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2F5" w:rsidRPr="00AD6606" w:rsidRDefault="003A72F5" w:rsidP="003A72F5">
      <w:pPr>
        <w:pStyle w:val="a4"/>
        <w:tabs>
          <w:tab w:val="left" w:pos="686"/>
          <w:tab w:val="left" w:pos="6237"/>
        </w:tabs>
        <w:ind w:firstLine="142"/>
      </w:pPr>
      <w:r w:rsidRPr="00AD6606">
        <w:t xml:space="preserve">ДОГОВОР ПОДРЯДА </w:t>
      </w:r>
      <w:r w:rsidR="001647CE" w:rsidRPr="00AD6606">
        <w:t xml:space="preserve">  </w:t>
      </w:r>
      <w:r w:rsidR="00FC19C6">
        <w:t>№ ___________</w:t>
      </w:r>
    </w:p>
    <w:p w:rsidR="009F79BE" w:rsidRPr="00AD6606" w:rsidRDefault="009F79BE" w:rsidP="003A72F5">
      <w:pPr>
        <w:pStyle w:val="a4"/>
        <w:tabs>
          <w:tab w:val="left" w:pos="686"/>
          <w:tab w:val="left" w:pos="6237"/>
        </w:tabs>
        <w:ind w:firstLine="142"/>
      </w:pPr>
    </w:p>
    <w:p w:rsidR="00821D61" w:rsidRDefault="00C25C1B" w:rsidP="00FC19C6">
      <w:pPr>
        <w:jc w:val="center"/>
        <w:rPr>
          <w:b/>
          <w:bCs/>
          <w:sz w:val="22"/>
          <w:szCs w:val="22"/>
        </w:rPr>
      </w:pPr>
      <w:r w:rsidRPr="006050F1">
        <w:rPr>
          <w:b/>
          <w:bCs/>
          <w:sz w:val="22"/>
          <w:szCs w:val="22"/>
        </w:rPr>
        <w:t xml:space="preserve">на </w:t>
      </w:r>
      <w:r w:rsidR="00821D61" w:rsidRPr="00821D61">
        <w:rPr>
          <w:b/>
          <w:bCs/>
          <w:sz w:val="22"/>
          <w:szCs w:val="22"/>
        </w:rPr>
        <w:t xml:space="preserve">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 </w:t>
      </w:r>
    </w:p>
    <w:p w:rsidR="003E0405" w:rsidRPr="006050F1" w:rsidRDefault="003E0405" w:rsidP="00FC19C6">
      <w:pPr>
        <w:jc w:val="center"/>
        <w:rPr>
          <w:b/>
          <w:sz w:val="22"/>
          <w:szCs w:val="22"/>
        </w:rPr>
      </w:pPr>
      <w:r w:rsidRPr="006050F1">
        <w:rPr>
          <w:b/>
          <w:sz w:val="22"/>
          <w:szCs w:val="22"/>
        </w:rPr>
        <w:t>между</w:t>
      </w:r>
    </w:p>
    <w:p w:rsidR="003A72F5" w:rsidRPr="006050F1" w:rsidRDefault="00EB449F" w:rsidP="00AD6606">
      <w:pPr>
        <w:spacing w:line="276" w:lineRule="auto"/>
        <w:jc w:val="center"/>
        <w:rPr>
          <w:b/>
          <w:bCs/>
          <w:sz w:val="22"/>
          <w:szCs w:val="22"/>
        </w:rPr>
      </w:pPr>
      <w:r w:rsidRPr="00EB449F">
        <w:rPr>
          <w:b/>
          <w:sz w:val="22"/>
          <w:szCs w:val="22"/>
        </w:rPr>
        <w:t>Акционерн</w:t>
      </w:r>
      <w:r>
        <w:rPr>
          <w:b/>
          <w:sz w:val="22"/>
          <w:szCs w:val="22"/>
        </w:rPr>
        <w:t xml:space="preserve">ым </w:t>
      </w:r>
      <w:r w:rsidR="00515965" w:rsidRPr="00EB449F">
        <w:rPr>
          <w:b/>
          <w:sz w:val="22"/>
          <w:szCs w:val="22"/>
        </w:rPr>
        <w:t>общество</w:t>
      </w:r>
      <w:r w:rsidR="00515965">
        <w:rPr>
          <w:b/>
          <w:sz w:val="22"/>
          <w:szCs w:val="22"/>
        </w:rPr>
        <w:t>м</w:t>
      </w:r>
      <w:r w:rsidR="00515965">
        <w:rPr>
          <w:b/>
          <w:sz w:val="24"/>
          <w:szCs w:val="24"/>
        </w:rPr>
        <w:t xml:space="preserve"> </w:t>
      </w:r>
      <w:r w:rsidR="00515965" w:rsidRPr="00FA70AB">
        <w:rPr>
          <w:b/>
          <w:sz w:val="22"/>
          <w:szCs w:val="22"/>
        </w:rPr>
        <w:t>«</w:t>
      </w:r>
      <w:r w:rsidRPr="00FA70AB">
        <w:rPr>
          <w:b/>
          <w:sz w:val="22"/>
          <w:szCs w:val="22"/>
        </w:rPr>
        <w:t>Иркутская электросетевая компания» (</w:t>
      </w:r>
      <w:r>
        <w:rPr>
          <w:b/>
          <w:sz w:val="22"/>
          <w:szCs w:val="22"/>
        </w:rPr>
        <w:t>АО</w:t>
      </w:r>
      <w:r w:rsidRPr="00FA70AB">
        <w:rPr>
          <w:b/>
          <w:sz w:val="22"/>
          <w:szCs w:val="22"/>
        </w:rPr>
        <w:t xml:space="preserve"> «ИЭСК</w:t>
      </w:r>
      <w:r w:rsidR="003A72F5" w:rsidRPr="006050F1">
        <w:rPr>
          <w:b/>
          <w:spacing w:val="-3"/>
          <w:sz w:val="22"/>
          <w:szCs w:val="22"/>
        </w:rPr>
        <w:t>»)</w:t>
      </w:r>
    </w:p>
    <w:p w:rsidR="003A72F5" w:rsidRPr="006050F1" w:rsidRDefault="003A72F5" w:rsidP="003A72F5">
      <w:pPr>
        <w:spacing w:before="280"/>
        <w:jc w:val="center"/>
        <w:rPr>
          <w:b/>
          <w:bCs/>
          <w:sz w:val="22"/>
          <w:szCs w:val="22"/>
        </w:rPr>
      </w:pPr>
      <w:r w:rsidRPr="006050F1">
        <w:rPr>
          <w:b/>
          <w:bCs/>
          <w:sz w:val="22"/>
          <w:szCs w:val="22"/>
        </w:rPr>
        <w:t>и</w:t>
      </w:r>
    </w:p>
    <w:p w:rsidR="00685CA1" w:rsidRPr="00AD6606" w:rsidRDefault="00685CA1" w:rsidP="003A72F5">
      <w:pPr>
        <w:spacing w:before="280"/>
        <w:jc w:val="center"/>
        <w:rPr>
          <w:b/>
          <w:bCs/>
          <w:sz w:val="24"/>
          <w:szCs w:val="24"/>
        </w:rPr>
      </w:pPr>
    </w:p>
    <w:p w:rsidR="003A72F5" w:rsidRPr="00AD6606" w:rsidRDefault="00C25C1B" w:rsidP="003A72F5">
      <w:pPr>
        <w:spacing w:before="280"/>
        <w:jc w:val="center"/>
        <w:rPr>
          <w:b/>
          <w:bCs/>
          <w:sz w:val="24"/>
          <w:szCs w:val="24"/>
        </w:rPr>
      </w:pPr>
      <w:r w:rsidRPr="00AD6606">
        <w:rPr>
          <w:b/>
          <w:bCs/>
          <w:sz w:val="24"/>
          <w:szCs w:val="24"/>
        </w:rPr>
        <w:t>______________________________</w:t>
      </w:r>
      <w:r w:rsidR="003A72F5" w:rsidRPr="00AD6606">
        <w:rPr>
          <w:b/>
          <w:bCs/>
          <w:sz w:val="24"/>
          <w:szCs w:val="24"/>
        </w:rPr>
        <w:t>(</w:t>
      </w:r>
      <w:r w:rsidR="00685CA1" w:rsidRPr="00AD6606">
        <w:rPr>
          <w:b/>
          <w:sz w:val="24"/>
          <w:szCs w:val="24"/>
        </w:rPr>
        <w:t>_____________)</w:t>
      </w:r>
    </w:p>
    <w:p w:rsidR="003A72F5" w:rsidRPr="00AD6606" w:rsidRDefault="003A72F5" w:rsidP="003A72F5">
      <w:pPr>
        <w:spacing w:before="2480" w:after="3680"/>
        <w:jc w:val="center"/>
        <w:rPr>
          <w:b/>
          <w:bCs/>
          <w:sz w:val="24"/>
          <w:szCs w:val="24"/>
        </w:rPr>
      </w:pPr>
      <w:r w:rsidRPr="00AD6606">
        <w:rPr>
          <w:b/>
          <w:bCs/>
          <w:sz w:val="24"/>
          <w:szCs w:val="24"/>
        </w:rPr>
        <w:t xml:space="preserve"> «________»________________</w:t>
      </w:r>
      <w:r w:rsidR="00B26E23" w:rsidRPr="00AD6606">
        <w:rPr>
          <w:b/>
          <w:bCs/>
          <w:sz w:val="24"/>
          <w:szCs w:val="24"/>
        </w:rPr>
        <w:t>202</w:t>
      </w:r>
      <w:r w:rsidR="006D285A">
        <w:rPr>
          <w:b/>
          <w:bCs/>
          <w:sz w:val="24"/>
          <w:szCs w:val="24"/>
        </w:rPr>
        <w:t>4</w:t>
      </w:r>
      <w:r w:rsidRPr="00AD6606">
        <w:rPr>
          <w:b/>
          <w:bCs/>
          <w:sz w:val="24"/>
          <w:szCs w:val="24"/>
        </w:rPr>
        <w:t xml:space="preserve"> г.</w:t>
      </w:r>
    </w:p>
    <w:p w:rsidR="003A72F5" w:rsidRPr="00AD6606" w:rsidRDefault="003A72F5" w:rsidP="003A72F5">
      <w:pPr>
        <w:tabs>
          <w:tab w:val="left" w:pos="1134"/>
        </w:tabs>
        <w:spacing w:before="120" w:after="120"/>
        <w:jc w:val="center"/>
        <w:rPr>
          <w:b/>
          <w:bCs/>
          <w:sz w:val="24"/>
          <w:szCs w:val="24"/>
        </w:rPr>
      </w:pPr>
      <w:r w:rsidRPr="00AD6606">
        <w:rPr>
          <w:b/>
          <w:bCs/>
          <w:sz w:val="24"/>
          <w:szCs w:val="24"/>
        </w:rPr>
        <w:t>г. 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p w:rsidR="00EE64E2"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63743422" w:history="1">
        <w:r w:rsidR="00EE64E2" w:rsidRPr="00C913ED">
          <w:rPr>
            <w:rStyle w:val="ad"/>
            <w14:scene3d>
              <w14:camera w14:prst="orthographicFront"/>
              <w14:lightRig w14:rig="threePt" w14:dir="t">
                <w14:rot w14:lat="0" w14:lon="0" w14:rev="0"/>
              </w14:lightRig>
            </w14:scene3d>
            <w14:props3d w14:extrusionH="0" w14:contourW="0" w14:prstMaterial="warmMatte"/>
          </w:rPr>
          <w:t>РАЗДЕЛ I.</w:t>
        </w:r>
        <w:r w:rsidR="00EE64E2">
          <w:rPr>
            <w:rFonts w:asciiTheme="minorHAnsi" w:eastAsiaTheme="minorEastAsia" w:hAnsiTheme="minorHAnsi" w:cstheme="minorBidi"/>
            <w:bCs w:val="0"/>
          </w:rPr>
          <w:tab/>
        </w:r>
        <w:r w:rsidR="00EE64E2" w:rsidRPr="00C913ED">
          <w:rPr>
            <w:rStyle w:val="ad"/>
          </w:rPr>
          <w:t>ОСНОВНЫЕ ПОЛОЖЕНИЯ ДОГОВОРА</w:t>
        </w:r>
        <w:r w:rsidR="00EE64E2">
          <w:rPr>
            <w:webHidden/>
          </w:rPr>
          <w:tab/>
        </w:r>
        <w:r w:rsidR="00EE64E2">
          <w:rPr>
            <w:webHidden/>
          </w:rPr>
          <w:fldChar w:fldCharType="begin"/>
        </w:r>
        <w:r w:rsidR="00EE64E2">
          <w:rPr>
            <w:webHidden/>
          </w:rPr>
          <w:instrText xml:space="preserve"> PAGEREF _Toc163743422 \h </w:instrText>
        </w:r>
        <w:r w:rsidR="00EE64E2">
          <w:rPr>
            <w:webHidden/>
          </w:rPr>
        </w:r>
        <w:r w:rsidR="00EE64E2">
          <w:rPr>
            <w:webHidden/>
          </w:rPr>
          <w:fldChar w:fldCharType="separate"/>
        </w:r>
        <w:r w:rsidR="00EE64E2">
          <w:rPr>
            <w:webHidden/>
          </w:rPr>
          <w:t>4</w:t>
        </w:r>
        <w:r w:rsidR="00EE64E2">
          <w:rPr>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3" w:history="1">
        <w:r w:rsidRPr="00C913ED">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C913ED">
          <w:rPr>
            <w:rStyle w:val="ad"/>
            <w:noProof/>
          </w:rPr>
          <w:t>Основные понятия и определения</w:t>
        </w:r>
        <w:r>
          <w:rPr>
            <w:noProof/>
            <w:webHidden/>
          </w:rPr>
          <w:tab/>
        </w:r>
        <w:r>
          <w:rPr>
            <w:noProof/>
            <w:webHidden/>
          </w:rPr>
          <w:fldChar w:fldCharType="begin"/>
        </w:r>
        <w:r>
          <w:rPr>
            <w:noProof/>
            <w:webHidden/>
          </w:rPr>
          <w:instrText xml:space="preserve"> PAGEREF _Toc163743423 \h </w:instrText>
        </w:r>
        <w:r>
          <w:rPr>
            <w:noProof/>
            <w:webHidden/>
          </w:rPr>
        </w:r>
        <w:r>
          <w:rPr>
            <w:noProof/>
            <w:webHidden/>
          </w:rPr>
          <w:fldChar w:fldCharType="separate"/>
        </w:r>
        <w:r>
          <w:rPr>
            <w:noProof/>
            <w:webHidden/>
          </w:rPr>
          <w:t>4</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4" w:history="1">
        <w:r w:rsidRPr="00C913ED">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C913ED">
          <w:rPr>
            <w:rStyle w:val="ad"/>
            <w:noProof/>
          </w:rPr>
          <w:t>Предмет Договора</w:t>
        </w:r>
        <w:r>
          <w:rPr>
            <w:noProof/>
            <w:webHidden/>
          </w:rPr>
          <w:tab/>
        </w:r>
        <w:r>
          <w:rPr>
            <w:noProof/>
            <w:webHidden/>
          </w:rPr>
          <w:fldChar w:fldCharType="begin"/>
        </w:r>
        <w:r>
          <w:rPr>
            <w:noProof/>
            <w:webHidden/>
          </w:rPr>
          <w:instrText xml:space="preserve"> PAGEREF _Toc163743424 \h </w:instrText>
        </w:r>
        <w:r>
          <w:rPr>
            <w:noProof/>
            <w:webHidden/>
          </w:rPr>
        </w:r>
        <w:r>
          <w:rPr>
            <w:noProof/>
            <w:webHidden/>
          </w:rPr>
          <w:fldChar w:fldCharType="separate"/>
        </w:r>
        <w:r>
          <w:rPr>
            <w:noProof/>
            <w:webHidden/>
          </w:rPr>
          <w:t>7</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5" w:history="1">
        <w:r w:rsidRPr="00C913ED">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C913ED">
          <w:rPr>
            <w:rStyle w:val="ad"/>
            <w:noProof/>
          </w:rPr>
          <w:t>Сроки выполнения Работ</w:t>
        </w:r>
        <w:r>
          <w:rPr>
            <w:noProof/>
            <w:webHidden/>
          </w:rPr>
          <w:tab/>
        </w:r>
        <w:r>
          <w:rPr>
            <w:noProof/>
            <w:webHidden/>
          </w:rPr>
          <w:fldChar w:fldCharType="begin"/>
        </w:r>
        <w:r>
          <w:rPr>
            <w:noProof/>
            <w:webHidden/>
          </w:rPr>
          <w:instrText xml:space="preserve"> PAGEREF _Toc163743425 \h </w:instrText>
        </w:r>
        <w:r>
          <w:rPr>
            <w:noProof/>
            <w:webHidden/>
          </w:rPr>
        </w:r>
        <w:r>
          <w:rPr>
            <w:noProof/>
            <w:webHidden/>
          </w:rPr>
          <w:fldChar w:fldCharType="separate"/>
        </w:r>
        <w:r>
          <w:rPr>
            <w:noProof/>
            <w:webHidden/>
          </w:rPr>
          <w:t>8</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6" w:history="1">
        <w:r w:rsidRPr="00C913ED">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C913ED">
          <w:rPr>
            <w:rStyle w:val="ad"/>
            <w:noProof/>
          </w:rPr>
          <w:t>Цена по Договору</w:t>
        </w:r>
        <w:r>
          <w:rPr>
            <w:noProof/>
            <w:webHidden/>
          </w:rPr>
          <w:tab/>
        </w:r>
        <w:r>
          <w:rPr>
            <w:noProof/>
            <w:webHidden/>
          </w:rPr>
          <w:fldChar w:fldCharType="begin"/>
        </w:r>
        <w:r>
          <w:rPr>
            <w:noProof/>
            <w:webHidden/>
          </w:rPr>
          <w:instrText xml:space="preserve"> PAGEREF _Toc163743426 \h </w:instrText>
        </w:r>
        <w:r>
          <w:rPr>
            <w:noProof/>
            <w:webHidden/>
          </w:rPr>
        </w:r>
        <w:r>
          <w:rPr>
            <w:noProof/>
            <w:webHidden/>
          </w:rPr>
          <w:fldChar w:fldCharType="separate"/>
        </w:r>
        <w:r>
          <w:rPr>
            <w:noProof/>
            <w:webHidden/>
          </w:rPr>
          <w:t>8</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7" w:history="1">
        <w:r w:rsidRPr="00C913ED">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C913ED">
          <w:rPr>
            <w:rStyle w:val="ad"/>
            <w:noProof/>
          </w:rPr>
          <w:t>Порядок и условия платежей</w:t>
        </w:r>
        <w:r>
          <w:rPr>
            <w:noProof/>
            <w:webHidden/>
          </w:rPr>
          <w:tab/>
        </w:r>
        <w:r>
          <w:rPr>
            <w:noProof/>
            <w:webHidden/>
          </w:rPr>
          <w:fldChar w:fldCharType="begin"/>
        </w:r>
        <w:r>
          <w:rPr>
            <w:noProof/>
            <w:webHidden/>
          </w:rPr>
          <w:instrText xml:space="preserve"> PAGEREF _Toc163743427 \h </w:instrText>
        </w:r>
        <w:r>
          <w:rPr>
            <w:noProof/>
            <w:webHidden/>
          </w:rPr>
        </w:r>
        <w:r>
          <w:rPr>
            <w:noProof/>
            <w:webHidden/>
          </w:rPr>
          <w:fldChar w:fldCharType="separate"/>
        </w:r>
        <w:r>
          <w:rPr>
            <w:noProof/>
            <w:webHidden/>
          </w:rPr>
          <w:t>9</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28" w:history="1">
        <w:r w:rsidRPr="00C913ED">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C913ED">
          <w:rPr>
            <w:rStyle w:val="ad"/>
          </w:rPr>
          <w:t>ОБЩИЕ ОБЯЗАТЕЛЬСТВА СТОРОН</w:t>
        </w:r>
        <w:r>
          <w:rPr>
            <w:webHidden/>
          </w:rPr>
          <w:tab/>
        </w:r>
        <w:r>
          <w:rPr>
            <w:webHidden/>
          </w:rPr>
          <w:fldChar w:fldCharType="begin"/>
        </w:r>
        <w:r>
          <w:rPr>
            <w:webHidden/>
          </w:rPr>
          <w:instrText xml:space="preserve"> PAGEREF _Toc163743428 \h </w:instrText>
        </w:r>
        <w:r>
          <w:rPr>
            <w:webHidden/>
          </w:rPr>
        </w:r>
        <w:r>
          <w:rPr>
            <w:webHidden/>
          </w:rPr>
          <w:fldChar w:fldCharType="separate"/>
        </w:r>
        <w:r>
          <w:rPr>
            <w:webHidden/>
          </w:rPr>
          <w:t>11</w:t>
        </w:r>
        <w:r>
          <w:rPr>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29" w:history="1">
        <w:r w:rsidRPr="00C913ED">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C913ED">
          <w:rPr>
            <w:rStyle w:val="ad"/>
            <w:noProof/>
          </w:rPr>
          <w:t>Обязательства Подрядчика</w:t>
        </w:r>
        <w:r>
          <w:rPr>
            <w:noProof/>
            <w:webHidden/>
          </w:rPr>
          <w:tab/>
        </w:r>
        <w:r>
          <w:rPr>
            <w:noProof/>
            <w:webHidden/>
          </w:rPr>
          <w:fldChar w:fldCharType="begin"/>
        </w:r>
        <w:r>
          <w:rPr>
            <w:noProof/>
            <w:webHidden/>
          </w:rPr>
          <w:instrText xml:space="preserve"> PAGEREF _Toc163743429 \h </w:instrText>
        </w:r>
        <w:r>
          <w:rPr>
            <w:noProof/>
            <w:webHidden/>
          </w:rPr>
        </w:r>
        <w:r>
          <w:rPr>
            <w:noProof/>
            <w:webHidden/>
          </w:rPr>
          <w:fldChar w:fldCharType="separate"/>
        </w:r>
        <w:r>
          <w:rPr>
            <w:noProof/>
            <w:webHidden/>
          </w:rPr>
          <w:t>11</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30" w:history="1">
        <w:r w:rsidRPr="00C913ED">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C913ED">
          <w:rPr>
            <w:rStyle w:val="ad"/>
            <w:noProof/>
          </w:rPr>
          <w:t>Права Подрядчика</w:t>
        </w:r>
        <w:r>
          <w:rPr>
            <w:noProof/>
            <w:webHidden/>
          </w:rPr>
          <w:tab/>
        </w:r>
        <w:r>
          <w:rPr>
            <w:noProof/>
            <w:webHidden/>
          </w:rPr>
          <w:fldChar w:fldCharType="begin"/>
        </w:r>
        <w:r>
          <w:rPr>
            <w:noProof/>
            <w:webHidden/>
          </w:rPr>
          <w:instrText xml:space="preserve"> PAGEREF _Toc163743430 \h </w:instrText>
        </w:r>
        <w:r>
          <w:rPr>
            <w:noProof/>
            <w:webHidden/>
          </w:rPr>
        </w:r>
        <w:r>
          <w:rPr>
            <w:noProof/>
            <w:webHidden/>
          </w:rPr>
          <w:fldChar w:fldCharType="separate"/>
        </w:r>
        <w:r>
          <w:rPr>
            <w:noProof/>
            <w:webHidden/>
          </w:rPr>
          <w:t>15</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31" w:history="1">
        <w:r w:rsidRPr="00C913ED">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C913ED">
          <w:rPr>
            <w:rStyle w:val="ad"/>
            <w:noProof/>
          </w:rPr>
          <w:t>Обязательства Заказчика</w:t>
        </w:r>
        <w:r>
          <w:rPr>
            <w:noProof/>
            <w:webHidden/>
          </w:rPr>
          <w:tab/>
        </w:r>
        <w:r>
          <w:rPr>
            <w:noProof/>
            <w:webHidden/>
          </w:rPr>
          <w:fldChar w:fldCharType="begin"/>
        </w:r>
        <w:r>
          <w:rPr>
            <w:noProof/>
            <w:webHidden/>
          </w:rPr>
          <w:instrText xml:space="preserve"> PAGEREF _Toc163743431 \h </w:instrText>
        </w:r>
        <w:r>
          <w:rPr>
            <w:noProof/>
            <w:webHidden/>
          </w:rPr>
        </w:r>
        <w:r>
          <w:rPr>
            <w:noProof/>
            <w:webHidden/>
          </w:rPr>
          <w:fldChar w:fldCharType="separate"/>
        </w:r>
        <w:r>
          <w:rPr>
            <w:noProof/>
            <w:webHidden/>
          </w:rPr>
          <w:t>15</w:t>
        </w:r>
        <w:r>
          <w:rPr>
            <w:noProof/>
            <w:webHidden/>
          </w:rPr>
          <w:fldChar w:fldCharType="end"/>
        </w:r>
      </w:hyperlink>
    </w:p>
    <w:p w:rsidR="00EE64E2" w:rsidRDefault="00EE64E2">
      <w:pPr>
        <w:pStyle w:val="23"/>
        <w:tabs>
          <w:tab w:val="left" w:pos="440"/>
          <w:tab w:val="right" w:pos="9346"/>
        </w:tabs>
        <w:rPr>
          <w:rFonts w:asciiTheme="minorHAnsi" w:eastAsiaTheme="minorEastAsia" w:hAnsiTheme="minorHAnsi" w:cstheme="minorBidi"/>
          <w:bCs w:val="0"/>
          <w:noProof/>
          <w:szCs w:val="22"/>
        </w:rPr>
      </w:pPr>
      <w:hyperlink w:anchor="_Toc163743432" w:history="1">
        <w:r w:rsidRPr="00C913ED">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C913ED">
          <w:rPr>
            <w:rStyle w:val="ad"/>
            <w:noProof/>
          </w:rPr>
          <w:t>Права Заказчика</w:t>
        </w:r>
        <w:r>
          <w:rPr>
            <w:noProof/>
            <w:webHidden/>
          </w:rPr>
          <w:tab/>
        </w:r>
        <w:r>
          <w:rPr>
            <w:noProof/>
            <w:webHidden/>
          </w:rPr>
          <w:fldChar w:fldCharType="begin"/>
        </w:r>
        <w:r>
          <w:rPr>
            <w:noProof/>
            <w:webHidden/>
          </w:rPr>
          <w:instrText xml:space="preserve"> PAGEREF _Toc163743432 \h </w:instrText>
        </w:r>
        <w:r>
          <w:rPr>
            <w:noProof/>
            <w:webHidden/>
          </w:rPr>
        </w:r>
        <w:r>
          <w:rPr>
            <w:noProof/>
            <w:webHidden/>
          </w:rPr>
          <w:fldChar w:fldCharType="separate"/>
        </w:r>
        <w:r>
          <w:rPr>
            <w:noProof/>
            <w:webHidden/>
          </w:rPr>
          <w:t>16</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3" w:history="1">
        <w:r w:rsidRPr="00C913ED">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C913ED">
          <w:rPr>
            <w:rStyle w:val="ad"/>
            <w:noProof/>
          </w:rPr>
          <w:t>Персонал Подрядчика</w:t>
        </w:r>
        <w:r>
          <w:rPr>
            <w:noProof/>
            <w:webHidden/>
          </w:rPr>
          <w:tab/>
        </w:r>
        <w:r>
          <w:rPr>
            <w:noProof/>
            <w:webHidden/>
          </w:rPr>
          <w:fldChar w:fldCharType="begin"/>
        </w:r>
        <w:r>
          <w:rPr>
            <w:noProof/>
            <w:webHidden/>
          </w:rPr>
          <w:instrText xml:space="preserve"> PAGEREF _Toc163743433 \h </w:instrText>
        </w:r>
        <w:r>
          <w:rPr>
            <w:noProof/>
            <w:webHidden/>
          </w:rPr>
        </w:r>
        <w:r>
          <w:rPr>
            <w:noProof/>
            <w:webHidden/>
          </w:rPr>
          <w:fldChar w:fldCharType="separate"/>
        </w:r>
        <w:r>
          <w:rPr>
            <w:noProof/>
            <w:webHidden/>
          </w:rPr>
          <w:t>17</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4" w:history="1">
        <w:r w:rsidRPr="00C913ED">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C913ED">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_Toc163743434 \h </w:instrText>
        </w:r>
        <w:r>
          <w:rPr>
            <w:noProof/>
            <w:webHidden/>
          </w:rPr>
        </w:r>
        <w:r>
          <w:rPr>
            <w:noProof/>
            <w:webHidden/>
          </w:rPr>
          <w:fldChar w:fldCharType="separate"/>
        </w:r>
        <w:r>
          <w:rPr>
            <w:noProof/>
            <w:webHidden/>
          </w:rPr>
          <w:t>18</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5" w:history="1">
        <w:r w:rsidRPr="00C913ED">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C913ED">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_Toc163743435 \h </w:instrText>
        </w:r>
        <w:r>
          <w:rPr>
            <w:noProof/>
            <w:webHidden/>
          </w:rPr>
        </w:r>
        <w:r>
          <w:rPr>
            <w:noProof/>
            <w:webHidden/>
          </w:rPr>
          <w:fldChar w:fldCharType="separate"/>
        </w:r>
        <w:r>
          <w:rPr>
            <w:noProof/>
            <w:webHidden/>
          </w:rPr>
          <w:t>18</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6" w:history="1">
        <w:r w:rsidRPr="00C913ED">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C913ED">
          <w:rPr>
            <w:rStyle w:val="ad"/>
            <w:noProof/>
          </w:rPr>
          <w:t>Исходные данные</w:t>
        </w:r>
        <w:r>
          <w:rPr>
            <w:noProof/>
            <w:webHidden/>
          </w:rPr>
          <w:tab/>
        </w:r>
        <w:r>
          <w:rPr>
            <w:noProof/>
            <w:webHidden/>
          </w:rPr>
          <w:fldChar w:fldCharType="begin"/>
        </w:r>
        <w:r>
          <w:rPr>
            <w:noProof/>
            <w:webHidden/>
          </w:rPr>
          <w:instrText xml:space="preserve"> PAGEREF _Toc163743436 \h </w:instrText>
        </w:r>
        <w:r>
          <w:rPr>
            <w:noProof/>
            <w:webHidden/>
          </w:rPr>
        </w:r>
        <w:r>
          <w:rPr>
            <w:noProof/>
            <w:webHidden/>
          </w:rPr>
          <w:fldChar w:fldCharType="separate"/>
        </w:r>
        <w:r>
          <w:rPr>
            <w:noProof/>
            <w:webHidden/>
          </w:rPr>
          <w:t>20</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37" w:history="1">
        <w:r w:rsidRPr="00C913ED">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C913ED">
          <w:rPr>
            <w:rStyle w:val="ad"/>
          </w:rPr>
          <w:t>МАТЕРИАЛЫ, ОБОРУДОВАНИЕ</w:t>
        </w:r>
        <w:r>
          <w:rPr>
            <w:webHidden/>
          </w:rPr>
          <w:tab/>
        </w:r>
        <w:r>
          <w:rPr>
            <w:webHidden/>
          </w:rPr>
          <w:fldChar w:fldCharType="begin"/>
        </w:r>
        <w:r>
          <w:rPr>
            <w:webHidden/>
          </w:rPr>
          <w:instrText xml:space="preserve"> PAGEREF _Toc163743437 \h </w:instrText>
        </w:r>
        <w:r>
          <w:rPr>
            <w:webHidden/>
          </w:rPr>
        </w:r>
        <w:r>
          <w:rPr>
            <w:webHidden/>
          </w:rPr>
          <w:fldChar w:fldCharType="separate"/>
        </w:r>
        <w:r>
          <w:rPr>
            <w:webHidden/>
          </w:rPr>
          <w:t>21</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8" w:history="1">
        <w:r w:rsidRPr="00C913ED">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C913ED">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_Toc163743438 \h </w:instrText>
        </w:r>
        <w:r>
          <w:rPr>
            <w:noProof/>
            <w:webHidden/>
          </w:rPr>
        </w:r>
        <w:r>
          <w:rPr>
            <w:noProof/>
            <w:webHidden/>
          </w:rPr>
          <w:fldChar w:fldCharType="separate"/>
        </w:r>
        <w:r>
          <w:rPr>
            <w:noProof/>
            <w:webHidden/>
          </w:rPr>
          <w:t>21</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39" w:history="1">
        <w:r w:rsidRPr="00C913ED">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C913ED">
          <w:rPr>
            <w:rStyle w:val="ad"/>
            <w:noProof/>
          </w:rPr>
          <w:t>Транспортировка грузов</w:t>
        </w:r>
        <w:r>
          <w:rPr>
            <w:noProof/>
            <w:webHidden/>
          </w:rPr>
          <w:tab/>
        </w:r>
        <w:r>
          <w:rPr>
            <w:noProof/>
            <w:webHidden/>
          </w:rPr>
          <w:fldChar w:fldCharType="begin"/>
        </w:r>
        <w:r>
          <w:rPr>
            <w:noProof/>
            <w:webHidden/>
          </w:rPr>
          <w:instrText xml:space="preserve"> PAGEREF _Toc163743439 \h </w:instrText>
        </w:r>
        <w:r>
          <w:rPr>
            <w:noProof/>
            <w:webHidden/>
          </w:rPr>
        </w:r>
        <w:r>
          <w:rPr>
            <w:noProof/>
            <w:webHidden/>
          </w:rPr>
          <w:fldChar w:fldCharType="separate"/>
        </w:r>
        <w:r>
          <w:rPr>
            <w:noProof/>
            <w:webHidden/>
          </w:rPr>
          <w:t>22</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0" w:history="1">
        <w:r w:rsidRPr="00C913ED">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C913ED">
          <w:rPr>
            <w:rStyle w:val="ad"/>
            <w:noProof/>
          </w:rPr>
          <w:t>Запасные части</w:t>
        </w:r>
        <w:r>
          <w:rPr>
            <w:noProof/>
            <w:webHidden/>
          </w:rPr>
          <w:tab/>
        </w:r>
        <w:r>
          <w:rPr>
            <w:noProof/>
            <w:webHidden/>
          </w:rPr>
          <w:fldChar w:fldCharType="begin"/>
        </w:r>
        <w:r>
          <w:rPr>
            <w:noProof/>
            <w:webHidden/>
          </w:rPr>
          <w:instrText xml:space="preserve"> PAGEREF _Toc163743440 \h </w:instrText>
        </w:r>
        <w:r>
          <w:rPr>
            <w:noProof/>
            <w:webHidden/>
          </w:rPr>
        </w:r>
        <w:r>
          <w:rPr>
            <w:noProof/>
            <w:webHidden/>
          </w:rPr>
          <w:fldChar w:fldCharType="separate"/>
        </w:r>
        <w:r>
          <w:rPr>
            <w:noProof/>
            <w:webHidden/>
          </w:rPr>
          <w:t>23</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41" w:history="1">
        <w:r w:rsidRPr="00C913ED">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C913ED">
          <w:rPr>
            <w:rStyle w:val="ad"/>
          </w:rPr>
          <w:t>ОРГАНИЗАЦИЯ РАБОТ</w:t>
        </w:r>
        <w:r>
          <w:rPr>
            <w:webHidden/>
          </w:rPr>
          <w:tab/>
        </w:r>
        <w:r>
          <w:rPr>
            <w:webHidden/>
          </w:rPr>
          <w:fldChar w:fldCharType="begin"/>
        </w:r>
        <w:r>
          <w:rPr>
            <w:webHidden/>
          </w:rPr>
          <w:instrText xml:space="preserve"> PAGEREF _Toc163743441 \h </w:instrText>
        </w:r>
        <w:r>
          <w:rPr>
            <w:webHidden/>
          </w:rPr>
        </w:r>
        <w:r>
          <w:rPr>
            <w:webHidden/>
          </w:rPr>
          <w:fldChar w:fldCharType="separate"/>
        </w:r>
        <w:r>
          <w:rPr>
            <w:webHidden/>
          </w:rPr>
          <w:t>23</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2" w:history="1">
        <w:r w:rsidRPr="00C913ED">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C913ED">
          <w:rPr>
            <w:rStyle w:val="ad"/>
            <w:noProof/>
          </w:rPr>
          <w:t>Проектирование</w:t>
        </w:r>
        <w:r>
          <w:rPr>
            <w:noProof/>
            <w:webHidden/>
          </w:rPr>
          <w:tab/>
        </w:r>
        <w:r>
          <w:rPr>
            <w:noProof/>
            <w:webHidden/>
          </w:rPr>
          <w:fldChar w:fldCharType="begin"/>
        </w:r>
        <w:r>
          <w:rPr>
            <w:noProof/>
            <w:webHidden/>
          </w:rPr>
          <w:instrText xml:space="preserve"> PAGEREF _Toc163743442 \h </w:instrText>
        </w:r>
        <w:r>
          <w:rPr>
            <w:noProof/>
            <w:webHidden/>
          </w:rPr>
        </w:r>
        <w:r>
          <w:rPr>
            <w:noProof/>
            <w:webHidden/>
          </w:rPr>
          <w:fldChar w:fldCharType="separate"/>
        </w:r>
        <w:r>
          <w:rPr>
            <w:noProof/>
            <w:webHidden/>
          </w:rPr>
          <w:t>23</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3" w:history="1">
        <w:r w:rsidRPr="00C913ED">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C913ED">
          <w:rPr>
            <w:rStyle w:val="ad"/>
            <w:noProof/>
          </w:rPr>
          <w:t>Строительная площадка</w:t>
        </w:r>
        <w:r>
          <w:rPr>
            <w:noProof/>
            <w:webHidden/>
          </w:rPr>
          <w:tab/>
        </w:r>
        <w:r>
          <w:rPr>
            <w:noProof/>
            <w:webHidden/>
          </w:rPr>
          <w:fldChar w:fldCharType="begin"/>
        </w:r>
        <w:r>
          <w:rPr>
            <w:noProof/>
            <w:webHidden/>
          </w:rPr>
          <w:instrText xml:space="preserve"> PAGEREF _Toc163743443 \h </w:instrText>
        </w:r>
        <w:r>
          <w:rPr>
            <w:noProof/>
            <w:webHidden/>
          </w:rPr>
        </w:r>
        <w:r>
          <w:rPr>
            <w:noProof/>
            <w:webHidden/>
          </w:rPr>
          <w:fldChar w:fldCharType="separate"/>
        </w:r>
        <w:r>
          <w:rPr>
            <w:noProof/>
            <w:webHidden/>
          </w:rPr>
          <w:t>25</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4" w:history="1">
        <w:r w:rsidRPr="00C913ED">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C913ED">
          <w:rPr>
            <w:rStyle w:val="ad"/>
            <w:noProof/>
          </w:rPr>
          <w:t>Порядок осуществления работ</w:t>
        </w:r>
        <w:r>
          <w:rPr>
            <w:noProof/>
            <w:webHidden/>
          </w:rPr>
          <w:tab/>
        </w:r>
        <w:r>
          <w:rPr>
            <w:noProof/>
            <w:webHidden/>
          </w:rPr>
          <w:fldChar w:fldCharType="begin"/>
        </w:r>
        <w:r>
          <w:rPr>
            <w:noProof/>
            <w:webHidden/>
          </w:rPr>
          <w:instrText xml:space="preserve"> PAGEREF _Toc163743444 \h </w:instrText>
        </w:r>
        <w:r>
          <w:rPr>
            <w:noProof/>
            <w:webHidden/>
          </w:rPr>
        </w:r>
        <w:r>
          <w:rPr>
            <w:noProof/>
            <w:webHidden/>
          </w:rPr>
          <w:fldChar w:fldCharType="separate"/>
        </w:r>
        <w:r>
          <w:rPr>
            <w:noProof/>
            <w:webHidden/>
          </w:rPr>
          <w:t>26</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5" w:history="1">
        <w:r w:rsidRPr="00C913ED">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C913ED">
          <w:rPr>
            <w:rStyle w:val="ad"/>
            <w:noProof/>
          </w:rPr>
          <w:t>Изменение Работ</w:t>
        </w:r>
        <w:r>
          <w:rPr>
            <w:noProof/>
            <w:webHidden/>
          </w:rPr>
          <w:tab/>
        </w:r>
        <w:r>
          <w:rPr>
            <w:noProof/>
            <w:webHidden/>
          </w:rPr>
          <w:fldChar w:fldCharType="begin"/>
        </w:r>
        <w:r>
          <w:rPr>
            <w:noProof/>
            <w:webHidden/>
          </w:rPr>
          <w:instrText xml:space="preserve"> PAGEREF _Toc163743445 \h </w:instrText>
        </w:r>
        <w:r>
          <w:rPr>
            <w:noProof/>
            <w:webHidden/>
          </w:rPr>
        </w:r>
        <w:r>
          <w:rPr>
            <w:noProof/>
            <w:webHidden/>
          </w:rPr>
          <w:fldChar w:fldCharType="separate"/>
        </w:r>
        <w:r>
          <w:rPr>
            <w:noProof/>
            <w:webHidden/>
          </w:rPr>
          <w:t>32</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6" w:history="1">
        <w:r w:rsidRPr="00C913ED">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C913ED">
          <w:rPr>
            <w:rStyle w:val="ad"/>
            <w:noProof/>
          </w:rPr>
          <w:t>Дополнительные Работы</w:t>
        </w:r>
        <w:r>
          <w:rPr>
            <w:noProof/>
            <w:webHidden/>
          </w:rPr>
          <w:tab/>
        </w:r>
        <w:r>
          <w:rPr>
            <w:noProof/>
            <w:webHidden/>
          </w:rPr>
          <w:fldChar w:fldCharType="begin"/>
        </w:r>
        <w:r>
          <w:rPr>
            <w:noProof/>
            <w:webHidden/>
          </w:rPr>
          <w:instrText xml:space="preserve"> PAGEREF _Toc163743446 \h </w:instrText>
        </w:r>
        <w:r>
          <w:rPr>
            <w:noProof/>
            <w:webHidden/>
          </w:rPr>
        </w:r>
        <w:r>
          <w:rPr>
            <w:noProof/>
            <w:webHidden/>
          </w:rPr>
          <w:fldChar w:fldCharType="separate"/>
        </w:r>
        <w:r>
          <w:rPr>
            <w:noProof/>
            <w:webHidden/>
          </w:rPr>
          <w:t>32</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7" w:history="1">
        <w:r w:rsidRPr="00C913ED">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C913ED">
          <w:rPr>
            <w:rStyle w:val="ad"/>
            <w:noProof/>
          </w:rPr>
          <w:t>Требования к документации</w:t>
        </w:r>
        <w:r>
          <w:rPr>
            <w:noProof/>
            <w:webHidden/>
          </w:rPr>
          <w:tab/>
        </w:r>
        <w:r>
          <w:rPr>
            <w:noProof/>
            <w:webHidden/>
          </w:rPr>
          <w:fldChar w:fldCharType="begin"/>
        </w:r>
        <w:r>
          <w:rPr>
            <w:noProof/>
            <w:webHidden/>
          </w:rPr>
          <w:instrText xml:space="preserve"> PAGEREF _Toc163743447 \h </w:instrText>
        </w:r>
        <w:r>
          <w:rPr>
            <w:noProof/>
            <w:webHidden/>
          </w:rPr>
        </w:r>
        <w:r>
          <w:rPr>
            <w:noProof/>
            <w:webHidden/>
          </w:rPr>
          <w:fldChar w:fldCharType="separate"/>
        </w:r>
        <w:r>
          <w:rPr>
            <w:noProof/>
            <w:webHidden/>
          </w:rPr>
          <w:t>33</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8" w:history="1">
        <w:r w:rsidRPr="00C913ED">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C913ED">
          <w:rPr>
            <w:rStyle w:val="ad"/>
            <w:noProof/>
          </w:rPr>
          <w:t>Приемка выполненных Работ</w:t>
        </w:r>
        <w:r>
          <w:rPr>
            <w:noProof/>
            <w:webHidden/>
          </w:rPr>
          <w:tab/>
        </w:r>
        <w:r>
          <w:rPr>
            <w:noProof/>
            <w:webHidden/>
          </w:rPr>
          <w:fldChar w:fldCharType="begin"/>
        </w:r>
        <w:r>
          <w:rPr>
            <w:noProof/>
            <w:webHidden/>
          </w:rPr>
          <w:instrText xml:space="preserve"> PAGEREF _Toc163743448 \h </w:instrText>
        </w:r>
        <w:r>
          <w:rPr>
            <w:noProof/>
            <w:webHidden/>
          </w:rPr>
        </w:r>
        <w:r>
          <w:rPr>
            <w:noProof/>
            <w:webHidden/>
          </w:rPr>
          <w:fldChar w:fldCharType="separate"/>
        </w:r>
        <w:r>
          <w:rPr>
            <w:noProof/>
            <w:webHidden/>
          </w:rPr>
          <w:t>33</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49" w:history="1">
        <w:r w:rsidRPr="00C913ED">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C913ED">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_Toc163743449 \h </w:instrText>
        </w:r>
        <w:r>
          <w:rPr>
            <w:noProof/>
            <w:webHidden/>
          </w:rPr>
        </w:r>
        <w:r>
          <w:rPr>
            <w:noProof/>
            <w:webHidden/>
          </w:rPr>
          <w:fldChar w:fldCharType="separate"/>
        </w:r>
        <w:r>
          <w:rPr>
            <w:noProof/>
            <w:webHidden/>
          </w:rPr>
          <w:t>35</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0" w:history="1">
        <w:r w:rsidRPr="00C913ED">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C913ED">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_Toc163743450 \h </w:instrText>
        </w:r>
        <w:r>
          <w:rPr>
            <w:noProof/>
            <w:webHidden/>
          </w:rPr>
        </w:r>
        <w:r>
          <w:rPr>
            <w:noProof/>
            <w:webHidden/>
          </w:rPr>
          <w:fldChar w:fldCharType="separate"/>
        </w:r>
        <w:r>
          <w:rPr>
            <w:noProof/>
            <w:webHidden/>
          </w:rPr>
          <w:t>36</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1" w:history="1">
        <w:r w:rsidRPr="00C913ED">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C913ED">
          <w:rPr>
            <w:rStyle w:val="ad"/>
            <w:noProof/>
          </w:rPr>
          <w:t>Отходы</w:t>
        </w:r>
        <w:r>
          <w:rPr>
            <w:noProof/>
            <w:webHidden/>
          </w:rPr>
          <w:tab/>
        </w:r>
        <w:r>
          <w:rPr>
            <w:noProof/>
            <w:webHidden/>
          </w:rPr>
          <w:fldChar w:fldCharType="begin"/>
        </w:r>
        <w:r>
          <w:rPr>
            <w:noProof/>
            <w:webHidden/>
          </w:rPr>
          <w:instrText xml:space="preserve"> PAGEREF _Toc163743451 \h </w:instrText>
        </w:r>
        <w:r>
          <w:rPr>
            <w:noProof/>
            <w:webHidden/>
          </w:rPr>
        </w:r>
        <w:r>
          <w:rPr>
            <w:noProof/>
            <w:webHidden/>
          </w:rPr>
          <w:fldChar w:fldCharType="separate"/>
        </w:r>
        <w:r>
          <w:rPr>
            <w:noProof/>
            <w:webHidden/>
          </w:rPr>
          <w:t>37</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52" w:history="1">
        <w:r w:rsidRPr="00C913ED">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C913ED">
          <w:rPr>
            <w:rStyle w:val="ad"/>
          </w:rPr>
          <w:t>ПРАВА НА РЕЗУЛЬТАТЫ РАБОТ ПО ДОГОВОРУ</w:t>
        </w:r>
        <w:r>
          <w:rPr>
            <w:webHidden/>
          </w:rPr>
          <w:tab/>
        </w:r>
        <w:r>
          <w:rPr>
            <w:webHidden/>
          </w:rPr>
          <w:fldChar w:fldCharType="begin"/>
        </w:r>
        <w:r>
          <w:rPr>
            <w:webHidden/>
          </w:rPr>
          <w:instrText xml:space="preserve"> PAGEREF _Toc163743452 \h </w:instrText>
        </w:r>
        <w:r>
          <w:rPr>
            <w:webHidden/>
          </w:rPr>
        </w:r>
        <w:r>
          <w:rPr>
            <w:webHidden/>
          </w:rPr>
          <w:fldChar w:fldCharType="separate"/>
        </w:r>
        <w:r>
          <w:rPr>
            <w:webHidden/>
          </w:rPr>
          <w:t>37</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3" w:history="1">
        <w:r w:rsidRPr="00C913ED">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C913ED">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_Toc163743453 \h </w:instrText>
        </w:r>
        <w:r>
          <w:rPr>
            <w:noProof/>
            <w:webHidden/>
          </w:rPr>
        </w:r>
        <w:r>
          <w:rPr>
            <w:noProof/>
            <w:webHidden/>
          </w:rPr>
          <w:fldChar w:fldCharType="separate"/>
        </w:r>
        <w:r>
          <w:rPr>
            <w:noProof/>
            <w:webHidden/>
          </w:rPr>
          <w:t>37</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4" w:history="1">
        <w:r w:rsidRPr="00C913ED">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C913ED">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_Toc163743454 \h </w:instrText>
        </w:r>
        <w:r>
          <w:rPr>
            <w:noProof/>
            <w:webHidden/>
          </w:rPr>
        </w:r>
        <w:r>
          <w:rPr>
            <w:noProof/>
            <w:webHidden/>
          </w:rPr>
          <w:fldChar w:fldCharType="separate"/>
        </w:r>
        <w:r>
          <w:rPr>
            <w:noProof/>
            <w:webHidden/>
          </w:rPr>
          <w:t>38</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55" w:history="1">
        <w:r w:rsidRPr="00C913ED">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C913ED">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_Toc163743455 \h </w:instrText>
        </w:r>
        <w:r>
          <w:rPr>
            <w:webHidden/>
          </w:rPr>
        </w:r>
        <w:r>
          <w:rPr>
            <w:webHidden/>
          </w:rPr>
          <w:fldChar w:fldCharType="separate"/>
        </w:r>
        <w:r>
          <w:rPr>
            <w:webHidden/>
          </w:rPr>
          <w:t>38</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6" w:history="1">
        <w:r w:rsidRPr="00C913ED">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C913ED">
          <w:rPr>
            <w:rStyle w:val="ad"/>
            <w:noProof/>
          </w:rPr>
          <w:t>Ответственность сторон</w:t>
        </w:r>
        <w:r>
          <w:rPr>
            <w:noProof/>
            <w:webHidden/>
          </w:rPr>
          <w:tab/>
        </w:r>
        <w:r>
          <w:rPr>
            <w:noProof/>
            <w:webHidden/>
          </w:rPr>
          <w:fldChar w:fldCharType="begin"/>
        </w:r>
        <w:r>
          <w:rPr>
            <w:noProof/>
            <w:webHidden/>
          </w:rPr>
          <w:instrText xml:space="preserve"> PAGEREF _Toc163743456 \h </w:instrText>
        </w:r>
        <w:r>
          <w:rPr>
            <w:noProof/>
            <w:webHidden/>
          </w:rPr>
        </w:r>
        <w:r>
          <w:rPr>
            <w:noProof/>
            <w:webHidden/>
          </w:rPr>
          <w:fldChar w:fldCharType="separate"/>
        </w:r>
        <w:r>
          <w:rPr>
            <w:noProof/>
            <w:webHidden/>
          </w:rPr>
          <w:t>38</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7" w:history="1">
        <w:r w:rsidRPr="00C913ED">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C913ED">
          <w:rPr>
            <w:rStyle w:val="ad"/>
            <w:noProof/>
          </w:rPr>
          <w:t>Разрешение споров</w:t>
        </w:r>
        <w:r>
          <w:rPr>
            <w:noProof/>
            <w:webHidden/>
          </w:rPr>
          <w:tab/>
        </w:r>
        <w:r>
          <w:rPr>
            <w:noProof/>
            <w:webHidden/>
          </w:rPr>
          <w:fldChar w:fldCharType="begin"/>
        </w:r>
        <w:r>
          <w:rPr>
            <w:noProof/>
            <w:webHidden/>
          </w:rPr>
          <w:instrText xml:space="preserve"> PAGEREF _Toc163743457 \h </w:instrText>
        </w:r>
        <w:r>
          <w:rPr>
            <w:noProof/>
            <w:webHidden/>
          </w:rPr>
        </w:r>
        <w:r>
          <w:rPr>
            <w:noProof/>
            <w:webHidden/>
          </w:rPr>
          <w:fldChar w:fldCharType="separate"/>
        </w:r>
        <w:r>
          <w:rPr>
            <w:noProof/>
            <w:webHidden/>
          </w:rPr>
          <w:t>43</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58" w:history="1">
        <w:r w:rsidRPr="00C913ED">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C913ED">
          <w:rPr>
            <w:rStyle w:val="ad"/>
            <w:noProof/>
          </w:rPr>
          <w:t>Применимое право</w:t>
        </w:r>
        <w:r>
          <w:rPr>
            <w:noProof/>
            <w:webHidden/>
          </w:rPr>
          <w:tab/>
        </w:r>
        <w:r>
          <w:rPr>
            <w:noProof/>
            <w:webHidden/>
          </w:rPr>
          <w:fldChar w:fldCharType="begin"/>
        </w:r>
        <w:r>
          <w:rPr>
            <w:noProof/>
            <w:webHidden/>
          </w:rPr>
          <w:instrText xml:space="preserve"> PAGEREF _Toc163743458 \h </w:instrText>
        </w:r>
        <w:r>
          <w:rPr>
            <w:noProof/>
            <w:webHidden/>
          </w:rPr>
        </w:r>
        <w:r>
          <w:rPr>
            <w:noProof/>
            <w:webHidden/>
          </w:rPr>
          <w:fldChar w:fldCharType="separate"/>
        </w:r>
        <w:r>
          <w:rPr>
            <w:noProof/>
            <w:webHidden/>
          </w:rPr>
          <w:t>43</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59" w:history="1">
        <w:r w:rsidRPr="00C913ED">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C913ED">
          <w:rPr>
            <w:rStyle w:val="ad"/>
          </w:rPr>
          <w:t>ОСОБЫЕ УСЛОВИЯ</w:t>
        </w:r>
        <w:r>
          <w:rPr>
            <w:webHidden/>
          </w:rPr>
          <w:tab/>
        </w:r>
        <w:r>
          <w:rPr>
            <w:webHidden/>
          </w:rPr>
          <w:fldChar w:fldCharType="begin"/>
        </w:r>
        <w:r>
          <w:rPr>
            <w:webHidden/>
          </w:rPr>
          <w:instrText xml:space="preserve"> PAGEREF _Toc163743459 \h </w:instrText>
        </w:r>
        <w:r>
          <w:rPr>
            <w:webHidden/>
          </w:rPr>
        </w:r>
        <w:r>
          <w:rPr>
            <w:webHidden/>
          </w:rPr>
          <w:fldChar w:fldCharType="separate"/>
        </w:r>
        <w:r>
          <w:rPr>
            <w:webHidden/>
          </w:rPr>
          <w:t>43</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0" w:history="1">
        <w:r w:rsidRPr="00C913ED">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C913ED">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_Toc163743460 \h </w:instrText>
        </w:r>
        <w:r>
          <w:rPr>
            <w:noProof/>
            <w:webHidden/>
          </w:rPr>
        </w:r>
        <w:r>
          <w:rPr>
            <w:noProof/>
            <w:webHidden/>
          </w:rPr>
          <w:fldChar w:fldCharType="separate"/>
        </w:r>
        <w:r>
          <w:rPr>
            <w:noProof/>
            <w:webHidden/>
          </w:rPr>
          <w:t>43</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1" w:history="1">
        <w:r w:rsidRPr="00C913ED">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C913ED">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_Toc163743461 \h </w:instrText>
        </w:r>
        <w:r>
          <w:rPr>
            <w:noProof/>
            <w:webHidden/>
          </w:rPr>
        </w:r>
        <w:r>
          <w:rPr>
            <w:noProof/>
            <w:webHidden/>
          </w:rPr>
          <w:fldChar w:fldCharType="separate"/>
        </w:r>
        <w:r>
          <w:rPr>
            <w:noProof/>
            <w:webHidden/>
          </w:rPr>
          <w:t>46</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2" w:history="1">
        <w:r w:rsidRPr="00C913ED">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C913ED">
          <w:rPr>
            <w:rStyle w:val="ad"/>
            <w:noProof/>
          </w:rPr>
          <w:t>Способы обеспечения обязательств Подрядчика</w:t>
        </w:r>
        <w:r>
          <w:rPr>
            <w:noProof/>
            <w:webHidden/>
          </w:rPr>
          <w:tab/>
        </w:r>
        <w:r>
          <w:rPr>
            <w:noProof/>
            <w:webHidden/>
          </w:rPr>
          <w:fldChar w:fldCharType="begin"/>
        </w:r>
        <w:r>
          <w:rPr>
            <w:noProof/>
            <w:webHidden/>
          </w:rPr>
          <w:instrText xml:space="preserve"> PAGEREF _Toc163743462 \h </w:instrText>
        </w:r>
        <w:r>
          <w:rPr>
            <w:noProof/>
            <w:webHidden/>
          </w:rPr>
        </w:r>
        <w:r>
          <w:rPr>
            <w:noProof/>
            <w:webHidden/>
          </w:rPr>
          <w:fldChar w:fldCharType="separate"/>
        </w:r>
        <w:r>
          <w:rPr>
            <w:noProof/>
            <w:webHidden/>
          </w:rPr>
          <w:t>47</w:t>
        </w:r>
        <w:r>
          <w:rPr>
            <w:noProof/>
            <w:webHidden/>
          </w:rPr>
          <w:fldChar w:fldCharType="end"/>
        </w:r>
      </w:hyperlink>
    </w:p>
    <w:p w:rsidR="00EE64E2" w:rsidRDefault="00EE64E2">
      <w:pPr>
        <w:pStyle w:val="11"/>
        <w:rPr>
          <w:rFonts w:asciiTheme="minorHAnsi" w:eastAsiaTheme="minorEastAsia" w:hAnsiTheme="minorHAnsi" w:cstheme="minorBidi"/>
          <w:bCs w:val="0"/>
        </w:rPr>
      </w:pPr>
      <w:hyperlink w:anchor="_Toc163743463" w:history="1">
        <w:r w:rsidRPr="00C913ED">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C913ED">
          <w:rPr>
            <w:rStyle w:val="ad"/>
          </w:rPr>
          <w:t>ПРОЧИЕ УСЛОВИЯ</w:t>
        </w:r>
        <w:r>
          <w:rPr>
            <w:webHidden/>
          </w:rPr>
          <w:tab/>
        </w:r>
        <w:r>
          <w:rPr>
            <w:webHidden/>
          </w:rPr>
          <w:fldChar w:fldCharType="begin"/>
        </w:r>
        <w:r>
          <w:rPr>
            <w:webHidden/>
          </w:rPr>
          <w:instrText xml:space="preserve"> PAGEREF _Toc163743463 \h </w:instrText>
        </w:r>
        <w:r>
          <w:rPr>
            <w:webHidden/>
          </w:rPr>
        </w:r>
        <w:r>
          <w:rPr>
            <w:webHidden/>
          </w:rPr>
          <w:fldChar w:fldCharType="separate"/>
        </w:r>
        <w:r>
          <w:rPr>
            <w:webHidden/>
          </w:rPr>
          <w:t>48</w:t>
        </w:r>
        <w:r>
          <w:rPr>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4" w:history="1">
        <w:r w:rsidRPr="00C913ED">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C913ED">
          <w:rPr>
            <w:rStyle w:val="ad"/>
            <w:noProof/>
          </w:rPr>
          <w:t>Конфиденциальность</w:t>
        </w:r>
        <w:r>
          <w:rPr>
            <w:noProof/>
            <w:webHidden/>
          </w:rPr>
          <w:tab/>
        </w:r>
        <w:r>
          <w:rPr>
            <w:noProof/>
            <w:webHidden/>
          </w:rPr>
          <w:fldChar w:fldCharType="begin"/>
        </w:r>
        <w:r>
          <w:rPr>
            <w:noProof/>
            <w:webHidden/>
          </w:rPr>
          <w:instrText xml:space="preserve"> PAGEREF _Toc163743464 \h </w:instrText>
        </w:r>
        <w:r>
          <w:rPr>
            <w:noProof/>
            <w:webHidden/>
          </w:rPr>
        </w:r>
        <w:r>
          <w:rPr>
            <w:noProof/>
            <w:webHidden/>
          </w:rPr>
          <w:fldChar w:fldCharType="separate"/>
        </w:r>
        <w:r>
          <w:rPr>
            <w:noProof/>
            <w:webHidden/>
          </w:rPr>
          <w:t>48</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5" w:history="1">
        <w:r w:rsidRPr="00C913ED">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C913ED">
          <w:rPr>
            <w:rStyle w:val="ad"/>
            <w:noProof/>
          </w:rPr>
          <w:t>Толкование</w:t>
        </w:r>
        <w:r>
          <w:rPr>
            <w:noProof/>
            <w:webHidden/>
          </w:rPr>
          <w:tab/>
        </w:r>
        <w:r>
          <w:rPr>
            <w:noProof/>
            <w:webHidden/>
          </w:rPr>
          <w:fldChar w:fldCharType="begin"/>
        </w:r>
        <w:r>
          <w:rPr>
            <w:noProof/>
            <w:webHidden/>
          </w:rPr>
          <w:instrText xml:space="preserve"> PAGEREF _Toc163743465 \h </w:instrText>
        </w:r>
        <w:r>
          <w:rPr>
            <w:noProof/>
            <w:webHidden/>
          </w:rPr>
        </w:r>
        <w:r>
          <w:rPr>
            <w:noProof/>
            <w:webHidden/>
          </w:rPr>
          <w:fldChar w:fldCharType="separate"/>
        </w:r>
        <w:r>
          <w:rPr>
            <w:noProof/>
            <w:webHidden/>
          </w:rPr>
          <w:t>48</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6" w:history="1">
        <w:r w:rsidRPr="00C913ED">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C913ED">
          <w:rPr>
            <w:rStyle w:val="ad"/>
            <w:noProof/>
          </w:rPr>
          <w:t>Уведомления</w:t>
        </w:r>
        <w:r>
          <w:rPr>
            <w:noProof/>
            <w:webHidden/>
          </w:rPr>
          <w:tab/>
        </w:r>
        <w:r>
          <w:rPr>
            <w:noProof/>
            <w:webHidden/>
          </w:rPr>
          <w:fldChar w:fldCharType="begin"/>
        </w:r>
        <w:r>
          <w:rPr>
            <w:noProof/>
            <w:webHidden/>
          </w:rPr>
          <w:instrText xml:space="preserve"> PAGEREF _Toc163743466 \h </w:instrText>
        </w:r>
        <w:r>
          <w:rPr>
            <w:noProof/>
            <w:webHidden/>
          </w:rPr>
        </w:r>
        <w:r>
          <w:rPr>
            <w:noProof/>
            <w:webHidden/>
          </w:rPr>
          <w:fldChar w:fldCharType="separate"/>
        </w:r>
        <w:r>
          <w:rPr>
            <w:noProof/>
            <w:webHidden/>
          </w:rPr>
          <w:t>49</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7" w:history="1">
        <w:r w:rsidRPr="00C913ED">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C913ED">
          <w:rPr>
            <w:rStyle w:val="ad"/>
            <w:noProof/>
          </w:rPr>
          <w:t>Заключительные положения</w:t>
        </w:r>
        <w:r>
          <w:rPr>
            <w:noProof/>
            <w:webHidden/>
          </w:rPr>
          <w:tab/>
        </w:r>
        <w:r>
          <w:rPr>
            <w:noProof/>
            <w:webHidden/>
          </w:rPr>
          <w:fldChar w:fldCharType="begin"/>
        </w:r>
        <w:r>
          <w:rPr>
            <w:noProof/>
            <w:webHidden/>
          </w:rPr>
          <w:instrText xml:space="preserve"> PAGEREF _Toc163743467 \h </w:instrText>
        </w:r>
        <w:r>
          <w:rPr>
            <w:noProof/>
            <w:webHidden/>
          </w:rPr>
        </w:r>
        <w:r>
          <w:rPr>
            <w:noProof/>
            <w:webHidden/>
          </w:rPr>
          <w:fldChar w:fldCharType="separate"/>
        </w:r>
        <w:r>
          <w:rPr>
            <w:noProof/>
            <w:webHidden/>
          </w:rPr>
          <w:t>50</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8" w:history="1">
        <w:r w:rsidRPr="00C913ED">
          <w:rPr>
            <w:rStyle w:val="ad"/>
            <w:noProof/>
            <w14:scene3d>
              <w14:camera w14:prst="orthographicFront"/>
              <w14:lightRig w14:rig="threePt" w14:dir="t">
                <w14:rot w14:lat="0" w14:lon="0" w14:rev="0"/>
              </w14:lightRig>
            </w14:scene3d>
            <w14:props3d w14:extrusionH="0" w14:contourW="0" w14:prstMaterial="warmMatte"/>
          </w:rPr>
          <w:t>39.</w:t>
        </w:r>
        <w:r>
          <w:rPr>
            <w:rFonts w:asciiTheme="minorHAnsi" w:eastAsiaTheme="minorEastAsia" w:hAnsiTheme="minorHAnsi" w:cstheme="minorBidi"/>
            <w:bCs w:val="0"/>
            <w:noProof/>
            <w:szCs w:val="22"/>
          </w:rPr>
          <w:tab/>
        </w:r>
        <w:r w:rsidRPr="00C913ED">
          <w:rPr>
            <w:rStyle w:val="ad"/>
            <w:noProof/>
          </w:rPr>
          <w:t>Антисанкционная оговорка</w:t>
        </w:r>
        <w:r>
          <w:rPr>
            <w:noProof/>
            <w:webHidden/>
          </w:rPr>
          <w:tab/>
        </w:r>
        <w:r>
          <w:rPr>
            <w:noProof/>
            <w:webHidden/>
          </w:rPr>
          <w:fldChar w:fldCharType="begin"/>
        </w:r>
        <w:r>
          <w:rPr>
            <w:noProof/>
            <w:webHidden/>
          </w:rPr>
          <w:instrText xml:space="preserve"> PAGEREF _Toc163743468 \h </w:instrText>
        </w:r>
        <w:r>
          <w:rPr>
            <w:noProof/>
            <w:webHidden/>
          </w:rPr>
        </w:r>
        <w:r>
          <w:rPr>
            <w:noProof/>
            <w:webHidden/>
          </w:rPr>
          <w:fldChar w:fldCharType="separate"/>
        </w:r>
        <w:r>
          <w:rPr>
            <w:noProof/>
            <w:webHidden/>
          </w:rPr>
          <w:t>51</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69" w:history="1">
        <w:r w:rsidRPr="00C913ED">
          <w:rPr>
            <w:rStyle w:val="ad"/>
            <w:noProof/>
            <w14:scene3d>
              <w14:camera w14:prst="orthographicFront"/>
              <w14:lightRig w14:rig="threePt" w14:dir="t">
                <w14:rot w14:lat="0" w14:lon="0" w14:rev="0"/>
              </w14:lightRig>
            </w14:scene3d>
            <w14:props3d w14:extrusionH="0" w14:contourW="0" w14:prstMaterial="warmMatte"/>
          </w:rPr>
          <w:t>40.</w:t>
        </w:r>
        <w:r>
          <w:rPr>
            <w:rFonts w:asciiTheme="minorHAnsi" w:eastAsiaTheme="minorEastAsia" w:hAnsiTheme="minorHAnsi" w:cstheme="minorBidi"/>
            <w:bCs w:val="0"/>
            <w:noProof/>
            <w:szCs w:val="22"/>
          </w:rPr>
          <w:tab/>
        </w:r>
        <w:r w:rsidRPr="00C913ED">
          <w:rPr>
            <w:rStyle w:val="ad"/>
            <w:noProof/>
          </w:rPr>
          <w:t>Антикоррупционная оговорка</w:t>
        </w:r>
        <w:r>
          <w:rPr>
            <w:noProof/>
            <w:webHidden/>
          </w:rPr>
          <w:tab/>
        </w:r>
        <w:r>
          <w:rPr>
            <w:noProof/>
            <w:webHidden/>
          </w:rPr>
          <w:fldChar w:fldCharType="begin"/>
        </w:r>
        <w:r>
          <w:rPr>
            <w:noProof/>
            <w:webHidden/>
          </w:rPr>
          <w:instrText xml:space="preserve"> PAGEREF _Toc163743469 \h </w:instrText>
        </w:r>
        <w:r>
          <w:rPr>
            <w:noProof/>
            <w:webHidden/>
          </w:rPr>
        </w:r>
        <w:r>
          <w:rPr>
            <w:noProof/>
            <w:webHidden/>
          </w:rPr>
          <w:fldChar w:fldCharType="separate"/>
        </w:r>
        <w:r>
          <w:rPr>
            <w:noProof/>
            <w:webHidden/>
          </w:rPr>
          <w:t>52</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70" w:history="1">
        <w:r w:rsidRPr="00C913ED">
          <w:rPr>
            <w:rStyle w:val="ad"/>
            <w:noProof/>
            <w14:scene3d>
              <w14:camera w14:prst="orthographicFront"/>
              <w14:lightRig w14:rig="threePt" w14:dir="t">
                <w14:rot w14:lat="0" w14:lon="0" w14:rev="0"/>
              </w14:lightRig>
            </w14:scene3d>
            <w14:props3d w14:extrusionH="0" w14:contourW="0" w14:prstMaterial="warmMatte"/>
          </w:rPr>
          <w:t>41.</w:t>
        </w:r>
        <w:r>
          <w:rPr>
            <w:rFonts w:asciiTheme="minorHAnsi" w:eastAsiaTheme="minorEastAsia" w:hAnsiTheme="minorHAnsi" w:cstheme="minorBidi"/>
            <w:bCs w:val="0"/>
            <w:noProof/>
            <w:szCs w:val="22"/>
          </w:rPr>
          <w:tab/>
        </w:r>
        <w:r w:rsidRPr="00C913ED">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_Toc163743470 \h </w:instrText>
        </w:r>
        <w:r>
          <w:rPr>
            <w:noProof/>
            <w:webHidden/>
          </w:rPr>
        </w:r>
        <w:r>
          <w:rPr>
            <w:noProof/>
            <w:webHidden/>
          </w:rPr>
          <w:fldChar w:fldCharType="separate"/>
        </w:r>
        <w:r>
          <w:rPr>
            <w:noProof/>
            <w:webHidden/>
          </w:rPr>
          <w:t>52</w:t>
        </w:r>
        <w:r>
          <w:rPr>
            <w:noProof/>
            <w:webHidden/>
          </w:rPr>
          <w:fldChar w:fldCharType="end"/>
        </w:r>
      </w:hyperlink>
    </w:p>
    <w:p w:rsidR="00EE64E2" w:rsidRDefault="00EE64E2">
      <w:pPr>
        <w:pStyle w:val="23"/>
        <w:tabs>
          <w:tab w:val="left" w:pos="660"/>
          <w:tab w:val="right" w:pos="9346"/>
        </w:tabs>
        <w:rPr>
          <w:rFonts w:asciiTheme="minorHAnsi" w:eastAsiaTheme="minorEastAsia" w:hAnsiTheme="minorHAnsi" w:cstheme="minorBidi"/>
          <w:bCs w:val="0"/>
          <w:noProof/>
          <w:szCs w:val="22"/>
        </w:rPr>
      </w:pPr>
      <w:hyperlink w:anchor="_Toc163743471" w:history="1">
        <w:r w:rsidRPr="00C913ED">
          <w:rPr>
            <w:rStyle w:val="ad"/>
            <w:noProof/>
            <w14:scene3d>
              <w14:camera w14:prst="orthographicFront"/>
              <w14:lightRig w14:rig="threePt" w14:dir="t">
                <w14:rot w14:lat="0" w14:lon="0" w14:rev="0"/>
              </w14:lightRig>
            </w14:scene3d>
            <w14:props3d w14:extrusionH="0" w14:contourW="0" w14:prstMaterial="warmMatte"/>
          </w:rPr>
          <w:t>42.</w:t>
        </w:r>
        <w:r>
          <w:rPr>
            <w:rFonts w:asciiTheme="minorHAnsi" w:eastAsiaTheme="minorEastAsia" w:hAnsiTheme="minorHAnsi" w:cstheme="minorBidi"/>
            <w:bCs w:val="0"/>
            <w:noProof/>
            <w:szCs w:val="22"/>
          </w:rPr>
          <w:tab/>
        </w:r>
        <w:r w:rsidRPr="00C913ED">
          <w:rPr>
            <w:rStyle w:val="ad"/>
            <w:noProof/>
          </w:rPr>
          <w:t>Реквизиты и подписи Сторон</w:t>
        </w:r>
        <w:r>
          <w:rPr>
            <w:noProof/>
            <w:webHidden/>
          </w:rPr>
          <w:tab/>
        </w:r>
        <w:r>
          <w:rPr>
            <w:noProof/>
            <w:webHidden/>
          </w:rPr>
          <w:fldChar w:fldCharType="begin"/>
        </w:r>
        <w:r>
          <w:rPr>
            <w:noProof/>
            <w:webHidden/>
          </w:rPr>
          <w:instrText xml:space="preserve"> PAGEREF _Toc163743471 \h </w:instrText>
        </w:r>
        <w:r>
          <w:rPr>
            <w:noProof/>
            <w:webHidden/>
          </w:rPr>
        </w:r>
        <w:r>
          <w:rPr>
            <w:noProof/>
            <w:webHidden/>
          </w:rPr>
          <w:fldChar w:fldCharType="separate"/>
        </w:r>
        <w:r>
          <w:rPr>
            <w:noProof/>
            <w:webHidden/>
          </w:rPr>
          <w:t>53</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2" w:history="1">
        <w:r w:rsidRPr="00C913ED">
          <w:rPr>
            <w:rStyle w:val="ad"/>
            <w:noProof/>
          </w:rPr>
          <w:t>Приложение № 1 Задание на разработку проектной и рабочей документации</w:t>
        </w:r>
        <w:r>
          <w:rPr>
            <w:noProof/>
            <w:webHidden/>
          </w:rPr>
          <w:tab/>
        </w:r>
        <w:r>
          <w:rPr>
            <w:noProof/>
            <w:webHidden/>
          </w:rPr>
          <w:fldChar w:fldCharType="begin"/>
        </w:r>
        <w:r>
          <w:rPr>
            <w:noProof/>
            <w:webHidden/>
          </w:rPr>
          <w:instrText xml:space="preserve"> PAGEREF _Toc163743472 \h </w:instrText>
        </w:r>
        <w:r>
          <w:rPr>
            <w:noProof/>
            <w:webHidden/>
          </w:rPr>
        </w:r>
        <w:r>
          <w:rPr>
            <w:noProof/>
            <w:webHidden/>
          </w:rPr>
          <w:fldChar w:fldCharType="separate"/>
        </w:r>
        <w:r>
          <w:rPr>
            <w:noProof/>
            <w:webHidden/>
          </w:rPr>
          <w:t>54</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3" w:history="1">
        <w:r w:rsidRPr="00C913ED">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_Toc163743473 \h </w:instrText>
        </w:r>
        <w:r>
          <w:rPr>
            <w:noProof/>
            <w:webHidden/>
          </w:rPr>
        </w:r>
        <w:r>
          <w:rPr>
            <w:noProof/>
            <w:webHidden/>
          </w:rPr>
          <w:fldChar w:fldCharType="separate"/>
        </w:r>
        <w:r>
          <w:rPr>
            <w:noProof/>
            <w:webHidden/>
          </w:rPr>
          <w:t>66</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4" w:history="1">
        <w:r w:rsidRPr="00C913ED">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_Toc163743474 \h </w:instrText>
        </w:r>
        <w:r>
          <w:rPr>
            <w:noProof/>
            <w:webHidden/>
          </w:rPr>
        </w:r>
        <w:r>
          <w:rPr>
            <w:noProof/>
            <w:webHidden/>
          </w:rPr>
          <w:fldChar w:fldCharType="separate"/>
        </w:r>
        <w:r>
          <w:rPr>
            <w:noProof/>
            <w:webHidden/>
          </w:rPr>
          <w:t>67</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5" w:history="1">
        <w:r w:rsidRPr="00C913ED">
          <w:rPr>
            <w:rStyle w:val="ad"/>
            <w:noProof/>
          </w:rPr>
          <w:t xml:space="preserve">Приложение № 4 Перечень материалов и </w:t>
        </w:r>
        <w:r w:rsidRPr="00C913ED">
          <w:rPr>
            <w:rStyle w:val="ad"/>
            <w:bCs/>
            <w:iCs/>
            <w:noProof/>
          </w:rPr>
          <w:t xml:space="preserve">оборудования </w:t>
        </w:r>
        <w:r w:rsidRPr="00C913ED">
          <w:rPr>
            <w:rStyle w:val="ad"/>
            <w:noProof/>
          </w:rPr>
          <w:t>Подрядчика</w:t>
        </w:r>
        <w:r>
          <w:rPr>
            <w:noProof/>
            <w:webHidden/>
          </w:rPr>
          <w:tab/>
        </w:r>
        <w:r>
          <w:rPr>
            <w:noProof/>
            <w:webHidden/>
          </w:rPr>
          <w:fldChar w:fldCharType="begin"/>
        </w:r>
        <w:r>
          <w:rPr>
            <w:noProof/>
            <w:webHidden/>
          </w:rPr>
          <w:instrText xml:space="preserve"> PAGEREF _Toc163743475 \h </w:instrText>
        </w:r>
        <w:r>
          <w:rPr>
            <w:noProof/>
            <w:webHidden/>
          </w:rPr>
        </w:r>
        <w:r>
          <w:rPr>
            <w:noProof/>
            <w:webHidden/>
          </w:rPr>
          <w:fldChar w:fldCharType="separate"/>
        </w:r>
        <w:r>
          <w:rPr>
            <w:noProof/>
            <w:webHidden/>
          </w:rPr>
          <w:t>68</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6" w:history="1">
        <w:r w:rsidRPr="00C913ED">
          <w:rPr>
            <w:rStyle w:val="ad"/>
            <w:noProof/>
          </w:rPr>
          <w:t>Приложение № 5 Гарантии и заверения</w:t>
        </w:r>
        <w:r>
          <w:rPr>
            <w:noProof/>
            <w:webHidden/>
          </w:rPr>
          <w:tab/>
        </w:r>
        <w:r>
          <w:rPr>
            <w:noProof/>
            <w:webHidden/>
          </w:rPr>
          <w:fldChar w:fldCharType="begin"/>
        </w:r>
        <w:r>
          <w:rPr>
            <w:noProof/>
            <w:webHidden/>
          </w:rPr>
          <w:instrText xml:space="preserve"> PAGEREF _Toc163743476 \h </w:instrText>
        </w:r>
        <w:r>
          <w:rPr>
            <w:noProof/>
            <w:webHidden/>
          </w:rPr>
        </w:r>
        <w:r>
          <w:rPr>
            <w:noProof/>
            <w:webHidden/>
          </w:rPr>
          <w:fldChar w:fldCharType="separate"/>
        </w:r>
        <w:r>
          <w:rPr>
            <w:noProof/>
            <w:webHidden/>
          </w:rPr>
          <w:t>75</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7" w:history="1">
        <w:r w:rsidRPr="00C913ED">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noProof/>
            <w:webHidden/>
          </w:rPr>
          <w:tab/>
        </w:r>
        <w:r>
          <w:rPr>
            <w:noProof/>
            <w:webHidden/>
          </w:rPr>
          <w:fldChar w:fldCharType="begin"/>
        </w:r>
        <w:r>
          <w:rPr>
            <w:noProof/>
            <w:webHidden/>
          </w:rPr>
          <w:instrText xml:space="preserve"> PAGEREF _Toc163743477 \h </w:instrText>
        </w:r>
        <w:r>
          <w:rPr>
            <w:noProof/>
            <w:webHidden/>
          </w:rPr>
        </w:r>
        <w:r>
          <w:rPr>
            <w:noProof/>
            <w:webHidden/>
          </w:rPr>
          <w:fldChar w:fldCharType="separate"/>
        </w:r>
        <w:r>
          <w:rPr>
            <w:noProof/>
            <w:webHidden/>
          </w:rPr>
          <w:t>80</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8" w:history="1">
        <w:r w:rsidRPr="00C913ED">
          <w:rPr>
            <w:rStyle w:val="ad"/>
            <w:noProof/>
          </w:rPr>
          <w:t>Приложение №</w:t>
        </w:r>
        <w:r w:rsidRPr="00C913ED">
          <w:rPr>
            <w:rStyle w:val="ad"/>
            <w:noProof/>
            <w:lang w:val="en-US"/>
          </w:rPr>
          <w:t> </w:t>
        </w:r>
        <w:r w:rsidRPr="00C913ED">
          <w:rPr>
            <w:rStyle w:val="ad"/>
            <w:noProof/>
          </w:rPr>
          <w:t>7 Нормативно-техническая документация</w:t>
        </w:r>
        <w:r>
          <w:rPr>
            <w:noProof/>
            <w:webHidden/>
          </w:rPr>
          <w:tab/>
        </w:r>
        <w:r>
          <w:rPr>
            <w:noProof/>
            <w:webHidden/>
          </w:rPr>
          <w:fldChar w:fldCharType="begin"/>
        </w:r>
        <w:r>
          <w:rPr>
            <w:noProof/>
            <w:webHidden/>
          </w:rPr>
          <w:instrText xml:space="preserve"> PAGEREF _Toc163743478 \h </w:instrText>
        </w:r>
        <w:r>
          <w:rPr>
            <w:noProof/>
            <w:webHidden/>
          </w:rPr>
        </w:r>
        <w:r>
          <w:rPr>
            <w:noProof/>
            <w:webHidden/>
          </w:rPr>
          <w:fldChar w:fldCharType="separate"/>
        </w:r>
        <w:r>
          <w:rPr>
            <w:noProof/>
            <w:webHidden/>
          </w:rPr>
          <w:t>93</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79" w:history="1">
        <w:r w:rsidRPr="00C913ED">
          <w:rPr>
            <w:rStyle w:val="ad"/>
            <w:noProof/>
          </w:rPr>
          <w:t>Приложение №</w:t>
        </w:r>
        <w:r w:rsidRPr="00C913ED">
          <w:rPr>
            <w:rStyle w:val="ad"/>
            <w:noProof/>
            <w:lang w:val="en-US"/>
          </w:rPr>
          <w:t> </w:t>
        </w:r>
        <w:r w:rsidRPr="00C913ED">
          <w:rPr>
            <w:rStyle w:val="ad"/>
            <w:noProof/>
          </w:rPr>
          <w:t>8 Форма акта приема-передачи имущества</w:t>
        </w:r>
        <w:r>
          <w:rPr>
            <w:noProof/>
            <w:webHidden/>
          </w:rPr>
          <w:tab/>
        </w:r>
        <w:r>
          <w:rPr>
            <w:noProof/>
            <w:webHidden/>
          </w:rPr>
          <w:fldChar w:fldCharType="begin"/>
        </w:r>
        <w:r>
          <w:rPr>
            <w:noProof/>
            <w:webHidden/>
          </w:rPr>
          <w:instrText xml:space="preserve"> PAGEREF _Toc163743479 \h </w:instrText>
        </w:r>
        <w:r>
          <w:rPr>
            <w:noProof/>
            <w:webHidden/>
          </w:rPr>
        </w:r>
        <w:r>
          <w:rPr>
            <w:noProof/>
            <w:webHidden/>
          </w:rPr>
          <w:fldChar w:fldCharType="separate"/>
        </w:r>
        <w:r>
          <w:rPr>
            <w:noProof/>
            <w:webHidden/>
          </w:rPr>
          <w:t>95</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80" w:history="1">
        <w:r w:rsidRPr="00C913ED">
          <w:rPr>
            <w:rStyle w:val="ad"/>
            <w:noProof/>
          </w:rPr>
          <w:t>Приложение №</w:t>
        </w:r>
        <w:r w:rsidRPr="00C913ED">
          <w:rPr>
            <w:rStyle w:val="ad"/>
            <w:noProof/>
            <w:lang w:val="en-US"/>
          </w:rPr>
          <w:t> </w:t>
        </w:r>
        <w:r w:rsidRPr="00C913ED">
          <w:rPr>
            <w:rStyle w:val="ad"/>
            <w:noProof/>
          </w:rPr>
          <w:t>9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_Toc163743480 \h </w:instrText>
        </w:r>
        <w:r>
          <w:rPr>
            <w:noProof/>
            <w:webHidden/>
          </w:rPr>
        </w:r>
        <w:r>
          <w:rPr>
            <w:noProof/>
            <w:webHidden/>
          </w:rPr>
          <w:fldChar w:fldCharType="separate"/>
        </w:r>
        <w:r>
          <w:rPr>
            <w:noProof/>
            <w:webHidden/>
          </w:rPr>
          <w:t>96</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81" w:history="1">
        <w:r w:rsidRPr="00C913ED">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_Toc163743481 \h </w:instrText>
        </w:r>
        <w:r>
          <w:rPr>
            <w:noProof/>
            <w:webHidden/>
          </w:rPr>
        </w:r>
        <w:r>
          <w:rPr>
            <w:noProof/>
            <w:webHidden/>
          </w:rPr>
          <w:fldChar w:fldCharType="separate"/>
        </w:r>
        <w:r>
          <w:rPr>
            <w:noProof/>
            <w:webHidden/>
          </w:rPr>
          <w:t>100</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82" w:history="1">
        <w:r w:rsidRPr="00C913ED">
          <w:rPr>
            <w:rStyle w:val="ad"/>
            <w:noProof/>
          </w:rPr>
          <w:t>Приложение № 11 Требования к Проектам производства работ (ППР) подрядных организаций для работ на объектах АО «ИЭСК»</w:t>
        </w:r>
        <w:r>
          <w:rPr>
            <w:noProof/>
            <w:webHidden/>
          </w:rPr>
          <w:tab/>
        </w:r>
        <w:r>
          <w:rPr>
            <w:noProof/>
            <w:webHidden/>
          </w:rPr>
          <w:fldChar w:fldCharType="begin"/>
        </w:r>
        <w:r>
          <w:rPr>
            <w:noProof/>
            <w:webHidden/>
          </w:rPr>
          <w:instrText xml:space="preserve"> PAGEREF _Toc163743482 \h </w:instrText>
        </w:r>
        <w:r>
          <w:rPr>
            <w:noProof/>
            <w:webHidden/>
          </w:rPr>
        </w:r>
        <w:r>
          <w:rPr>
            <w:noProof/>
            <w:webHidden/>
          </w:rPr>
          <w:fldChar w:fldCharType="separate"/>
        </w:r>
        <w:r>
          <w:rPr>
            <w:noProof/>
            <w:webHidden/>
          </w:rPr>
          <w:t>102</w:t>
        </w:r>
        <w:r>
          <w:rPr>
            <w:noProof/>
            <w:webHidden/>
          </w:rPr>
          <w:fldChar w:fldCharType="end"/>
        </w:r>
      </w:hyperlink>
    </w:p>
    <w:p w:rsidR="00EE64E2" w:rsidRDefault="00EE64E2">
      <w:pPr>
        <w:pStyle w:val="33"/>
        <w:rPr>
          <w:rFonts w:asciiTheme="minorHAnsi" w:eastAsiaTheme="minorEastAsia" w:hAnsiTheme="minorHAnsi" w:cstheme="minorBidi"/>
          <w:noProof/>
          <w:szCs w:val="22"/>
        </w:rPr>
      </w:pPr>
      <w:hyperlink w:anchor="_Toc163743483" w:history="1">
        <w:r w:rsidRPr="00C913ED">
          <w:rPr>
            <w:rStyle w:val="ad"/>
            <w:noProof/>
          </w:rPr>
          <w:t>Приложение № 12 Требования по вопросам охраны труда к ППР для работ подрядных организаций на объектах АО «ИЭСК»</w:t>
        </w:r>
        <w:r>
          <w:rPr>
            <w:noProof/>
            <w:webHidden/>
          </w:rPr>
          <w:tab/>
        </w:r>
        <w:r>
          <w:rPr>
            <w:noProof/>
            <w:webHidden/>
          </w:rPr>
          <w:fldChar w:fldCharType="begin"/>
        </w:r>
        <w:r>
          <w:rPr>
            <w:noProof/>
            <w:webHidden/>
          </w:rPr>
          <w:instrText xml:space="preserve"> PAGEREF _Toc163743483 \h </w:instrText>
        </w:r>
        <w:r>
          <w:rPr>
            <w:noProof/>
            <w:webHidden/>
          </w:rPr>
        </w:r>
        <w:r>
          <w:rPr>
            <w:noProof/>
            <w:webHidden/>
          </w:rPr>
          <w:fldChar w:fldCharType="separate"/>
        </w:r>
        <w:r>
          <w:rPr>
            <w:noProof/>
            <w:webHidden/>
          </w:rPr>
          <w:t>104</w:t>
        </w:r>
        <w:r>
          <w:rPr>
            <w:noProof/>
            <w:webHidden/>
          </w:rPr>
          <w:fldChar w:fldCharType="end"/>
        </w:r>
      </w:hyperlink>
    </w:p>
    <w:p w:rsidR="00130D02" w:rsidRPr="00C54CC3" w:rsidRDefault="00130D02" w:rsidP="00130D02">
      <w:pPr>
        <w:rPr>
          <w:rFonts w:eastAsiaTheme="minorEastAsia"/>
          <w:sz w:val="22"/>
          <w:szCs w:val="22"/>
        </w:rPr>
      </w:pPr>
      <w:r>
        <w:fldChar w:fldCharType="end"/>
      </w:r>
      <w:r>
        <w:rPr>
          <w:bCs/>
          <w:sz w:val="22"/>
          <w:szCs w:val="22"/>
          <w:lang w:eastAsia="ar-SA"/>
        </w:rPr>
        <w:t xml:space="preserve"> </w:t>
      </w:r>
    </w:p>
    <w:p w:rsidR="00130D02" w:rsidRPr="00102664" w:rsidRDefault="00130D02" w:rsidP="00130D02">
      <w:pPr>
        <w:pStyle w:val="11"/>
        <w:sectPr w:rsidR="00130D02" w:rsidRPr="00102664" w:rsidSect="00BB4C8B">
          <w:headerReference w:type="default" r:id="rId13"/>
          <w:footerReference w:type="default" r:id="rId14"/>
          <w:pgSz w:w="11906" w:h="16838" w:code="9"/>
          <w:pgMar w:top="138" w:right="849" w:bottom="709" w:left="1701" w:header="284" w:footer="567" w:gutter="0"/>
          <w:cols w:space="708"/>
          <w:docGrid w:linePitch="360"/>
        </w:sectPr>
      </w:pPr>
    </w:p>
    <w:p w:rsidR="00130D02" w:rsidRPr="003107A8" w:rsidRDefault="00130D02" w:rsidP="00130D02">
      <w:pPr>
        <w:pStyle w:val="11"/>
      </w:pPr>
      <w:r w:rsidRPr="003107A8">
        <w:t>Настоящий договор подряда заключен в дату, указанную на титульном листе, между</w:t>
      </w:r>
    </w:p>
    <w:p w:rsidR="003A72F5" w:rsidRPr="00FA70AB" w:rsidRDefault="003A72F5" w:rsidP="003A72F5">
      <w:pPr>
        <w:jc w:val="both"/>
        <w:rPr>
          <w:sz w:val="22"/>
          <w:szCs w:val="22"/>
        </w:rPr>
      </w:pPr>
      <w:r w:rsidRPr="000111EA">
        <w:rPr>
          <w:b/>
          <w:sz w:val="24"/>
          <w:szCs w:val="24"/>
        </w:rPr>
        <w:t xml:space="preserve">           </w:t>
      </w:r>
      <w:r w:rsidR="00EB449F" w:rsidRPr="00EB449F">
        <w:rPr>
          <w:b/>
          <w:sz w:val="22"/>
          <w:szCs w:val="22"/>
        </w:rPr>
        <w:t>Акционерн</w:t>
      </w:r>
      <w:r w:rsidR="00515965">
        <w:rPr>
          <w:b/>
          <w:sz w:val="22"/>
          <w:szCs w:val="22"/>
        </w:rPr>
        <w:t>ым</w:t>
      </w:r>
      <w:r w:rsidR="00EB449F" w:rsidRPr="00EB449F">
        <w:rPr>
          <w:b/>
          <w:sz w:val="22"/>
          <w:szCs w:val="22"/>
        </w:rPr>
        <w:t xml:space="preserve"> </w:t>
      </w:r>
      <w:r w:rsidR="00515965" w:rsidRPr="00EB449F">
        <w:rPr>
          <w:b/>
          <w:sz w:val="22"/>
          <w:szCs w:val="22"/>
        </w:rPr>
        <w:t>общество</w:t>
      </w:r>
      <w:r w:rsidR="00515965">
        <w:rPr>
          <w:b/>
          <w:sz w:val="22"/>
          <w:szCs w:val="22"/>
        </w:rPr>
        <w:t>м</w:t>
      </w:r>
      <w:r w:rsidR="00515965">
        <w:rPr>
          <w:b/>
          <w:sz w:val="24"/>
          <w:szCs w:val="24"/>
        </w:rPr>
        <w:t xml:space="preserve"> </w:t>
      </w:r>
      <w:r w:rsidR="00515965" w:rsidRPr="00FA70AB">
        <w:rPr>
          <w:b/>
          <w:sz w:val="22"/>
          <w:szCs w:val="22"/>
        </w:rPr>
        <w:t>«</w:t>
      </w:r>
      <w:r w:rsidRPr="00FA70AB">
        <w:rPr>
          <w:b/>
          <w:sz w:val="22"/>
          <w:szCs w:val="22"/>
        </w:rPr>
        <w:t>Иркутская электросетевая компания» (</w:t>
      </w:r>
      <w:r w:rsidR="00EB449F">
        <w:rPr>
          <w:b/>
          <w:sz w:val="22"/>
          <w:szCs w:val="22"/>
        </w:rPr>
        <w:t>АО</w:t>
      </w:r>
      <w:r w:rsidRPr="00FA70AB">
        <w:rPr>
          <w:b/>
          <w:sz w:val="22"/>
          <w:szCs w:val="22"/>
        </w:rPr>
        <w:t xml:space="preserve"> «ИЭСК»),</w:t>
      </w:r>
      <w:r w:rsidRPr="00FA70AB">
        <w:rPr>
          <w:sz w:val="22"/>
          <w:szCs w:val="22"/>
        </w:rPr>
        <w:t xml:space="preserve"> </w:t>
      </w:r>
      <w:r w:rsidR="008B4C69"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sidR="004B1064">
        <w:rPr>
          <w:sz w:val="22"/>
          <w:szCs w:val="22"/>
        </w:rPr>
        <w:t>______</w:t>
      </w:r>
      <w:r w:rsidR="00685CA1">
        <w:rPr>
          <w:sz w:val="22"/>
          <w:szCs w:val="22"/>
        </w:rPr>
        <w:t>___________</w:t>
      </w:r>
      <w:r w:rsidR="004B1064">
        <w:rPr>
          <w:sz w:val="22"/>
          <w:szCs w:val="22"/>
        </w:rPr>
        <w:t>_________</w:t>
      </w:r>
      <w:r w:rsidRPr="00FA70AB">
        <w:rPr>
          <w:sz w:val="22"/>
          <w:szCs w:val="22"/>
        </w:rPr>
        <w:t xml:space="preserve">, </w:t>
      </w:r>
      <w:r w:rsidR="00685CA1">
        <w:rPr>
          <w:sz w:val="22"/>
          <w:szCs w:val="22"/>
        </w:rPr>
        <w:t>действующего на основании ___________</w:t>
      </w:r>
      <w:r w:rsidRPr="00FA70AB">
        <w:rPr>
          <w:sz w:val="22"/>
          <w:szCs w:val="22"/>
        </w:rPr>
        <w:t xml:space="preserve">, с одной стороны, и </w:t>
      </w:r>
    </w:p>
    <w:p w:rsidR="003A72F5" w:rsidRPr="00FA70AB" w:rsidRDefault="00685CA1" w:rsidP="003A72F5">
      <w:pPr>
        <w:pStyle w:val="a6"/>
        <w:spacing w:before="120" w:after="120"/>
        <w:jc w:val="both"/>
        <w:rPr>
          <w:sz w:val="22"/>
          <w:szCs w:val="22"/>
        </w:rPr>
      </w:pPr>
      <w:r>
        <w:rPr>
          <w:b/>
          <w:sz w:val="22"/>
          <w:szCs w:val="22"/>
        </w:rPr>
        <w:t>___________</w:t>
      </w:r>
      <w:r w:rsidR="000D22C8">
        <w:rPr>
          <w:b/>
          <w:sz w:val="22"/>
          <w:szCs w:val="22"/>
        </w:rPr>
        <w:t xml:space="preserve"> (</w:t>
      </w:r>
      <w:r>
        <w:rPr>
          <w:b/>
          <w:sz w:val="22"/>
          <w:szCs w:val="22"/>
        </w:rPr>
        <w:t>___________</w:t>
      </w:r>
      <w:r w:rsidR="003A72F5" w:rsidRPr="00FA70AB">
        <w:rPr>
          <w:b/>
          <w:sz w:val="22"/>
          <w:szCs w:val="22"/>
        </w:rPr>
        <w:t>)</w:t>
      </w:r>
      <w:r w:rsidR="003A72F5" w:rsidRPr="00FA70AB">
        <w:rPr>
          <w:sz w:val="22"/>
          <w:szCs w:val="22"/>
        </w:rPr>
        <w:t xml:space="preserve">, </w:t>
      </w:r>
      <w:r w:rsidR="008B4C69" w:rsidRPr="003107A8">
        <w:rPr>
          <w:sz w:val="22"/>
          <w:szCs w:val="22"/>
        </w:rPr>
        <w:t>именуемым</w:t>
      </w:r>
      <w:r w:rsidR="003A72F5" w:rsidRPr="00FA70AB">
        <w:rPr>
          <w:sz w:val="22"/>
          <w:szCs w:val="22"/>
        </w:rPr>
        <w:t xml:space="preserve"> в дальнейшем </w:t>
      </w:r>
      <w:r w:rsidR="003A72F5" w:rsidRPr="00FA70AB">
        <w:rPr>
          <w:b/>
          <w:sz w:val="22"/>
          <w:szCs w:val="22"/>
        </w:rPr>
        <w:t>«Подрядчик»</w:t>
      </w:r>
      <w:r w:rsidR="003A72F5" w:rsidRPr="00FA70AB">
        <w:rPr>
          <w:sz w:val="22"/>
          <w:szCs w:val="22"/>
        </w:rPr>
        <w:t xml:space="preserve">, в лице </w:t>
      </w:r>
      <w:r w:rsidR="008B400F">
        <w:rPr>
          <w:rFonts w:eastAsia="Calibri"/>
          <w:sz w:val="22"/>
          <w:szCs w:val="22"/>
        </w:rPr>
        <w:t>________</w:t>
      </w:r>
      <w:r w:rsidR="003A72F5" w:rsidRPr="00FA70AB">
        <w:rPr>
          <w:rFonts w:eastAsia="Calibri"/>
          <w:sz w:val="22"/>
          <w:szCs w:val="22"/>
        </w:rPr>
        <w:t>,</w:t>
      </w:r>
      <w:r w:rsidR="003A72F5" w:rsidRPr="00FA70AB">
        <w:rPr>
          <w:rFonts w:ascii="Arial" w:eastAsia="Calibri" w:hAnsi="Arial" w:cs="Arial"/>
          <w:sz w:val="22"/>
          <w:szCs w:val="22"/>
        </w:rPr>
        <w:t xml:space="preserve"> </w:t>
      </w:r>
      <w:r w:rsidR="003A72F5" w:rsidRPr="00FA70AB">
        <w:rPr>
          <w:rFonts w:eastAsia="Calibri"/>
          <w:sz w:val="22"/>
          <w:szCs w:val="22"/>
        </w:rPr>
        <w:t xml:space="preserve">действующего на основании </w:t>
      </w:r>
      <w:r w:rsidR="008B400F">
        <w:rPr>
          <w:rFonts w:eastAsia="Calibri"/>
          <w:sz w:val="22"/>
          <w:szCs w:val="22"/>
        </w:rPr>
        <w:t>____</w:t>
      </w:r>
      <w:r w:rsidR="003A72F5" w:rsidRPr="00FA70AB">
        <w:rPr>
          <w:rFonts w:eastAsia="Calibri"/>
          <w:sz w:val="22"/>
          <w:szCs w:val="22"/>
        </w:rPr>
        <w:t>, с другой стороны</w:t>
      </w:r>
      <w:r w:rsidR="003A72F5" w:rsidRPr="00FA70AB">
        <w:rPr>
          <w:sz w:val="22"/>
          <w:szCs w:val="22"/>
        </w:rPr>
        <w:t xml:space="preserve">, при совместном упоминании именуемые </w:t>
      </w:r>
      <w:r w:rsidR="003A72F5" w:rsidRPr="00FA70AB">
        <w:rPr>
          <w:b/>
          <w:sz w:val="22"/>
          <w:szCs w:val="22"/>
        </w:rPr>
        <w:t>«Стороны»</w:t>
      </w:r>
      <w:r w:rsidR="003A72F5" w:rsidRPr="00FA70AB">
        <w:rPr>
          <w:sz w:val="22"/>
          <w:szCs w:val="22"/>
        </w:rPr>
        <w:t xml:space="preserve"> и по отдельности </w:t>
      </w:r>
      <w:r w:rsidR="003A72F5" w:rsidRPr="00FA70AB">
        <w:rPr>
          <w:b/>
          <w:sz w:val="22"/>
          <w:szCs w:val="22"/>
        </w:rPr>
        <w:t>«Сторона»</w:t>
      </w:r>
      <w:r w:rsidR="003A72F5" w:rsidRPr="00FA70AB">
        <w:rPr>
          <w:sz w:val="22"/>
          <w:szCs w:val="22"/>
        </w:rPr>
        <w:t>, на следующих условиях.</w:t>
      </w:r>
    </w:p>
    <w:p w:rsidR="00130D02" w:rsidRPr="003107A8" w:rsidRDefault="00130D02" w:rsidP="00130D02">
      <w:pPr>
        <w:pStyle w:val="a"/>
        <w:spacing w:before="120"/>
      </w:pPr>
      <w:bookmarkStart w:id="0" w:name="_Toc502142534"/>
      <w:bookmarkStart w:id="1" w:name="_Toc499813131"/>
      <w:bookmarkStart w:id="2" w:name="_Toc127975020"/>
      <w:bookmarkStart w:id="3" w:name="_Toc163743422"/>
      <w:r w:rsidRPr="003107A8">
        <w:t>ОСНОВНЫЕ ПОЛОЖЕНИЯ ДОГОВОРА</w:t>
      </w:r>
      <w:bookmarkEnd w:id="0"/>
      <w:bookmarkEnd w:id="1"/>
      <w:bookmarkEnd w:id="2"/>
      <w:bookmarkEnd w:id="3"/>
    </w:p>
    <w:p w:rsidR="00130D02" w:rsidRPr="003107A8" w:rsidRDefault="00130D02" w:rsidP="00A67D33">
      <w:pPr>
        <w:pStyle w:val="RUS1"/>
        <w:spacing w:before="120"/>
        <w:ind w:left="0" w:firstLine="0"/>
      </w:pPr>
      <w:bookmarkStart w:id="4" w:name="_Toc502142535"/>
      <w:bookmarkStart w:id="5" w:name="_Toc499813132"/>
      <w:bookmarkStart w:id="6" w:name="_Toc127975021"/>
      <w:bookmarkStart w:id="7" w:name="_Toc163743423"/>
      <w:r w:rsidRPr="003107A8">
        <w:t>Основные понятия и определения</w:t>
      </w:r>
      <w:bookmarkEnd w:id="4"/>
      <w:bookmarkEnd w:id="5"/>
      <w:bookmarkEnd w:id="6"/>
      <w:bookmarkEnd w:id="7"/>
    </w:p>
    <w:p w:rsidR="00130D02" w:rsidRPr="00685CA1" w:rsidRDefault="00130D02" w:rsidP="00685CA1">
      <w:pPr>
        <w:pStyle w:val="RUS11"/>
        <w:ind w:left="0"/>
      </w:pPr>
      <w:r w:rsidRPr="00685CA1">
        <w:t>В целях однозначного понимания и использования в настоящем Договоре указанные термины имеют следующие определения:</w:t>
      </w:r>
    </w:p>
    <w:p w:rsidR="00130D02" w:rsidRPr="00685CA1" w:rsidRDefault="00130D02" w:rsidP="00685CA1">
      <w:pPr>
        <w:pStyle w:val="RUS111"/>
        <w:spacing w:before="0"/>
        <w:ind w:left="0"/>
      </w:pPr>
      <w:r w:rsidRPr="00685CA1">
        <w:rPr>
          <w:b/>
        </w:rPr>
        <w:t xml:space="preserve">«Акт о приемке выполненных работ» </w:t>
      </w:r>
      <w:r w:rsidRPr="00685CA1">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w:t>
      </w:r>
      <w:r w:rsidR="000D22C8" w:rsidRPr="00685CA1">
        <w:t>порядка приемки согласно п.</w:t>
      </w:r>
      <w:r w:rsidR="006C1DE7">
        <w:t xml:space="preserve"> </w:t>
      </w:r>
      <w:r w:rsidR="000D22C8" w:rsidRPr="00685CA1">
        <w:t>23.2</w:t>
      </w:r>
      <w:r w:rsidRPr="00685CA1">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685CA1" w:rsidRDefault="00130D02" w:rsidP="00685CA1">
      <w:pPr>
        <w:pStyle w:val="RUS111"/>
        <w:spacing w:before="0"/>
        <w:ind w:left="0"/>
      </w:pPr>
      <w:r w:rsidRPr="00685CA1">
        <w:rPr>
          <w:b/>
        </w:rPr>
        <w:t>«Акт об оприходовании материальных ценностей, полученных при разборке и демонтаже зданий и сооружений»</w:t>
      </w:r>
      <w:r w:rsidRPr="00685CA1">
        <w:t xml:space="preserve"> обозначает документ, составленный по унифицированной форме № М-35, утвержденной </w:t>
      </w:r>
      <w:hyperlink r:id="rId15" w:history="1">
        <w:r w:rsidRPr="00685CA1">
          <w:t>Постановлением</w:t>
        </w:r>
      </w:hyperlink>
      <w:r w:rsidRPr="00685CA1">
        <w:t xml:space="preserve"> Госкомстата </w:t>
      </w:r>
      <w:r w:rsidRPr="00685CA1">
        <w:rPr>
          <w:iCs/>
        </w:rPr>
        <w:t xml:space="preserve">России </w:t>
      </w:r>
      <w:r w:rsidRPr="00685CA1">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685CA1" w:rsidRDefault="00130D02" w:rsidP="00685CA1">
      <w:pPr>
        <w:pStyle w:val="RUS111"/>
        <w:spacing w:before="0"/>
        <w:ind w:left="0"/>
        <w:rPr>
          <w:b/>
        </w:rPr>
      </w:pPr>
      <w:r w:rsidRPr="00685CA1">
        <w:rPr>
          <w:b/>
        </w:rPr>
        <w:t xml:space="preserve">«Акт приемки законченного строительством Объекта» </w:t>
      </w:r>
      <w:r w:rsidRPr="00685CA1">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685CA1" w:rsidRDefault="00130D02" w:rsidP="00685CA1">
      <w:pPr>
        <w:pStyle w:val="RUS111"/>
        <w:spacing w:before="0"/>
        <w:ind w:left="0"/>
      </w:pPr>
      <w:r w:rsidRPr="00685CA1">
        <w:t>«</w:t>
      </w:r>
      <w:r w:rsidRPr="00685CA1">
        <w:rPr>
          <w:b/>
        </w:rPr>
        <w:t>Временные сооружения</w:t>
      </w:r>
      <w:r w:rsidRPr="00685CA1">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685CA1">
        <w:fldChar w:fldCharType="begin"/>
      </w:r>
      <w:r w:rsidRPr="00685CA1">
        <w:instrText xml:space="preserve"> REF _Ref496806887 \n \h  \* MERGEFORMAT </w:instrText>
      </w:r>
      <w:r w:rsidRPr="00685CA1">
        <w:fldChar w:fldCharType="separate"/>
      </w:r>
      <w:r w:rsidR="00AC5023">
        <w:t>19.6.2</w:t>
      </w:r>
      <w:r w:rsidRPr="00685CA1">
        <w:fldChar w:fldCharType="end"/>
      </w:r>
      <w:r w:rsidRPr="00685CA1">
        <w:t>.</w:t>
      </w:r>
    </w:p>
    <w:p w:rsidR="00130D02" w:rsidRPr="00685CA1" w:rsidRDefault="00130D02" w:rsidP="00685CA1">
      <w:pPr>
        <w:pStyle w:val="RUS111"/>
        <w:spacing w:before="0"/>
        <w:ind w:left="0"/>
      </w:pPr>
      <w:r w:rsidRPr="00685CA1">
        <w:t>«</w:t>
      </w:r>
      <w:r w:rsidRPr="00685CA1">
        <w:rPr>
          <w:b/>
        </w:rPr>
        <w:t>Гарантийный период (гарантийный срок)</w:t>
      </w:r>
      <w:r w:rsidRPr="00685CA1">
        <w:t xml:space="preserve">» обозначает период с даты ввода Объекта в эксплуатацию и заканчивающийся по истечении срока, установленного в пункте </w:t>
      </w:r>
      <w:r w:rsidRPr="00685CA1">
        <w:fldChar w:fldCharType="begin"/>
      </w:r>
      <w:r w:rsidRPr="00685CA1">
        <w:instrText xml:space="preserve"> REF _Ref493723393 \n \h  \* MERGEFORMAT </w:instrText>
      </w:r>
      <w:r w:rsidRPr="00685CA1">
        <w:fldChar w:fldCharType="separate"/>
      </w:r>
      <w:r w:rsidR="00AC5023">
        <w:t>25.1</w:t>
      </w:r>
      <w:r w:rsidRPr="00685CA1">
        <w:fldChar w:fldCharType="end"/>
      </w:r>
      <w:r w:rsidRPr="00685CA1">
        <w:t xml:space="preserve"> </w:t>
      </w:r>
      <w:r w:rsidR="002C5394" w:rsidRPr="00685CA1">
        <w:t xml:space="preserve">(если иной срок не установлен в Задании на </w:t>
      </w:r>
      <w:r w:rsidR="009F79BE">
        <w:t>разработку</w:t>
      </w:r>
      <w:r w:rsidR="00085C51" w:rsidRPr="00685CA1">
        <w:t xml:space="preserve"> проектной и рабочей документации</w:t>
      </w:r>
      <w:r w:rsidR="002C5394" w:rsidRPr="00685CA1">
        <w:t xml:space="preserve"> (Приложение</w:t>
      </w:r>
      <w:r w:rsidR="00D16122">
        <w:t xml:space="preserve"> №</w:t>
      </w:r>
      <w:r w:rsidR="00077DF8">
        <w:t xml:space="preserve"> </w:t>
      </w:r>
      <w:r w:rsidR="00D16122">
        <w:t>1</w:t>
      </w:r>
      <w:r w:rsidR="002C5394" w:rsidRPr="00685CA1">
        <w:t xml:space="preserve"> к </w:t>
      </w:r>
      <w:r w:rsidR="00D16122">
        <w:t>Договору</w:t>
      </w:r>
      <w:r w:rsidR="002C5394" w:rsidRPr="00685CA1">
        <w:t xml:space="preserve">) </w:t>
      </w:r>
      <w:r w:rsidRPr="00685CA1">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685CA1" w:rsidRDefault="00130D02" w:rsidP="00685CA1">
      <w:pPr>
        <w:pStyle w:val="RUS111"/>
        <w:spacing w:before="0"/>
        <w:ind w:left="0"/>
      </w:pPr>
      <w:r w:rsidRPr="00685CA1">
        <w:t>«</w:t>
      </w:r>
      <w:r w:rsidRPr="00685CA1">
        <w:rPr>
          <w:b/>
        </w:rPr>
        <w:t>Гарантийный фонд</w:t>
      </w:r>
      <w:r w:rsidRPr="00685CA1">
        <w:t xml:space="preserve">» обозначает сумму, удерживаемую Заказчиком согласно условиям настоящего Договора. Размер Гарантийного фонда составляет </w:t>
      </w:r>
      <w:r w:rsidR="00337C56" w:rsidRPr="00685CA1">
        <w:rPr>
          <w:rFonts w:eastAsia="Calibri"/>
        </w:rPr>
        <w:t xml:space="preserve">10% (десять) </w:t>
      </w:r>
      <w:r w:rsidRPr="00685CA1">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685CA1">
        <w:rPr>
          <w:rStyle w:val="aa"/>
          <w:color w:val="C00000"/>
        </w:rPr>
        <w:t xml:space="preserve"> </w:t>
      </w:r>
      <w:r w:rsidRPr="00685CA1">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685CA1">
        <w:fldChar w:fldCharType="begin"/>
      </w:r>
      <w:r w:rsidRPr="00685CA1">
        <w:instrText xml:space="preserve"> REF _Ref499555346 \n \h  \* MERGEFORMAT </w:instrText>
      </w:r>
      <w:r w:rsidRPr="00685CA1">
        <w:fldChar w:fldCharType="separate"/>
      </w:r>
      <w:r w:rsidR="00AC5023" w:rsidRPr="00AC5023">
        <w:rPr>
          <w:b/>
          <w:bCs w:val="0"/>
        </w:rPr>
        <w:t>23.2</w:t>
      </w:r>
      <w:r w:rsidRPr="00685CA1">
        <w:fldChar w:fldCharType="end"/>
      </w:r>
      <w:r w:rsidRPr="00685CA1">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685CA1" w:rsidRDefault="00130D02" w:rsidP="00685CA1">
      <w:pPr>
        <w:pStyle w:val="RUS111"/>
        <w:spacing w:before="0"/>
        <w:ind w:left="0"/>
      </w:pPr>
      <w:r w:rsidRPr="00685CA1">
        <w:t>«</w:t>
      </w:r>
      <w:r w:rsidRPr="00685CA1">
        <w:rPr>
          <w:b/>
        </w:rPr>
        <w:t>Государственный орган</w:t>
      </w:r>
      <w:r w:rsidRPr="00685CA1">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685CA1" w:rsidRDefault="00130D02" w:rsidP="00685CA1">
      <w:pPr>
        <w:pStyle w:val="RUS111"/>
        <w:spacing w:before="0"/>
        <w:ind w:left="0"/>
      </w:pPr>
      <w:r w:rsidRPr="00685CA1">
        <w:t>«</w:t>
      </w:r>
      <w:r w:rsidRPr="00685CA1">
        <w:rPr>
          <w:b/>
        </w:rPr>
        <w:t>График выполнения Работ</w:t>
      </w:r>
      <w:r w:rsidRPr="00685CA1">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0D22C8" w:rsidRPr="00685CA1">
        <w:t>№</w:t>
      </w:r>
      <w:r w:rsidR="00F54F28">
        <w:t xml:space="preserve"> </w:t>
      </w:r>
      <w:r w:rsidR="00685CA1" w:rsidRPr="00685CA1">
        <w:t>3.</w:t>
      </w:r>
    </w:p>
    <w:p w:rsidR="00130D02" w:rsidRPr="00685CA1" w:rsidRDefault="00130D02" w:rsidP="00685CA1">
      <w:pPr>
        <w:pStyle w:val="RUS111"/>
        <w:spacing w:before="0"/>
        <w:ind w:left="0"/>
      </w:pPr>
      <w:r w:rsidRPr="00685CA1">
        <w:t>«</w:t>
      </w:r>
      <w:r w:rsidRPr="00685CA1">
        <w:rPr>
          <w:b/>
        </w:rPr>
        <w:t>Давальческие материалы</w:t>
      </w:r>
      <w:r w:rsidRPr="00685CA1">
        <w:t xml:space="preserve">» имеет значение, предусмотренное в пунктах </w:t>
      </w:r>
      <w:r w:rsidRPr="00685CA1">
        <w:fldChar w:fldCharType="begin"/>
      </w:r>
      <w:r w:rsidRPr="00685CA1">
        <w:instrText xml:space="preserve"> REF _Ref495978182 \n \h  \* MERGEFORMAT </w:instrText>
      </w:r>
      <w:r w:rsidRPr="00685CA1">
        <w:fldChar w:fldCharType="separate"/>
      </w:r>
      <w:r w:rsidR="00AC5023">
        <w:t>1.1.16</w:t>
      </w:r>
      <w:r w:rsidRPr="00685CA1">
        <w:fldChar w:fldCharType="end"/>
      </w:r>
      <w:r w:rsidRPr="00685CA1">
        <w:t xml:space="preserve"> и </w:t>
      </w:r>
      <w:r w:rsidRPr="00685CA1">
        <w:fldChar w:fldCharType="begin"/>
      </w:r>
      <w:r w:rsidRPr="00685CA1">
        <w:instrText xml:space="preserve"> REF _Ref496029057 \n \h  \* MERGEFORMAT </w:instrText>
      </w:r>
      <w:r w:rsidRPr="00685CA1">
        <w:fldChar w:fldCharType="separate"/>
      </w:r>
      <w:r w:rsidR="00AC5023">
        <w:t>1.1.18</w:t>
      </w:r>
      <w:r w:rsidRPr="00685CA1">
        <w:fldChar w:fldCharType="end"/>
      </w:r>
      <w:r w:rsidRPr="00685CA1">
        <w:t>.</w:t>
      </w:r>
    </w:p>
    <w:p w:rsidR="00130D02" w:rsidRPr="00685CA1" w:rsidRDefault="00130D02" w:rsidP="00685CA1">
      <w:pPr>
        <w:pStyle w:val="RUS111"/>
        <w:spacing w:before="0"/>
        <w:ind w:left="0"/>
      </w:pPr>
      <w:r w:rsidRPr="00685CA1">
        <w:t>«</w:t>
      </w:r>
      <w:r w:rsidRPr="00685CA1">
        <w:rPr>
          <w:b/>
        </w:rPr>
        <w:t>Дефекты Исходных данных</w:t>
      </w:r>
      <w:r w:rsidRPr="00685CA1">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685CA1" w:rsidRDefault="00130D02" w:rsidP="00685CA1">
      <w:pPr>
        <w:pStyle w:val="RUS111"/>
        <w:spacing w:before="0"/>
        <w:ind w:left="0"/>
      </w:pPr>
      <w:r w:rsidRPr="00685CA1">
        <w:t>«</w:t>
      </w:r>
      <w:r w:rsidRPr="00685CA1">
        <w:rPr>
          <w:b/>
        </w:rPr>
        <w:t>Договор</w:t>
      </w:r>
      <w:r w:rsidRPr="00685CA1">
        <w:t>» обозначает настоящий договор подряда на строительство и все дополнительные соглашения и приложения к нему.</w:t>
      </w:r>
    </w:p>
    <w:p w:rsidR="008918F9" w:rsidRPr="00685CA1" w:rsidRDefault="008918F9" w:rsidP="00685CA1">
      <w:pPr>
        <w:pStyle w:val="RUS111"/>
        <w:spacing w:before="0"/>
        <w:ind w:left="0"/>
      </w:pPr>
      <w:r w:rsidRPr="00685CA1">
        <w:rPr>
          <w:b/>
        </w:rPr>
        <w:t xml:space="preserve">Журнал учета выполненных работ» </w:t>
      </w:r>
      <w:r w:rsidRPr="00685CA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rsidR="008918F9" w:rsidRPr="00685CA1" w:rsidRDefault="008918F9" w:rsidP="00685CA1">
      <w:pPr>
        <w:pStyle w:val="RUS111"/>
        <w:tabs>
          <w:tab w:val="clear" w:pos="3119"/>
        </w:tabs>
        <w:spacing w:before="0"/>
        <w:ind w:left="0"/>
      </w:pPr>
      <w:r w:rsidRPr="00685CA1">
        <w:rPr>
          <w:b/>
        </w:rPr>
        <w:t xml:space="preserve"> «Задание на проектирование»</w:t>
      </w:r>
      <w:r w:rsidRPr="00685CA1">
        <w:t xml:space="preserve"> обозначает требования Заказчика к Технической документации согласно Заданию </w:t>
      </w:r>
      <w:r w:rsidR="00085C51" w:rsidRPr="00685CA1">
        <w:t xml:space="preserve">на </w:t>
      </w:r>
      <w:r w:rsidR="009F79BE">
        <w:t>разработку</w:t>
      </w:r>
      <w:r w:rsidR="00085C51" w:rsidRPr="00685CA1">
        <w:t xml:space="preserve"> проектной и рабочей документации </w:t>
      </w:r>
      <w:r w:rsidR="00D16122">
        <w:t>(Приложение №</w:t>
      </w:r>
      <w:r w:rsidR="001E194D">
        <w:t xml:space="preserve"> </w:t>
      </w:r>
      <w:r w:rsidR="00D16122">
        <w:t xml:space="preserve">1 </w:t>
      </w:r>
      <w:r w:rsidRPr="00685CA1">
        <w:t>к настоящему Договору</w:t>
      </w:r>
      <w:r w:rsidR="00D16122">
        <w:t>)</w:t>
      </w:r>
      <w:r w:rsidRPr="00685CA1">
        <w:t xml:space="preserve">. Задание </w:t>
      </w:r>
      <w:r w:rsidR="004B06F2">
        <w:t xml:space="preserve">на </w:t>
      </w:r>
      <w:r w:rsidR="004B06F2" w:rsidRPr="009F79BE">
        <w:t>разработку</w:t>
      </w:r>
      <w:r w:rsidR="009F79BE" w:rsidRPr="00685CA1">
        <w:t xml:space="preserve"> </w:t>
      </w:r>
      <w:r w:rsidR="008B4C69" w:rsidRPr="00685CA1">
        <w:t xml:space="preserve">проектной и рабочей документации </w:t>
      </w:r>
      <w:r w:rsidRPr="00685CA1">
        <w:t>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rsidR="00130D02" w:rsidRDefault="008918F9" w:rsidP="00685CA1">
      <w:pPr>
        <w:pStyle w:val="RUS111"/>
        <w:spacing w:before="0"/>
        <w:ind w:left="0"/>
      </w:pPr>
      <w:r w:rsidRPr="00685CA1">
        <w:t xml:space="preserve">  </w:t>
      </w:r>
      <w:r w:rsidR="00130D02" w:rsidRPr="00685CA1">
        <w:t>«</w:t>
      </w:r>
      <w:r w:rsidR="00130D02" w:rsidRPr="00685CA1">
        <w:rPr>
          <w:b/>
        </w:rPr>
        <w:t>Исполнительная документация</w:t>
      </w:r>
      <w:r w:rsidR="00130D02" w:rsidRPr="00685CA1">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6B32DB" w:rsidRPr="006B32DB" w:rsidRDefault="006B32DB" w:rsidP="006B32DB">
      <w:pPr>
        <w:jc w:val="both"/>
        <w:rPr>
          <w:sz w:val="22"/>
          <w:szCs w:val="22"/>
        </w:rPr>
      </w:pPr>
      <w:r w:rsidRPr="008C3B38">
        <w:rPr>
          <w:b/>
        </w:rPr>
        <w:t>«</w:t>
      </w:r>
      <w:r w:rsidRPr="006B32DB">
        <w:rPr>
          <w:b/>
          <w:sz w:val="22"/>
          <w:szCs w:val="22"/>
        </w:rPr>
        <w:t>Комплект исполнительной документации для BЛ»</w:t>
      </w:r>
      <w:r w:rsidRPr="006B32DB">
        <w:rPr>
          <w:sz w:val="22"/>
          <w:szCs w:val="22"/>
        </w:rP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 а также координаты геоточек опор, КТП согласно однолинейной схемы, снятые в программе «Статус GPS».</w:t>
      </w:r>
    </w:p>
    <w:p w:rsidR="006B32DB" w:rsidRPr="006B32DB" w:rsidRDefault="006B32DB" w:rsidP="006B32DB">
      <w:pPr>
        <w:jc w:val="both"/>
        <w:rPr>
          <w:sz w:val="22"/>
          <w:szCs w:val="22"/>
        </w:rPr>
      </w:pPr>
      <w:r w:rsidRPr="006B32DB">
        <w:rPr>
          <w:b/>
          <w:sz w:val="22"/>
          <w:szCs w:val="22"/>
        </w:rPr>
        <w:t>«Комплект заводской документации для ВЛ»</w:t>
      </w:r>
      <w:r w:rsidRPr="006B32DB">
        <w:rPr>
          <w:sz w:val="22"/>
          <w:szCs w:val="22"/>
        </w:rP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Default="00130D02" w:rsidP="00685CA1">
      <w:pPr>
        <w:pStyle w:val="RUS111"/>
        <w:spacing w:before="0"/>
        <w:ind w:left="0"/>
      </w:pPr>
      <w:r w:rsidRPr="00685CA1">
        <w:rPr>
          <w:b/>
        </w:rPr>
        <w:t xml:space="preserve">«Исходные данные» </w:t>
      </w:r>
      <w:r w:rsidRPr="00685CA1">
        <w:t>обозначает сведения и документацию, предоставленные Заказчиком Подрядчику для выполнения Работ в соответ</w:t>
      </w:r>
      <w:r w:rsidR="002C5394" w:rsidRPr="00685CA1">
        <w:t>ствии с перечнем, приведенным в Задании</w:t>
      </w:r>
      <w:r w:rsidR="004717A5" w:rsidRPr="00685CA1">
        <w:t xml:space="preserve"> </w:t>
      </w:r>
      <w:r w:rsidR="00085C51" w:rsidRPr="00685CA1">
        <w:t xml:space="preserve">на </w:t>
      </w:r>
      <w:r w:rsidR="009F79BE">
        <w:t xml:space="preserve">разработку </w:t>
      </w:r>
      <w:r w:rsidR="00085C51" w:rsidRPr="00685CA1">
        <w:t xml:space="preserve">проектной и рабочей документации </w:t>
      </w:r>
      <w:r w:rsidR="00D16122">
        <w:t>(Приложение №</w:t>
      </w:r>
      <w:r w:rsidR="001E194D">
        <w:t xml:space="preserve"> </w:t>
      </w:r>
      <w:r w:rsidR="00D16122">
        <w:t>1</w:t>
      </w:r>
      <w:r w:rsidR="002C5394" w:rsidRPr="00685CA1">
        <w:t xml:space="preserve"> к </w:t>
      </w:r>
      <w:r w:rsidR="00D16122">
        <w:t>Договору</w:t>
      </w:r>
      <w:r w:rsidR="002C5394" w:rsidRPr="00685CA1">
        <w:t>)</w:t>
      </w:r>
    </w:p>
    <w:p w:rsidR="00A64EC9" w:rsidRDefault="00130D02" w:rsidP="000545CB">
      <w:pPr>
        <w:pStyle w:val="RUS111"/>
        <w:spacing w:before="0"/>
        <w:ind w:left="0"/>
      </w:pPr>
      <w:bookmarkStart w:id="8" w:name="_Ref495978182"/>
      <w:r w:rsidRPr="00685CA1">
        <w:t>«</w:t>
      </w:r>
      <w:r w:rsidRPr="000545CB">
        <w:rPr>
          <w:b/>
        </w:rPr>
        <w:t>Материалы</w:t>
      </w:r>
      <w:r w:rsidRPr="00685CA1">
        <w:t xml:space="preserve">» </w:t>
      </w:r>
      <w:bookmarkEnd w:id="8"/>
      <w:r w:rsidR="00A64EC9">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согласно Приложения № 4</w:t>
      </w:r>
      <w:r w:rsidR="0000719F">
        <w:t xml:space="preserve"> </w:t>
      </w:r>
      <w:r w:rsidR="00A64EC9">
        <w:t xml:space="preserve">(Перечень материалов и </w:t>
      </w:r>
      <w:r w:rsidR="00515965">
        <w:t xml:space="preserve">оборудования </w:t>
      </w:r>
      <w:r w:rsidR="00A64EC9">
        <w:t>Подрядчика).</w:t>
      </w:r>
    </w:p>
    <w:p w:rsidR="00130D02" w:rsidRDefault="00130D02" w:rsidP="00515965">
      <w:pPr>
        <w:pStyle w:val="RUS111"/>
        <w:spacing w:before="0"/>
        <w:ind w:left="0"/>
      </w:pPr>
      <w:r w:rsidRPr="00A64EC9">
        <w:rPr>
          <w:b/>
        </w:rPr>
        <w:t>«Накладная на отпуск материалов на сторону»</w:t>
      </w:r>
      <w:r w:rsidRPr="00685CA1">
        <w:t xml:space="preserve"> означает документ, составленный по форме № ВН-1 (за исключением Оборудования Заказчика) либо о возврате Заказчику остатков Давальческих материалов (за исключением Оборудования Заказчика).</w:t>
      </w:r>
    </w:p>
    <w:p w:rsidR="000545CB" w:rsidRDefault="00130D02" w:rsidP="000545CB">
      <w:pPr>
        <w:pStyle w:val="RUS111"/>
        <w:spacing w:before="0"/>
        <w:ind w:left="0"/>
      </w:pPr>
      <w:bookmarkStart w:id="9" w:name="_Ref496029057"/>
      <w:r w:rsidRPr="00685CA1">
        <w:t>«</w:t>
      </w:r>
      <w:r w:rsidRPr="000545CB">
        <w:rPr>
          <w:b/>
        </w:rPr>
        <w:t>Оборудование</w:t>
      </w:r>
      <w:r w:rsidRPr="00685CA1">
        <w:t xml:space="preserve">» обозначает инженерное оборудование, необходимое для нормального функционирования всех инженерных и вспомогательных систем Объекта. </w:t>
      </w:r>
      <w:bookmarkEnd w:id="9"/>
      <w:r w:rsidR="000545CB">
        <w:t xml:space="preserve">Комплектацию Объекта Оборудованием обеспечивает Подрядчик номенклатура и количество которого определяются в </w:t>
      </w:r>
      <w:r w:rsidR="006D071B">
        <w:t xml:space="preserve">Приложении </w:t>
      </w:r>
      <w:r w:rsidR="000545CB">
        <w:t>№</w:t>
      </w:r>
      <w:r w:rsidR="00515965">
        <w:t xml:space="preserve"> 4 (</w:t>
      </w:r>
      <w:r w:rsidR="000545CB">
        <w:t xml:space="preserve">Перечень материалов и оборудования </w:t>
      </w:r>
      <w:r w:rsidR="00E97C67">
        <w:t>Подрядчика</w:t>
      </w:r>
      <w:r w:rsidR="000545CB">
        <w:t>)</w:t>
      </w:r>
      <w:r w:rsidR="00E97C67">
        <w:t>.</w:t>
      </w:r>
      <w:r w:rsidR="000545CB">
        <w:t xml:space="preserve"> </w:t>
      </w:r>
    </w:p>
    <w:p w:rsidR="00821D61" w:rsidRDefault="00130D02" w:rsidP="00515965">
      <w:pPr>
        <w:pStyle w:val="RUS111"/>
        <w:spacing w:before="0"/>
        <w:ind w:left="0"/>
        <w:rPr>
          <w:b/>
        </w:rPr>
      </w:pPr>
      <w:r w:rsidRPr="00821D61">
        <w:rPr>
          <w:b/>
        </w:rPr>
        <w:t>«</w:t>
      </w:r>
      <w:r w:rsidR="00685CA1" w:rsidRPr="00821D61">
        <w:rPr>
          <w:b/>
        </w:rPr>
        <w:t>Объект»</w:t>
      </w:r>
      <w:r w:rsidR="00685CA1" w:rsidRPr="00685CA1">
        <w:t xml:space="preserve"> </w:t>
      </w:r>
      <w:r w:rsidR="00685CA1">
        <w:t xml:space="preserve">обозначает: </w:t>
      </w:r>
      <w:r w:rsidR="00821D61" w:rsidRPr="00821D61">
        <w:rPr>
          <w:b/>
        </w:rPr>
        <w:t>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w:t>
      </w:r>
    </w:p>
    <w:p w:rsidR="00130D02" w:rsidRPr="00821D61" w:rsidRDefault="003A29AC" w:rsidP="00515965">
      <w:pPr>
        <w:pStyle w:val="RUS111"/>
        <w:spacing w:before="0"/>
        <w:ind w:left="0"/>
        <w:rPr>
          <w:b/>
        </w:rPr>
      </w:pPr>
      <w:r w:rsidRPr="00685CA1">
        <w:t xml:space="preserve"> </w:t>
      </w:r>
      <w:r w:rsidR="00130D02" w:rsidRPr="00685CA1">
        <w:t>«</w:t>
      </w:r>
      <w:r w:rsidR="00130D02" w:rsidRPr="00821D61">
        <w:rPr>
          <w:b/>
        </w:rPr>
        <w:t>Объекты интеллектуальной собственности</w:t>
      </w:r>
      <w:r w:rsidR="00130D02" w:rsidRPr="00685CA1">
        <w:t>» обозначает все объекты интеллектуальных прав, включая патентоспособные объекты и средства индивидуализации.</w:t>
      </w:r>
    </w:p>
    <w:p w:rsidR="00130D02" w:rsidRPr="00685CA1" w:rsidRDefault="00130D02" w:rsidP="00685CA1">
      <w:pPr>
        <w:pStyle w:val="RUS111"/>
        <w:spacing w:before="0"/>
        <w:ind w:left="0"/>
      </w:pPr>
      <w:r w:rsidRPr="00685CA1">
        <w:t>«</w:t>
      </w:r>
      <w:r w:rsidRPr="00685CA1">
        <w:rPr>
          <w:b/>
        </w:rPr>
        <w:t>Обязательные технические правила</w:t>
      </w:r>
      <w:r w:rsidRPr="00685CA1">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685CA1">
        <w:fldChar w:fldCharType="begin"/>
      </w:r>
      <w:r w:rsidRPr="00685CA1">
        <w:instrText xml:space="preserve"> REF RefSCH8_No \h </w:instrText>
      </w:r>
      <w:r w:rsidR="00685CA1">
        <w:instrText xml:space="preserve"> \* MERGEFORMAT </w:instrText>
      </w:r>
      <w:r w:rsidRPr="00685CA1">
        <w:fldChar w:fldCharType="separate"/>
      </w:r>
      <w:r w:rsidR="00AC5023" w:rsidRPr="003107A8">
        <w:t>№</w:t>
      </w:r>
      <w:r w:rsidR="00AC5023">
        <w:rPr>
          <w:lang w:val="en-US"/>
        </w:rPr>
        <w:t> </w:t>
      </w:r>
      <w:r w:rsidRPr="00685CA1">
        <w:fldChar w:fldCharType="end"/>
      </w:r>
      <w:r w:rsidR="00620EB2">
        <w:t>7</w:t>
      </w:r>
      <w:r w:rsidRPr="00685CA1">
        <w:t xml:space="preserve"> (</w:t>
      </w:r>
      <w:r w:rsidRPr="00685CA1">
        <w:fldChar w:fldCharType="begin"/>
      </w:r>
      <w:r w:rsidRPr="00685CA1">
        <w:instrText xml:space="preserve"> REF RefSCH8_1 \h  \* MERGEFORMAT </w:instrText>
      </w:r>
      <w:r w:rsidRPr="00685CA1">
        <w:fldChar w:fldCharType="separate"/>
      </w:r>
      <w:r w:rsidR="00AC5023" w:rsidRPr="003107A8">
        <w:t>Нормативно-техническая документация</w:t>
      </w:r>
      <w:r w:rsidRPr="00685CA1">
        <w:fldChar w:fldCharType="end"/>
      </w:r>
      <w:r w:rsidRPr="00685CA1">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685CA1" w:rsidRPr="00685CA1">
        <w:t>Задании на</w:t>
      </w:r>
      <w:r w:rsidR="00085C51" w:rsidRPr="00685CA1">
        <w:t xml:space="preserve"> </w:t>
      </w:r>
      <w:r w:rsidR="009F79BE">
        <w:t>разработку</w:t>
      </w:r>
      <w:r w:rsidR="00085C51" w:rsidRPr="00685CA1">
        <w:t xml:space="preserve"> проектной и рабочей документации </w:t>
      </w:r>
      <w:r w:rsidR="002C5394" w:rsidRPr="00685CA1">
        <w:t>(Приложени</w:t>
      </w:r>
      <w:r w:rsidR="00D16122">
        <w:t>е</w:t>
      </w:r>
      <w:r w:rsidR="002C5394" w:rsidRPr="00685CA1">
        <w:t xml:space="preserve"> №</w:t>
      </w:r>
      <w:r w:rsidR="004B06F2">
        <w:t xml:space="preserve"> </w:t>
      </w:r>
      <w:r w:rsidR="004B06F2" w:rsidRPr="00685CA1">
        <w:t xml:space="preserve">1 </w:t>
      </w:r>
      <w:r w:rsidR="004B06F2">
        <w:t>к</w:t>
      </w:r>
      <w:r w:rsidR="00D16122">
        <w:t xml:space="preserve"> Договору</w:t>
      </w:r>
      <w:r w:rsidR="002C5394" w:rsidRPr="00685CA1">
        <w:t xml:space="preserve">) </w:t>
      </w:r>
    </w:p>
    <w:p w:rsidR="00130D02" w:rsidRPr="00685CA1" w:rsidRDefault="00130D02" w:rsidP="00685CA1">
      <w:pPr>
        <w:pStyle w:val="afc"/>
        <w:ind w:firstLine="567"/>
        <w:rPr>
          <w:b w:val="0"/>
          <w:i w:val="0"/>
          <w:color w:val="auto"/>
        </w:rPr>
      </w:pPr>
      <w:r w:rsidRPr="00685CA1">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685CA1">
          <w:rPr>
            <w:rStyle w:val="ad"/>
            <w:b w:val="0"/>
            <w:i w:val="0"/>
          </w:rPr>
          <w:t>https://irk-esk.ru/поставщикам-работ-услуг</w:t>
        </w:r>
      </w:hyperlink>
      <w:r w:rsidR="00E143CD" w:rsidRPr="00685CA1">
        <w:rPr>
          <w:b w:val="0"/>
          <w:i w:val="0"/>
          <w:color w:val="auto"/>
        </w:rPr>
        <w:t xml:space="preserve">. </w:t>
      </w:r>
      <w:r w:rsidRPr="00685CA1">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685CA1" w:rsidRDefault="00130D02" w:rsidP="00685CA1">
      <w:pPr>
        <w:pStyle w:val="RUS111"/>
        <w:spacing w:before="0"/>
        <w:ind w:left="0"/>
      </w:pPr>
      <w:r w:rsidRPr="00685CA1">
        <w:rPr>
          <w:b/>
        </w:rPr>
        <w:t>«Отчетный период»</w:t>
      </w:r>
      <w:r w:rsidRPr="00685CA1">
        <w:t xml:space="preserve"> обозначает календарный месяц, в течение которого выполнялись соответствующие Работы.</w:t>
      </w:r>
    </w:p>
    <w:p w:rsidR="00130D02" w:rsidRPr="00685CA1" w:rsidRDefault="00130D02" w:rsidP="00685CA1">
      <w:pPr>
        <w:pStyle w:val="RUS111"/>
        <w:spacing w:before="0"/>
        <w:ind w:left="0"/>
      </w:pPr>
      <w:r w:rsidRPr="00685CA1">
        <w:rPr>
          <w:b/>
        </w:rPr>
        <w:t xml:space="preserve">«Правила оптового рынка» </w:t>
      </w:r>
      <w:r w:rsidRPr="00685CA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685CA1" w:rsidRDefault="00130D02" w:rsidP="00685CA1">
      <w:pPr>
        <w:pStyle w:val="RUS111"/>
        <w:spacing w:before="0"/>
        <w:ind w:left="0"/>
      </w:pPr>
      <w:r w:rsidRPr="00685CA1">
        <w:rPr>
          <w:b/>
        </w:rPr>
        <w:t>«Представитель Заказчика»</w:t>
      </w:r>
      <w:r w:rsidRPr="00685CA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685CA1" w:rsidRDefault="00130D02" w:rsidP="00685CA1">
      <w:pPr>
        <w:pStyle w:val="RUS111"/>
        <w:spacing w:before="0"/>
        <w:ind w:left="0"/>
      </w:pPr>
      <w:r w:rsidRPr="00685CA1">
        <w:rPr>
          <w:b/>
        </w:rPr>
        <w:t xml:space="preserve">«Представитель Подрядчика» </w:t>
      </w:r>
      <w:r w:rsidRPr="00685CA1">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685CA1" w:rsidRDefault="00130D02" w:rsidP="00685CA1">
      <w:pPr>
        <w:pStyle w:val="RUS111"/>
        <w:spacing w:before="0"/>
        <w:ind w:left="0"/>
      </w:pPr>
      <w:r w:rsidRPr="00685CA1">
        <w:rPr>
          <w:b/>
        </w:rPr>
        <w:t>«Проектная документация»</w:t>
      </w:r>
      <w:r w:rsidRPr="00685CA1">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rsidR="00130D02" w:rsidRPr="00685CA1" w:rsidRDefault="00130D02" w:rsidP="00685CA1">
      <w:pPr>
        <w:pStyle w:val="RUS111"/>
        <w:spacing w:before="0"/>
        <w:ind w:left="0"/>
      </w:pPr>
      <w:r w:rsidRPr="00685CA1">
        <w:rPr>
          <w:b/>
          <w:color w:val="000000"/>
          <w:lang w:bidi="ru-RU"/>
        </w:rPr>
        <w:t>«Происшествие»</w:t>
      </w:r>
      <w:r w:rsidRPr="00685CA1">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685CA1" w:rsidRDefault="00130D02" w:rsidP="00685CA1">
      <w:pPr>
        <w:pStyle w:val="RUS111"/>
        <w:spacing w:before="0"/>
        <w:ind w:left="0"/>
      </w:pPr>
      <w:bookmarkStart w:id="10" w:name="_Ref493705294"/>
      <w:r w:rsidRPr="00685CA1">
        <w:rPr>
          <w:b/>
        </w:rPr>
        <w:t>«ПСИ»</w:t>
      </w:r>
      <w:r w:rsidRPr="00685CA1">
        <w:t xml:space="preserve"> обозначает приемо-сдаточные испытания.</w:t>
      </w:r>
    </w:p>
    <w:p w:rsidR="00130D02" w:rsidRPr="00685CA1" w:rsidRDefault="00130D02" w:rsidP="00685CA1">
      <w:pPr>
        <w:pStyle w:val="RUS111"/>
        <w:spacing w:before="0"/>
        <w:ind w:left="0"/>
      </w:pPr>
      <w:r w:rsidRPr="00685CA1">
        <w:rPr>
          <w:b/>
        </w:rPr>
        <w:t xml:space="preserve">«Работы» </w:t>
      </w:r>
      <w:r w:rsidRPr="00685CA1">
        <w:t>имеет значение, предусмотренное в пункте</w:t>
      </w:r>
      <w:r w:rsidR="004B06F2">
        <w:t xml:space="preserve"> 2.1</w:t>
      </w:r>
      <w:r w:rsidRPr="00685CA1">
        <w:t>.</w:t>
      </w:r>
      <w:bookmarkEnd w:id="10"/>
    </w:p>
    <w:p w:rsidR="00130D02" w:rsidRPr="00685CA1" w:rsidRDefault="00130D02" w:rsidP="00685CA1">
      <w:pPr>
        <w:pStyle w:val="RUS111"/>
        <w:spacing w:before="0"/>
        <w:ind w:left="0"/>
      </w:pPr>
      <w:r w:rsidRPr="00685CA1">
        <w:t>«</w:t>
      </w:r>
      <w:r w:rsidRPr="00685CA1">
        <w:rPr>
          <w:b/>
        </w:rPr>
        <w:t>Рабочая документация</w:t>
      </w:r>
      <w:r w:rsidRPr="00685CA1">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685CA1" w:rsidRDefault="00130D02" w:rsidP="00685CA1">
      <w:pPr>
        <w:pStyle w:val="RUS111"/>
        <w:spacing w:before="0"/>
        <w:ind w:left="0"/>
      </w:pPr>
      <w:bookmarkStart w:id="11" w:name="_Ref496181471"/>
      <w:r w:rsidRPr="00685CA1">
        <w:rPr>
          <w:b/>
        </w:rPr>
        <w:t xml:space="preserve">«Результат Работ» </w:t>
      </w:r>
      <w:r w:rsidRPr="00685CA1">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1"/>
    </w:p>
    <w:p w:rsidR="00C416FA" w:rsidRPr="00685CA1" w:rsidRDefault="00C416FA" w:rsidP="00685CA1">
      <w:pPr>
        <w:pStyle w:val="RUS111"/>
        <w:spacing w:before="0"/>
        <w:ind w:left="0"/>
      </w:pPr>
      <w:r w:rsidRPr="00685CA1">
        <w:rPr>
          <w:b/>
        </w:rPr>
        <w:t>«Результат работ по разработке Проектной документации»</w:t>
      </w:r>
      <w:r w:rsidRPr="00685CA1">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rsidR="00130D02" w:rsidRPr="00685CA1" w:rsidRDefault="00130D02" w:rsidP="00685CA1">
      <w:pPr>
        <w:pStyle w:val="RUS111"/>
        <w:spacing w:before="0"/>
        <w:ind w:left="0"/>
      </w:pPr>
      <w:r w:rsidRPr="00685CA1">
        <w:rPr>
          <w:b/>
        </w:rPr>
        <w:t xml:space="preserve">«Скрытые работы» </w:t>
      </w:r>
      <w:r w:rsidRPr="00685CA1">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685CA1" w:rsidRDefault="00130D02" w:rsidP="00685CA1">
      <w:pPr>
        <w:pStyle w:val="RUS111"/>
        <w:spacing w:before="0"/>
        <w:ind w:left="0"/>
      </w:pPr>
      <w:r w:rsidRPr="00685CA1">
        <w:rPr>
          <w:b/>
        </w:rPr>
        <w:t xml:space="preserve">«Справка о стоимости выполненных работ» </w:t>
      </w:r>
      <w:r w:rsidRPr="00685CA1">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685CA1">
        <w:rPr>
          <w:iCs/>
        </w:rPr>
        <w:t>Российской Федерации</w:t>
      </w:r>
      <w:r w:rsidRPr="00685CA1">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000D22C8" w:rsidRPr="00685CA1">
        <w:t>23.2.</w:t>
      </w:r>
    </w:p>
    <w:p w:rsidR="00130D02" w:rsidRPr="00685CA1" w:rsidRDefault="00130D02" w:rsidP="00685CA1">
      <w:pPr>
        <w:pStyle w:val="RUS111"/>
        <w:spacing w:before="0"/>
        <w:ind w:left="0"/>
      </w:pPr>
      <w:r w:rsidRPr="00685CA1">
        <w:t>«</w:t>
      </w:r>
      <w:r w:rsidRPr="00685CA1">
        <w:rPr>
          <w:b/>
        </w:rPr>
        <w:t>Строительная площадка</w:t>
      </w:r>
      <w:r w:rsidRPr="00685CA1">
        <w:t>» означает Объект, передаваемые Заказчиком Подрядчику на период выполнения Работ по Договору.</w:t>
      </w:r>
    </w:p>
    <w:p w:rsidR="00130D02" w:rsidRPr="00685CA1" w:rsidRDefault="00130D02" w:rsidP="00685CA1">
      <w:pPr>
        <w:pStyle w:val="RUS111"/>
        <w:spacing w:before="0"/>
        <w:ind w:left="0"/>
      </w:pPr>
      <w:r w:rsidRPr="00685CA1">
        <w:t>«</w:t>
      </w:r>
      <w:r w:rsidRPr="00685CA1">
        <w:rPr>
          <w:b/>
        </w:rPr>
        <w:t>Строительная техника</w:t>
      </w:r>
      <w:r w:rsidRPr="00685CA1">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685CA1" w:rsidRDefault="00130D02" w:rsidP="00685CA1">
      <w:pPr>
        <w:pStyle w:val="RUS111"/>
        <w:spacing w:before="0"/>
        <w:ind w:left="0"/>
      </w:pPr>
      <w:r w:rsidRPr="00685CA1">
        <w:t>«</w:t>
      </w:r>
      <w:r w:rsidRPr="00685CA1">
        <w:rPr>
          <w:b/>
        </w:rPr>
        <w:t>Субподрядная организация</w:t>
      </w:r>
      <w:r w:rsidRPr="00685CA1">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685CA1" w:rsidRDefault="00130D02" w:rsidP="00685CA1">
      <w:pPr>
        <w:pStyle w:val="RUS111"/>
        <w:spacing w:before="0"/>
        <w:ind w:left="0"/>
      </w:pPr>
      <w:r w:rsidRPr="00685CA1">
        <w:rPr>
          <w:b/>
        </w:rPr>
        <w:t xml:space="preserve">«Техническая документация» </w:t>
      </w:r>
      <w:r w:rsidRPr="00685CA1">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rsidR="00130D02" w:rsidRPr="00685CA1" w:rsidRDefault="00130D02" w:rsidP="00685CA1">
      <w:pPr>
        <w:pStyle w:val="RUS111"/>
        <w:spacing w:before="0"/>
        <w:ind w:left="0"/>
      </w:pPr>
      <w:r w:rsidRPr="00685CA1">
        <w:rPr>
          <w:b/>
        </w:rPr>
        <w:t>«Цена Работ»</w:t>
      </w:r>
      <w:r w:rsidRPr="00685CA1">
        <w:t xml:space="preserve"> обозначает общую стоимость (цену) выполнения Работ и любых иных обязательств Подрядчика по Договору, определенную в подразделе </w:t>
      </w:r>
      <w:r w:rsidRPr="00685CA1">
        <w:fldChar w:fldCharType="begin"/>
      </w:r>
      <w:r w:rsidRPr="00685CA1">
        <w:instrText xml:space="preserve"> REF _Ref496808651 \r \h  \* MERGEFORMAT </w:instrText>
      </w:r>
      <w:r w:rsidRPr="00685CA1">
        <w:fldChar w:fldCharType="separate"/>
      </w:r>
      <w:r w:rsidR="00AC5023">
        <w:t>4</w:t>
      </w:r>
      <w:r w:rsidRPr="00685CA1">
        <w:fldChar w:fldCharType="end"/>
      </w:r>
      <w:r w:rsidRPr="00685CA1">
        <w:t xml:space="preserve"> Договора и в приложениях к нему.</w:t>
      </w:r>
    </w:p>
    <w:p w:rsidR="00C416FA" w:rsidRPr="00685CA1" w:rsidRDefault="00C416FA" w:rsidP="00685CA1">
      <w:pPr>
        <w:pStyle w:val="RUS111"/>
        <w:spacing w:before="0"/>
        <w:ind w:left="0"/>
      </w:pPr>
      <w:r w:rsidRPr="00685CA1">
        <w:rPr>
          <w:b/>
        </w:rPr>
        <w:t xml:space="preserve">«Уведомление» </w:t>
      </w:r>
      <w:r w:rsidRPr="00685CA1">
        <w:t>обозначает уведомление, направляемое Сторон</w:t>
      </w:r>
      <w:r w:rsidR="00F54F28">
        <w:t>е в соответствии с пунктом 3</w:t>
      </w:r>
      <w:r w:rsidR="00E43F70">
        <w:t>7</w:t>
      </w:r>
      <w:r w:rsidRPr="00685CA1">
        <w:t>.1 Договора.</w:t>
      </w:r>
    </w:p>
    <w:p w:rsidR="00130D02" w:rsidRPr="00685CA1" w:rsidRDefault="00130D02" w:rsidP="00685CA1">
      <w:pPr>
        <w:pStyle w:val="RUS111"/>
        <w:spacing w:before="0"/>
        <w:ind w:left="0"/>
      </w:pPr>
      <w:r w:rsidRPr="00685CA1">
        <w:rPr>
          <w:b/>
        </w:rPr>
        <w:t>«Этап Работ»</w:t>
      </w:r>
      <w:r w:rsidRPr="00685CA1">
        <w:t xml:space="preserve"> обозначает отдельный период Работ, определённый Приложением </w:t>
      </w:r>
      <w:r w:rsidR="000D22C8" w:rsidRPr="00685CA1">
        <w:t>№</w:t>
      </w:r>
      <w:r w:rsidR="001E194D">
        <w:t xml:space="preserve"> </w:t>
      </w:r>
      <w:r w:rsidR="000D22C8" w:rsidRPr="00685CA1">
        <w:t>3</w:t>
      </w:r>
      <w:r w:rsidRPr="00685CA1">
        <w:t>.</w:t>
      </w:r>
    </w:p>
    <w:p w:rsidR="00C416FA" w:rsidRPr="00685CA1" w:rsidRDefault="00C416FA" w:rsidP="00685CA1">
      <w:pPr>
        <w:pStyle w:val="RUS111"/>
        <w:tabs>
          <w:tab w:val="clear" w:pos="3119"/>
          <w:tab w:val="clear" w:pos="4820"/>
        </w:tabs>
        <w:spacing w:before="0"/>
        <w:ind w:left="0"/>
      </w:pPr>
      <w:r w:rsidRPr="00685CA1">
        <w:rPr>
          <w:b/>
        </w:rPr>
        <w:t>«Происшествие»</w:t>
      </w:r>
      <w:r w:rsidRPr="00685CA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685CA1" w:rsidRPr="00685CA1">
        <w:t>произошел перевод</w:t>
      </w:r>
      <w:r w:rsidRPr="00685CA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A67D33">
      <w:pPr>
        <w:pStyle w:val="RUS1"/>
        <w:spacing w:before="120"/>
        <w:ind w:left="0" w:firstLine="0"/>
      </w:pPr>
      <w:bookmarkStart w:id="12" w:name="_Toc502142536"/>
      <w:bookmarkStart w:id="13" w:name="_Toc499813133"/>
      <w:bookmarkStart w:id="14" w:name="_Toc127975022"/>
      <w:bookmarkStart w:id="15" w:name="_Toc163743424"/>
      <w:r w:rsidRPr="003107A8">
        <w:t>Предмет Договора</w:t>
      </w:r>
      <w:bookmarkEnd w:id="12"/>
      <w:bookmarkEnd w:id="13"/>
      <w:bookmarkEnd w:id="14"/>
      <w:bookmarkEnd w:id="15"/>
    </w:p>
    <w:p w:rsidR="001D3A59" w:rsidRPr="005E2DE2" w:rsidRDefault="005E2DE2" w:rsidP="0000719F">
      <w:pPr>
        <w:jc w:val="both"/>
        <w:rPr>
          <w:color w:val="0000FF"/>
        </w:rPr>
      </w:pPr>
      <w:bookmarkStart w:id="16" w:name="_Ref496028070"/>
      <w:bookmarkStart w:id="17" w:name="_Ref497237746"/>
      <w:r>
        <w:t>2.1.</w:t>
      </w:r>
      <w:r w:rsidR="00B90E9A">
        <w:t xml:space="preserve"> </w:t>
      </w:r>
      <w:r w:rsidR="001D3A59" w:rsidRPr="00460A5E">
        <w:t xml:space="preserve">Подрядчик принимает на себя обязательства выполнить </w:t>
      </w:r>
      <w:r w:rsidR="00821D61" w:rsidRPr="00821D61">
        <w:rPr>
          <w:b/>
          <w:bCs/>
          <w:sz w:val="22"/>
          <w:szCs w:val="22"/>
        </w:rPr>
        <w:t xml:space="preserve">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 </w:t>
      </w:r>
      <w:r w:rsidR="00821D61">
        <w:rPr>
          <w:b/>
          <w:bCs/>
          <w:sz w:val="22"/>
          <w:szCs w:val="22"/>
        </w:rPr>
        <w:t xml:space="preserve">  </w:t>
      </w:r>
      <w:r w:rsidR="00460A5E" w:rsidRPr="00D30E94">
        <w:rPr>
          <w:sz w:val="22"/>
          <w:szCs w:val="22"/>
        </w:rPr>
        <w:t>в соответствии</w:t>
      </w:r>
      <w:r w:rsidR="001D3A59" w:rsidRPr="00D30E94">
        <w:rPr>
          <w:sz w:val="22"/>
          <w:szCs w:val="22"/>
        </w:rPr>
        <w:t xml:space="preserve"> с Договором, в том числе Приложением </w:t>
      </w:r>
      <w:r w:rsidR="000D22C8" w:rsidRPr="00D30E94">
        <w:rPr>
          <w:sz w:val="22"/>
          <w:szCs w:val="22"/>
        </w:rPr>
        <w:t>№</w:t>
      </w:r>
      <w:r w:rsidR="001E194D" w:rsidRPr="00D30E94">
        <w:rPr>
          <w:sz w:val="22"/>
          <w:szCs w:val="22"/>
        </w:rPr>
        <w:t xml:space="preserve"> </w:t>
      </w:r>
      <w:r w:rsidR="000D22C8" w:rsidRPr="00D30E94">
        <w:rPr>
          <w:sz w:val="22"/>
          <w:szCs w:val="22"/>
        </w:rPr>
        <w:t>1</w:t>
      </w:r>
      <w:r w:rsidR="001D3A59" w:rsidRPr="00D30E94">
        <w:rPr>
          <w:sz w:val="22"/>
          <w:szCs w:val="22"/>
        </w:rPr>
        <w:t xml:space="preserve"> (</w:t>
      </w:r>
      <w:r w:rsidR="00D16122" w:rsidRPr="00D30E94">
        <w:rPr>
          <w:sz w:val="22"/>
          <w:szCs w:val="22"/>
        </w:rPr>
        <w:t>Задание</w:t>
      </w:r>
      <w:r w:rsidR="001D3A59" w:rsidRPr="00D30E94">
        <w:rPr>
          <w:sz w:val="22"/>
          <w:szCs w:val="22"/>
        </w:rPr>
        <w:t xml:space="preserve"> </w:t>
      </w:r>
      <w:r w:rsidR="00085C51" w:rsidRPr="00D30E94">
        <w:rPr>
          <w:sz w:val="22"/>
          <w:szCs w:val="22"/>
        </w:rPr>
        <w:t xml:space="preserve">на </w:t>
      </w:r>
      <w:r w:rsidR="009F79BE" w:rsidRPr="00D30E94">
        <w:rPr>
          <w:sz w:val="22"/>
          <w:szCs w:val="22"/>
        </w:rPr>
        <w:t>разработку</w:t>
      </w:r>
      <w:r w:rsidR="00085C51" w:rsidRPr="00D30E94">
        <w:rPr>
          <w:sz w:val="22"/>
          <w:szCs w:val="22"/>
        </w:rPr>
        <w:t xml:space="preserve"> проектной и рабочей документации</w:t>
      </w:r>
      <w:r w:rsidR="001D3A59" w:rsidRPr="00D30E94">
        <w:rPr>
          <w:sz w:val="22"/>
          <w:szCs w:val="22"/>
        </w:rPr>
        <w:t xml:space="preserve">) (далее – </w:t>
      </w:r>
      <w:r w:rsidR="001D3A59" w:rsidRPr="00D30E94">
        <w:rPr>
          <w:b/>
          <w:sz w:val="22"/>
          <w:szCs w:val="22"/>
        </w:rPr>
        <w:t>«Работы»</w:t>
      </w:r>
      <w:r w:rsidR="001D3A59" w:rsidRPr="00D30E94">
        <w:rPr>
          <w:sz w:val="22"/>
          <w:szCs w:val="22"/>
        </w:rPr>
        <w:t>), а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r w:rsidR="001D3A59" w:rsidRPr="00460A5E">
        <w:t>.</w:t>
      </w:r>
    </w:p>
    <w:p w:rsidR="001D3A59" w:rsidRPr="00EC57B8" w:rsidRDefault="005E2DE2" w:rsidP="00460A5E">
      <w:pPr>
        <w:pStyle w:val="RUS11"/>
        <w:numPr>
          <w:ilvl w:val="0"/>
          <w:numId w:val="0"/>
        </w:numPr>
        <w:ind w:firstLine="567"/>
      </w:pPr>
      <w:r>
        <w:t>2.2.</w:t>
      </w:r>
      <w:r w:rsidR="00B90E9A">
        <w:t xml:space="preserve"> </w:t>
      </w:r>
      <w:r w:rsidR="001D3A59" w:rsidRPr="00EC57B8">
        <w:t xml:space="preserve">Объем Работ закреплен в </w:t>
      </w:r>
      <w:r w:rsidR="008F0845">
        <w:t xml:space="preserve">Задании </w:t>
      </w:r>
      <w:r w:rsidR="00085C51">
        <w:t xml:space="preserve">на </w:t>
      </w:r>
      <w:r w:rsidR="009F79BE">
        <w:t>разработку</w:t>
      </w:r>
      <w:r w:rsidR="00085C51" w:rsidRPr="00085C51">
        <w:t xml:space="preserve"> проектной и рабочей документации</w:t>
      </w:r>
      <w:r w:rsidR="00085C51">
        <w:t xml:space="preserve"> </w:t>
      </w:r>
      <w:r w:rsidR="001D3A59" w:rsidRPr="00EC57B8">
        <w:t>(Приложение</w:t>
      </w:r>
      <w:r w:rsidR="00D16122">
        <w:t xml:space="preserve"> №</w:t>
      </w:r>
      <w:r w:rsidR="00460A5E">
        <w:t xml:space="preserve"> </w:t>
      </w:r>
      <w:r w:rsidR="00D16122">
        <w:t>1</w:t>
      </w:r>
      <w:r w:rsidR="002C5394">
        <w:t xml:space="preserve"> к</w:t>
      </w:r>
      <w:r w:rsidR="002C5394" w:rsidRPr="002C5394">
        <w:t xml:space="preserve"> </w:t>
      </w:r>
      <w:r w:rsidR="00D16122">
        <w:t>Договору</w:t>
      </w:r>
      <w:r w:rsidR="001D3A59" w:rsidRPr="00EC57B8">
        <w:t>) и в любом случае включает в себя (без ограничения приведенным ниже перечнем):</w:t>
      </w:r>
    </w:p>
    <w:p w:rsidR="008F0845" w:rsidRPr="00B205C4" w:rsidRDefault="00B205C4" w:rsidP="00460A5E">
      <w:pPr>
        <w:pStyle w:val="RUS10"/>
        <w:spacing w:before="0"/>
        <w:ind w:firstLine="567"/>
      </w:pPr>
      <w:r>
        <w:t>в</w:t>
      </w:r>
      <w:r w:rsidRPr="00B205C4">
        <w:t>ыполнить проектную документацию</w:t>
      </w:r>
      <w:r w:rsidR="008F0845" w:rsidRPr="00B205C4">
        <w:rPr>
          <w:lang w:val="en-US"/>
        </w:rPr>
        <w:t>;</w:t>
      </w:r>
    </w:p>
    <w:p w:rsidR="00B205C4" w:rsidRPr="003C540B" w:rsidRDefault="00B205C4" w:rsidP="00460A5E">
      <w:pPr>
        <w:pStyle w:val="RUS10"/>
        <w:spacing w:before="0"/>
        <w:ind w:firstLine="567"/>
      </w:pPr>
      <w:r>
        <w:t>в</w:t>
      </w:r>
      <w:r w:rsidRPr="00B205C4">
        <w:t>ыполнить рабочую документацию</w:t>
      </w:r>
      <w:r>
        <w:rPr>
          <w:lang w:val="en-US"/>
        </w:rPr>
        <w:t>;</w:t>
      </w:r>
    </w:p>
    <w:p w:rsidR="003C540B" w:rsidRPr="008F0845" w:rsidRDefault="003C540B" w:rsidP="00460A5E">
      <w:pPr>
        <w:pStyle w:val="RUS10"/>
        <w:spacing w:before="0"/>
        <w:ind w:firstLine="567"/>
      </w:pPr>
      <w:r>
        <w:t>выполнить поставку оборудования и материалов</w:t>
      </w:r>
      <w:r w:rsidRPr="003C540B">
        <w:t>;</w:t>
      </w:r>
    </w:p>
    <w:p w:rsidR="001D3A59" w:rsidRPr="00EC57B8" w:rsidRDefault="00B205C4" w:rsidP="00460A5E">
      <w:pPr>
        <w:pStyle w:val="RUS10"/>
        <w:spacing w:before="0"/>
        <w:ind w:firstLine="567"/>
      </w:pPr>
      <w:r>
        <w:t>в</w:t>
      </w:r>
      <w:r w:rsidRPr="00B205C4">
        <w:t>ыполнить</w:t>
      </w:r>
      <w:r w:rsidRPr="00EC57B8">
        <w:t xml:space="preserve"> </w:t>
      </w:r>
      <w:r w:rsidR="001D3A59"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1D3A59" w:rsidRPr="00EC57B8" w:rsidRDefault="00B205C4" w:rsidP="00460A5E">
      <w:pPr>
        <w:pStyle w:val="RUS10"/>
        <w:spacing w:before="0"/>
        <w:ind w:firstLine="567"/>
      </w:pPr>
      <w:r>
        <w:t>в</w:t>
      </w:r>
      <w:r w:rsidRPr="00B205C4">
        <w:t>ыполнить</w:t>
      </w:r>
      <w:r w:rsidRPr="00EC57B8">
        <w:t xml:space="preserve"> </w:t>
      </w:r>
      <w:r w:rsidR="001D3A59"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1D3A59" w:rsidRPr="00EC57B8" w:rsidRDefault="00B205C4" w:rsidP="00460A5E">
      <w:pPr>
        <w:pStyle w:val="RUS10"/>
        <w:spacing w:before="0"/>
        <w:ind w:firstLine="567"/>
      </w:pPr>
      <w:r>
        <w:t>в</w:t>
      </w:r>
      <w:r w:rsidRPr="00B205C4">
        <w:t>ыполнить</w:t>
      </w:r>
      <w:r w:rsidRPr="00EC57B8">
        <w:t xml:space="preserve"> </w:t>
      </w:r>
      <w:r w:rsidR="001D3A59" w:rsidRPr="00EC57B8">
        <w:t>организацию питания и страхования персонала Подрядчика;</w:t>
      </w:r>
    </w:p>
    <w:p w:rsidR="001D3A59" w:rsidRPr="00EC57B8" w:rsidRDefault="00B205C4" w:rsidP="00460A5E">
      <w:pPr>
        <w:pStyle w:val="RUS10"/>
        <w:spacing w:before="0"/>
        <w:ind w:firstLine="567"/>
      </w:pPr>
      <w:r>
        <w:t>в</w:t>
      </w:r>
      <w:r w:rsidRPr="00B205C4">
        <w:t>ыполнить</w:t>
      </w:r>
      <w:r w:rsidRPr="00EC57B8">
        <w:t xml:space="preserve"> </w:t>
      </w:r>
      <w:r w:rsidR="001D3A59" w:rsidRPr="00EC57B8">
        <w:t>предоставление Заказчику документации, необходимой для эксплуатации Объекта и ремонта установленного Оборудования;</w:t>
      </w:r>
    </w:p>
    <w:p w:rsidR="001D3A59" w:rsidRPr="00EC57B8" w:rsidRDefault="00B205C4" w:rsidP="00460A5E">
      <w:pPr>
        <w:pStyle w:val="RUS10"/>
        <w:spacing w:before="0"/>
        <w:ind w:firstLine="567"/>
      </w:pPr>
      <w:r>
        <w:t>в</w:t>
      </w:r>
      <w:r w:rsidRPr="00B205C4">
        <w:t>ыполнить</w:t>
      </w:r>
      <w:r w:rsidRPr="00EC57B8">
        <w:t xml:space="preserve"> </w:t>
      </w:r>
      <w:r w:rsidR="001D3A59" w:rsidRPr="00EC57B8">
        <w:t>инструктаж персонала Подрядчика и / или Заказчика;</w:t>
      </w:r>
    </w:p>
    <w:p w:rsidR="001D3A59" w:rsidRDefault="00B205C4" w:rsidP="00460A5E">
      <w:pPr>
        <w:pStyle w:val="RUS10"/>
        <w:spacing w:before="0"/>
        <w:ind w:firstLine="567"/>
      </w:pPr>
      <w:r>
        <w:t>в</w:t>
      </w:r>
      <w:r w:rsidRPr="00B205C4">
        <w:t>ыполнить</w:t>
      </w:r>
      <w:r w:rsidRPr="00EC57B8">
        <w:t xml:space="preserve"> </w:t>
      </w:r>
      <w:r w:rsidR="001D3A59" w:rsidRPr="00EC57B8">
        <w:t>устранение дефектов и недоделок, выявленных Заказчиком на момент получения разрешения на ввод Объекта в эксплуатацию;</w:t>
      </w:r>
    </w:p>
    <w:p w:rsidR="00B205C4" w:rsidRPr="00B205C4" w:rsidRDefault="00B205C4" w:rsidP="00460A5E">
      <w:pPr>
        <w:pStyle w:val="RUS10"/>
        <w:spacing w:before="0"/>
        <w:ind w:firstLine="567"/>
      </w:pPr>
      <w:r>
        <w:t>в</w:t>
      </w:r>
      <w:r w:rsidRPr="00B205C4">
        <w:t>ыполнить исполнительную съемку</w:t>
      </w:r>
      <w:r>
        <w:t>.</w:t>
      </w:r>
    </w:p>
    <w:p w:rsidR="001D3A59" w:rsidRPr="00EC57B8" w:rsidRDefault="001D3A59" w:rsidP="00460A5E">
      <w:pPr>
        <w:pStyle w:val="RUS11"/>
        <w:ind w:left="0"/>
      </w:pPr>
      <w:r w:rsidRPr="00EC57B8">
        <w:t xml:space="preserve">Подрядчик обязан передать Заказчику Результат Работ, как он определен в п. </w:t>
      </w:r>
      <w:r>
        <w:t>1.</w:t>
      </w:r>
      <w:r w:rsidRPr="004C0475">
        <w:t>1.</w:t>
      </w:r>
      <w:r w:rsidR="00C416FA">
        <w:t>31</w:t>
      </w:r>
      <w:r>
        <w:t xml:space="preserve"> </w:t>
      </w:r>
      <w:r w:rsidRPr="00EC57B8">
        <w:t>Договора.</w:t>
      </w:r>
    </w:p>
    <w:p w:rsidR="00130D02" w:rsidRDefault="00130D02" w:rsidP="00A67D33">
      <w:pPr>
        <w:pStyle w:val="RUS1"/>
        <w:spacing w:before="120"/>
        <w:ind w:left="0" w:firstLine="0"/>
      </w:pPr>
      <w:bookmarkStart w:id="18" w:name="_Toc502142537"/>
      <w:bookmarkStart w:id="19" w:name="_Toc499813134"/>
      <w:bookmarkStart w:id="20" w:name="_Toc127975023"/>
      <w:bookmarkStart w:id="21" w:name="_Ref493705058"/>
      <w:bookmarkStart w:id="22" w:name="_Toc163743425"/>
      <w:bookmarkEnd w:id="16"/>
      <w:bookmarkEnd w:id="17"/>
      <w:r w:rsidRPr="003107A8">
        <w:t>Сроки выполнения Работ</w:t>
      </w:r>
      <w:bookmarkEnd w:id="18"/>
      <w:bookmarkEnd w:id="19"/>
      <w:bookmarkEnd w:id="20"/>
      <w:bookmarkEnd w:id="22"/>
    </w:p>
    <w:p w:rsidR="000D22C8" w:rsidRPr="003C540B" w:rsidRDefault="00130D02" w:rsidP="00685CA1">
      <w:pPr>
        <w:pStyle w:val="RUS11"/>
        <w:ind w:left="0"/>
      </w:pPr>
      <w:r w:rsidRPr="00685CA1">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bookmarkStart w:id="23" w:name="_Ref496634419"/>
      <w:r w:rsidR="000D22C8" w:rsidRPr="00685CA1">
        <w:t>№</w:t>
      </w:r>
      <w:r w:rsidR="00460A5E">
        <w:t xml:space="preserve"> </w:t>
      </w:r>
      <w:r w:rsidR="000D22C8" w:rsidRPr="00685CA1">
        <w:t>3 (</w:t>
      </w:r>
      <w:r w:rsidR="00D30E94">
        <w:t>График выполнения работ</w:t>
      </w:r>
      <w:r w:rsidR="000D22C8" w:rsidRPr="003C540B">
        <w:t>).</w:t>
      </w:r>
    </w:p>
    <w:p w:rsidR="003E6F5F" w:rsidRPr="00685CA1" w:rsidRDefault="00130D02" w:rsidP="00685CA1">
      <w:pPr>
        <w:pStyle w:val="RUS11"/>
        <w:ind w:left="0"/>
      </w:pPr>
      <w:r w:rsidRPr="00685CA1">
        <w:t xml:space="preserve">Начало Работ: с даты заключения настоящего договора, окончание Работ: </w:t>
      </w:r>
      <w:r w:rsidRPr="00685CA1">
        <w:rPr>
          <w:color w:val="000000"/>
        </w:rPr>
        <w:t xml:space="preserve">по </w:t>
      </w:r>
      <w:r w:rsidRPr="00685CA1">
        <w:rPr>
          <w:b/>
          <w:color w:val="000000"/>
        </w:rPr>
        <w:t>«</w:t>
      </w:r>
      <w:r w:rsidR="00B90E9A">
        <w:rPr>
          <w:b/>
          <w:color w:val="000000"/>
        </w:rPr>
        <w:t>2</w:t>
      </w:r>
      <w:r w:rsidR="003A29AC" w:rsidRPr="00685CA1">
        <w:rPr>
          <w:b/>
          <w:color w:val="000000"/>
        </w:rPr>
        <w:t>0</w:t>
      </w:r>
      <w:r w:rsidRPr="00685CA1">
        <w:rPr>
          <w:b/>
          <w:color w:val="000000"/>
        </w:rPr>
        <w:t>»</w:t>
      </w:r>
      <w:r w:rsidR="00B81472" w:rsidRPr="00685CA1">
        <w:rPr>
          <w:b/>
          <w:color w:val="000000"/>
        </w:rPr>
        <w:t xml:space="preserve"> </w:t>
      </w:r>
      <w:r w:rsidR="00515965">
        <w:rPr>
          <w:b/>
          <w:color w:val="000000"/>
        </w:rPr>
        <w:t>декабря 2024</w:t>
      </w:r>
      <w:r w:rsidRPr="00685CA1">
        <w:rPr>
          <w:color w:val="000000"/>
        </w:rPr>
        <w:t xml:space="preserve"> г., включительно</w:t>
      </w:r>
      <w:r w:rsidRPr="00685CA1">
        <w:t xml:space="preserve">. Промежуточные сроки выполнения Работ указаны в Приложении </w:t>
      </w:r>
      <w:bookmarkEnd w:id="23"/>
      <w:r w:rsidR="003E6F5F" w:rsidRPr="00685CA1">
        <w:t>№</w:t>
      </w:r>
      <w:r w:rsidR="00460A5E">
        <w:t xml:space="preserve"> </w:t>
      </w:r>
      <w:r w:rsidR="003E6F5F" w:rsidRPr="00685CA1">
        <w:t xml:space="preserve">3 </w:t>
      </w:r>
      <w:r w:rsidR="00046383" w:rsidRPr="00046383">
        <w:t>График выполнения Работ</w:t>
      </w:r>
      <w:r w:rsidR="003E6F5F" w:rsidRPr="00685CA1">
        <w:t>).</w:t>
      </w:r>
    </w:p>
    <w:p w:rsidR="00130D02" w:rsidRPr="00685CA1" w:rsidRDefault="00130D02" w:rsidP="00685CA1">
      <w:pPr>
        <w:pStyle w:val="RUS11"/>
        <w:tabs>
          <w:tab w:val="left" w:pos="1418"/>
        </w:tabs>
        <w:ind w:left="0"/>
        <w:rPr>
          <w:b/>
          <w:bCs/>
          <w:i/>
        </w:rPr>
      </w:pPr>
      <w:r w:rsidRPr="00685CA1">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685CA1">
        <w:rPr>
          <w:i/>
        </w:rPr>
        <w:t>.</w:t>
      </w:r>
    </w:p>
    <w:p w:rsidR="003E6F5F" w:rsidRPr="00685CA1" w:rsidRDefault="00130D02" w:rsidP="00685CA1">
      <w:pPr>
        <w:pStyle w:val="RUS11"/>
        <w:tabs>
          <w:tab w:val="left" w:pos="1418"/>
        </w:tabs>
        <w:ind w:left="0"/>
        <w:rPr>
          <w:b/>
          <w:bCs/>
          <w:i/>
        </w:rPr>
      </w:pPr>
      <w:r w:rsidRPr="00685CA1">
        <w:t xml:space="preserve">В случае если в процессе выполнения Работ возникнет необходимость внести отдельные изменения в </w:t>
      </w:r>
      <w:r w:rsidR="003E6F5F" w:rsidRPr="00685CA1">
        <w:t>Приложением №</w:t>
      </w:r>
      <w:r w:rsidR="00460A5E">
        <w:t xml:space="preserve"> </w:t>
      </w:r>
      <w:r w:rsidR="003E6F5F" w:rsidRPr="00685CA1">
        <w:t>3 (</w:t>
      </w:r>
      <w:r w:rsidR="00C26FFE">
        <w:fldChar w:fldCharType="begin"/>
      </w:r>
      <w:r w:rsidR="00C26FFE">
        <w:instrText xml:space="preserve"> REF RefSCH3_1 \h  \* MERGEFORMAT </w:instrText>
      </w:r>
      <w:r w:rsidR="00C26FFE">
        <w:fldChar w:fldCharType="separate"/>
      </w:r>
      <w:r w:rsidR="00D30E94">
        <w:t>График выполнения работ</w:t>
      </w:r>
      <w:r w:rsidR="00AC5023">
        <w:t>.</w:t>
      </w:r>
      <w:r w:rsidR="00C26FFE">
        <w:fldChar w:fldCharType="end"/>
      </w:r>
      <w:r w:rsidR="00D16A6F">
        <w:t>)</w:t>
      </w:r>
      <w:r w:rsidR="003E6F5F" w:rsidRPr="00685CA1">
        <w:t xml:space="preserve"> такие изменения вносятся в порядке, установленном пунктом </w:t>
      </w:r>
      <w:r w:rsidR="003E6F5F" w:rsidRPr="00685CA1">
        <w:fldChar w:fldCharType="begin"/>
      </w:r>
      <w:r w:rsidR="003E6F5F" w:rsidRPr="00685CA1">
        <w:instrText xml:space="preserve"> REF _Ref496809304 \n \h  \* MERGEFORMAT </w:instrText>
      </w:r>
      <w:r w:rsidR="003E6F5F" w:rsidRPr="00685CA1">
        <w:fldChar w:fldCharType="separate"/>
      </w:r>
      <w:r w:rsidR="00515965">
        <w:t>38.5</w:t>
      </w:r>
      <w:r w:rsidR="003E6F5F" w:rsidRPr="00685CA1">
        <w:fldChar w:fldCharType="end"/>
      </w:r>
      <w:r w:rsidR="003E6F5F" w:rsidRPr="00685CA1">
        <w:t xml:space="preserve"> Договора.</w:t>
      </w:r>
    </w:p>
    <w:p w:rsidR="00130D02" w:rsidRPr="003107A8" w:rsidRDefault="00130D02" w:rsidP="00A67D33">
      <w:pPr>
        <w:pStyle w:val="RUS1"/>
        <w:spacing w:before="120"/>
        <w:ind w:left="0" w:firstLine="0"/>
      </w:pPr>
      <w:bookmarkStart w:id="24" w:name="_Ref496808651"/>
      <w:bookmarkStart w:id="25" w:name="_Toc502142538"/>
      <w:bookmarkStart w:id="26" w:name="_Toc499813135"/>
      <w:bookmarkStart w:id="27" w:name="_Toc127975024"/>
      <w:bookmarkStart w:id="28" w:name="_Toc163743426"/>
      <w:r w:rsidRPr="003107A8">
        <w:t xml:space="preserve">Цена </w:t>
      </w:r>
      <w:bookmarkEnd w:id="21"/>
      <w:r w:rsidRPr="003107A8">
        <w:t>по Договору</w:t>
      </w:r>
      <w:bookmarkEnd w:id="24"/>
      <w:bookmarkEnd w:id="25"/>
      <w:bookmarkEnd w:id="26"/>
      <w:bookmarkEnd w:id="27"/>
      <w:bookmarkEnd w:id="28"/>
    </w:p>
    <w:p w:rsidR="005E4FDC" w:rsidRPr="005E4FDC" w:rsidRDefault="005E4FDC" w:rsidP="000D4CDC">
      <w:pPr>
        <w:pStyle w:val="RUS11"/>
        <w:ind w:left="143"/>
        <w:rPr>
          <w:sz w:val="24"/>
        </w:rPr>
      </w:pPr>
      <w:bookmarkStart w:id="29" w:name="_Ref493723332"/>
      <w:bookmarkStart w:id="30" w:name="_Toc502142539"/>
      <w:bookmarkStart w:id="31" w:name="_Toc499813136"/>
      <w:r>
        <w:t xml:space="preserve">Цена </w:t>
      </w:r>
      <w:r w:rsidRPr="00047947">
        <w:t xml:space="preserve">Работ по Договору определена Приложением </w:t>
      </w:r>
      <w:r>
        <w:t>№ 2</w:t>
      </w:r>
      <w:r w:rsidRPr="00047947">
        <w:t xml:space="preserve"> (</w:t>
      </w:r>
      <w:r w:rsidRPr="00047947">
        <w:rPr>
          <w:noProof/>
        </w:rPr>
        <w:t>Расчет договорной цены</w:t>
      </w:r>
      <w:r w:rsidRPr="00047947">
        <w:t>).</w:t>
      </w:r>
    </w:p>
    <w:p w:rsidR="000D4CDC" w:rsidRPr="000D4CDC" w:rsidRDefault="000D4CDC" w:rsidP="000D4CDC">
      <w:pPr>
        <w:pStyle w:val="RUS11"/>
        <w:ind w:left="143"/>
        <w:rPr>
          <w:sz w:val="24"/>
        </w:rPr>
      </w:pPr>
      <w:r w:rsidRPr="000D4CDC">
        <w:t xml:space="preserve">Цена Договора, указанная в Расчете договорной цены (Приложение № </w:t>
      </w:r>
      <w:r w:rsidR="005E4FDC">
        <w:t>2</w:t>
      </w:r>
      <w:r w:rsidRPr="000D4CDC">
        <w:t xml:space="preserve"> к Договору), определяется расчетом стартовой цены с учетом снижения по результатам закупки ______ и составляет </w:t>
      </w:r>
      <w:r w:rsidRPr="000D4CDC">
        <w:rPr>
          <w:b/>
          <w:bCs/>
        </w:rPr>
        <w:t xml:space="preserve">____ рублей (__________), </w:t>
      </w:r>
      <w:r w:rsidRPr="000D4CDC">
        <w:t>кроме того</w:t>
      </w:r>
      <w:r w:rsidRPr="000D4CDC">
        <w:rPr>
          <w:b/>
          <w:bCs/>
        </w:rPr>
        <w:t xml:space="preserve"> </w:t>
      </w:r>
      <w:r w:rsidRPr="000D4CDC">
        <w:t xml:space="preserve">НДС 20% - </w:t>
      </w:r>
      <w:r w:rsidRPr="000D4CDC">
        <w:rPr>
          <w:b/>
          <w:bCs/>
        </w:rPr>
        <w:t>_____ рублей (_______)</w:t>
      </w:r>
      <w:r w:rsidRPr="000D4CDC">
        <w:rPr>
          <w:color w:val="000000"/>
        </w:rPr>
        <w:t xml:space="preserve"> </w:t>
      </w:r>
      <w:r w:rsidRPr="000D4CDC">
        <w:rPr>
          <w:rFonts w:eastAsia="Times New Roman"/>
          <w:color w:val="000000"/>
          <w:szCs w:val="20"/>
        </w:rPr>
        <w:t>(в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r w:rsidR="005E4FDC">
        <w:rPr>
          <w:rFonts w:eastAsia="Times New Roman"/>
          <w:color w:val="000000"/>
          <w:szCs w:val="20"/>
        </w:rPr>
        <w:t>, из них</w:t>
      </w:r>
      <w:r w:rsidR="005E4FDC" w:rsidRPr="005E4FDC">
        <w:rPr>
          <w:rFonts w:eastAsia="Times New Roman"/>
          <w:color w:val="000000"/>
          <w:szCs w:val="20"/>
        </w:rPr>
        <w:t>:</w:t>
      </w:r>
    </w:p>
    <w:p w:rsidR="00E479CC" w:rsidRPr="005918B9" w:rsidRDefault="00E479CC" w:rsidP="00685CA1">
      <w:pPr>
        <w:pStyle w:val="RUS111"/>
        <w:tabs>
          <w:tab w:val="clear" w:pos="2836"/>
          <w:tab w:val="left" w:pos="993"/>
          <w:tab w:val="left" w:pos="1276"/>
          <w:tab w:val="left" w:pos="1560"/>
          <w:tab w:val="num" w:pos="2978"/>
        </w:tabs>
        <w:spacing w:before="0"/>
        <w:ind w:left="0"/>
      </w:pPr>
      <w:bookmarkStart w:id="32" w:name="_Hlk162013481"/>
      <w:r w:rsidRPr="005918B9">
        <w:t xml:space="preserve">Стоимость выполняемых Подрядчиком по настоящему договору проектно-изыскательских работ, является твердой и составляет </w:t>
      </w:r>
      <w:r w:rsidR="006B36CC">
        <w:rPr>
          <w:b/>
        </w:rPr>
        <w:t>____</w:t>
      </w:r>
      <w:r w:rsidR="005918B9" w:rsidRPr="005918B9">
        <w:rPr>
          <w:b/>
        </w:rPr>
        <w:t xml:space="preserve"> рубль</w:t>
      </w:r>
      <w:r w:rsidRPr="005918B9">
        <w:rPr>
          <w:b/>
        </w:rPr>
        <w:t xml:space="preserve"> (</w:t>
      </w:r>
      <w:r w:rsidR="006B36CC">
        <w:rPr>
          <w:b/>
        </w:rPr>
        <w:t>______</w:t>
      </w:r>
      <w:r w:rsidRPr="005918B9">
        <w:rPr>
          <w:b/>
        </w:rPr>
        <w:t>)</w:t>
      </w:r>
      <w:r w:rsidR="005918B9" w:rsidRPr="005918B9">
        <w:rPr>
          <w:b/>
        </w:rPr>
        <w:t>,</w:t>
      </w:r>
      <w:r w:rsidRPr="005918B9">
        <w:t xml:space="preserve"> кроме того НДС по ставке 20 % в размере </w:t>
      </w:r>
      <w:r w:rsidR="006B36CC">
        <w:rPr>
          <w:b/>
        </w:rPr>
        <w:t>____</w:t>
      </w:r>
      <w:r w:rsidR="005918B9" w:rsidRPr="005918B9">
        <w:rPr>
          <w:b/>
        </w:rPr>
        <w:t xml:space="preserve"> рубля</w:t>
      </w:r>
      <w:r w:rsidRPr="005918B9">
        <w:rPr>
          <w:b/>
        </w:rPr>
        <w:t xml:space="preserve"> (</w:t>
      </w:r>
      <w:r w:rsidR="006B36CC">
        <w:rPr>
          <w:b/>
        </w:rPr>
        <w:t>_____</w:t>
      </w:r>
      <w:r w:rsidRPr="005918B9">
        <w:rPr>
          <w:b/>
        </w:rPr>
        <w:t>),</w:t>
      </w:r>
      <w:r w:rsidRPr="005918B9">
        <w:t xml:space="preserve"> а всего с учетом НДС составляет</w:t>
      </w:r>
      <w:r w:rsidR="005918B9" w:rsidRPr="005918B9">
        <w:t xml:space="preserve"> </w:t>
      </w:r>
      <w:r w:rsidR="006B36CC">
        <w:rPr>
          <w:b/>
        </w:rPr>
        <w:t>____</w:t>
      </w:r>
      <w:r w:rsidRPr="005918B9">
        <w:rPr>
          <w:b/>
        </w:rPr>
        <w:t xml:space="preserve"> рублей (</w:t>
      </w:r>
      <w:r w:rsidR="006B36CC">
        <w:rPr>
          <w:b/>
        </w:rPr>
        <w:t>____</w:t>
      </w:r>
      <w:r w:rsidRPr="005918B9">
        <w:rPr>
          <w:b/>
        </w:rPr>
        <w:t>);</w:t>
      </w:r>
      <w:r w:rsidRPr="005918B9">
        <w:t xml:space="preserve"> </w:t>
      </w:r>
    </w:p>
    <w:p w:rsidR="00E479CC" w:rsidRPr="00D81F6B" w:rsidRDefault="00E479CC" w:rsidP="00685CA1">
      <w:pPr>
        <w:pStyle w:val="RUS111"/>
        <w:tabs>
          <w:tab w:val="clear" w:pos="2836"/>
          <w:tab w:val="left" w:pos="993"/>
          <w:tab w:val="left" w:pos="1276"/>
          <w:tab w:val="left" w:pos="1560"/>
          <w:tab w:val="num" w:pos="2978"/>
        </w:tabs>
        <w:spacing w:before="0"/>
        <w:ind w:left="0"/>
      </w:pPr>
      <w:r w:rsidRPr="00D81F6B">
        <w:t xml:space="preserve">Стоимость выполняемых Подрядчиком по настоящему договору строительно-монтажных, пусконаладочных, прочих работ, является приблизительной и составляет: </w:t>
      </w:r>
      <w:r w:rsidR="006B36CC">
        <w:rPr>
          <w:b/>
        </w:rPr>
        <w:t>____</w:t>
      </w:r>
      <w:r w:rsidR="005918B9" w:rsidRPr="00D81F6B">
        <w:rPr>
          <w:b/>
        </w:rPr>
        <w:t xml:space="preserve"> рублей</w:t>
      </w:r>
      <w:r w:rsidRPr="00D81F6B">
        <w:rPr>
          <w:b/>
        </w:rPr>
        <w:t xml:space="preserve"> (</w:t>
      </w:r>
      <w:r w:rsidR="006B36CC">
        <w:rPr>
          <w:b/>
        </w:rPr>
        <w:t>________</w:t>
      </w:r>
      <w:r w:rsidRPr="00D81F6B">
        <w:rPr>
          <w:b/>
        </w:rPr>
        <w:t>),</w:t>
      </w:r>
      <w:r w:rsidRPr="00D81F6B">
        <w:t xml:space="preserve"> кроме того НДС по ставке 20 % в размере </w:t>
      </w:r>
      <w:r w:rsidR="006B36CC">
        <w:rPr>
          <w:b/>
        </w:rPr>
        <w:t>______</w:t>
      </w:r>
      <w:r w:rsidR="008633E4" w:rsidRPr="00D81F6B">
        <w:rPr>
          <w:b/>
        </w:rPr>
        <w:t xml:space="preserve"> </w:t>
      </w:r>
      <w:r w:rsidRPr="00D81F6B">
        <w:rPr>
          <w:b/>
        </w:rPr>
        <w:t>рублей (</w:t>
      </w:r>
      <w:r w:rsidR="006B36CC">
        <w:rPr>
          <w:b/>
        </w:rPr>
        <w:t>_______</w:t>
      </w:r>
      <w:r w:rsidRPr="00D81F6B">
        <w:rPr>
          <w:b/>
        </w:rPr>
        <w:t>),</w:t>
      </w:r>
      <w:r w:rsidRPr="00D81F6B">
        <w:t xml:space="preserve"> а всего с учетом НДС составляет </w:t>
      </w:r>
      <w:r w:rsidR="006B36CC">
        <w:rPr>
          <w:b/>
        </w:rPr>
        <w:t>______</w:t>
      </w:r>
      <w:r w:rsidRPr="00D81F6B">
        <w:rPr>
          <w:b/>
        </w:rPr>
        <w:t xml:space="preserve"> рублей (</w:t>
      </w:r>
      <w:r w:rsidR="006B36CC">
        <w:rPr>
          <w:b/>
        </w:rPr>
        <w:t>________</w:t>
      </w:r>
      <w:r w:rsidRPr="00D81F6B">
        <w:rPr>
          <w:b/>
        </w:rPr>
        <w:t>),</w:t>
      </w:r>
      <w:r w:rsidRPr="00D81F6B">
        <w:t xml:space="preserve"> и уточняется </w:t>
      </w:r>
      <w:r w:rsidR="00BD7E47">
        <w:t>проектно-</w:t>
      </w:r>
      <w:r w:rsidRPr="00D81F6B">
        <w:t xml:space="preserve">сметной документацией, разработанной Подрядчиком и согласованной Заказчиком. </w:t>
      </w:r>
    </w:p>
    <w:bookmarkEnd w:id="32"/>
    <w:p w:rsidR="00E479CC" w:rsidRDefault="00E479CC" w:rsidP="00685CA1">
      <w:pPr>
        <w:pStyle w:val="RUS11"/>
        <w:tabs>
          <w:tab w:val="left" w:pos="993"/>
          <w:tab w:val="left" w:pos="1276"/>
          <w:tab w:val="left" w:pos="1560"/>
        </w:tabs>
        <w:ind w:left="0"/>
      </w:pPr>
      <w:r w:rsidRPr="003107A8">
        <w:t>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44FCA" w:rsidRDefault="00844FCA" w:rsidP="00844FCA">
      <w:pPr>
        <w:pStyle w:val="RUS11"/>
      </w:pPr>
      <w:r>
        <w:t>При определении стоимости материалов применяется сборник ФГИС ЦС по Иркутской области за 1 квартал 2024 г. Стоимость отсутствующих материалов в сборнике ФГИС ЦС по Иркутской области за 1 квартал 2024 г. определяется по прайс-</w:t>
      </w:r>
      <w:r w:rsidR="00515965">
        <w:t>листам и</w:t>
      </w:r>
      <w:r>
        <w:t xml:space="preserve"> согласовывается с </w:t>
      </w:r>
      <w:r w:rsidR="00515965">
        <w:t>Заказчиком.</w:t>
      </w:r>
      <w:r>
        <w:t xml:space="preserve"> При определении стоимости машин и механизмов применяется сборник ФГИС ЦС по Иркутской области за 1 квартал 2024 г. с применением дефлятора на момент согласования смет. Стоимость инертных материалов принимается по согласованию с Заказчиком. Стоимость материала в договоре по одной номенклатуре от 300 000 рублей и выше согласовывается с Заказчиком.</w:t>
      </w:r>
    </w:p>
    <w:p w:rsidR="00844FCA" w:rsidRPr="00844FCA" w:rsidRDefault="00844FCA" w:rsidP="00844FCA">
      <w:pPr>
        <w:pStyle w:val="RUS11"/>
      </w:pPr>
      <w:r>
        <w:t>Часовая заработная плата рабочих для определения стоимости работ для СМР и ПНР принимается из сборника ФГИС ЦС по Иркутской области за 1 квартал 2024 г.</w:t>
      </w:r>
    </w:p>
    <w:p w:rsidR="00E479CC" w:rsidRPr="00F9752A" w:rsidRDefault="00E479CC" w:rsidP="00E60EB7">
      <w:pPr>
        <w:pStyle w:val="RUS11"/>
        <w:tabs>
          <w:tab w:val="left" w:pos="993"/>
        </w:tabs>
      </w:pPr>
      <w:r w:rsidRPr="00F9752A">
        <w:t>В Цену Работ включены в том числе, но не ограничиваясь:</w:t>
      </w:r>
    </w:p>
    <w:p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rsidR="00E479CC" w:rsidRPr="00CD56A4" w:rsidRDefault="00E479CC" w:rsidP="00685CA1">
      <w:pPr>
        <w:pStyle w:val="RUS11"/>
        <w:tabs>
          <w:tab w:val="left" w:pos="993"/>
          <w:tab w:val="left" w:pos="1276"/>
          <w:tab w:val="left" w:pos="1560"/>
        </w:tabs>
        <w:ind w:left="0"/>
      </w:pPr>
      <w:r w:rsidRPr="00CD56A4">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rsidR="00E479CC" w:rsidRPr="00F9752A" w:rsidRDefault="00E479CC" w:rsidP="00685CA1">
      <w:pPr>
        <w:pStyle w:val="RUS11"/>
        <w:tabs>
          <w:tab w:val="left" w:pos="993"/>
          <w:tab w:val="left" w:pos="1276"/>
          <w:tab w:val="left" w:pos="1418"/>
          <w:tab w:val="left" w:pos="1560"/>
        </w:tabs>
        <w:ind w:left="0"/>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E479CC" w:rsidRPr="003107A8" w:rsidRDefault="00E479CC" w:rsidP="00685CA1">
      <w:pPr>
        <w:pStyle w:val="RUS11"/>
        <w:tabs>
          <w:tab w:val="left" w:pos="993"/>
          <w:tab w:val="left" w:pos="1276"/>
          <w:tab w:val="left" w:pos="1418"/>
          <w:tab w:val="left" w:pos="1560"/>
        </w:tabs>
        <w:ind w:left="0"/>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685CA1">
      <w:pPr>
        <w:pStyle w:val="RUS11"/>
        <w:tabs>
          <w:tab w:val="left" w:pos="993"/>
          <w:tab w:val="left" w:pos="1276"/>
          <w:tab w:val="left" w:pos="1560"/>
        </w:tabs>
        <w:ind w:left="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685CA1">
      <w:pPr>
        <w:pStyle w:val="RUS11"/>
        <w:tabs>
          <w:tab w:val="left" w:pos="1276"/>
          <w:tab w:val="left" w:pos="1560"/>
        </w:tabs>
        <w:ind w:left="0"/>
      </w:pPr>
      <w:r>
        <w:t>Прочие затраты определяются расчетами, согласованными с Заказчиком.</w:t>
      </w:r>
    </w:p>
    <w:p w:rsidR="001635DC" w:rsidRPr="00E80016" w:rsidRDefault="001635DC" w:rsidP="001635DC">
      <w:pPr>
        <w:pStyle w:val="RUS11"/>
        <w:tabs>
          <w:tab w:val="left" w:pos="1276"/>
          <w:tab w:val="left" w:pos="1560"/>
        </w:tabs>
        <w:ind w:left="0"/>
      </w:pPr>
      <w:r w:rsidRPr="00E80016">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B02B84" w:rsidRDefault="00B02B84" w:rsidP="00B02B84">
      <w:pPr>
        <w:pStyle w:val="RUS11"/>
      </w:pPr>
      <w:r w:rsidRPr="000F70D6">
        <w:t>Транспортные расходы по доставке оборудования поставки Подрядчика до строительной площадки входят в цену оборудования.</w:t>
      </w:r>
    </w:p>
    <w:p w:rsidR="00130D02" w:rsidRPr="003107A8" w:rsidRDefault="00130D02" w:rsidP="00A67D33">
      <w:pPr>
        <w:pStyle w:val="RUS1"/>
        <w:spacing w:before="120"/>
        <w:ind w:left="0" w:firstLine="0"/>
      </w:pPr>
      <w:bookmarkStart w:id="33" w:name="_Toc127975025"/>
      <w:bookmarkStart w:id="34" w:name="_Toc163743427"/>
      <w:r w:rsidRPr="003107A8">
        <w:t>Порядок и условия платежей</w:t>
      </w:r>
      <w:bookmarkEnd w:id="29"/>
      <w:bookmarkEnd w:id="30"/>
      <w:bookmarkEnd w:id="31"/>
      <w:bookmarkEnd w:id="33"/>
      <w:bookmarkEnd w:id="34"/>
    </w:p>
    <w:p w:rsidR="00130D02" w:rsidRPr="003107A8" w:rsidRDefault="00130D02" w:rsidP="00685CA1">
      <w:pPr>
        <w:pStyle w:val="RUS11"/>
        <w:tabs>
          <w:tab w:val="left" w:pos="1418"/>
        </w:tabs>
        <w:ind w:left="0"/>
      </w:pPr>
      <w:bookmarkStart w:id="35" w:name="_Ref493723351"/>
      <w:r w:rsidRPr="003107A8">
        <w:rPr>
          <w:iCs/>
        </w:rPr>
        <w:t>Подрядчик</w:t>
      </w:r>
      <w:r w:rsidRPr="003107A8">
        <w:t xml:space="preserve"> не позднее </w:t>
      </w:r>
      <w:r w:rsidR="00B205C4" w:rsidRPr="008F6E18">
        <w:t>20-го (двадцатого)</w:t>
      </w:r>
      <w:r w:rsidR="00B205C4" w:rsidRPr="003107A8">
        <w:t xml:space="preserve"> </w:t>
      </w:r>
      <w:r w:rsidR="00B205C4">
        <w:t xml:space="preserve">числа </w:t>
      </w:r>
      <w:r w:rsidR="00B205C4" w:rsidRPr="003107A8">
        <w:t>текущего месяца</w:t>
      </w:r>
      <w:r w:rsidR="00B205C4">
        <w:t xml:space="preserve"> (Отчетного периода)</w:t>
      </w:r>
      <w:r w:rsidR="00B205C4" w:rsidRPr="003107A8">
        <w:t xml:space="preserve"> </w:t>
      </w:r>
      <w:r w:rsidR="00B205C4">
        <w:t xml:space="preserve">либо последнего рабочего дня </w:t>
      </w:r>
      <w:r w:rsidR="00B205C4" w:rsidRPr="003107A8">
        <w:t>завершенного Этапа Работ</w:t>
      </w:r>
      <w:r w:rsidR="00B205C4">
        <w:t xml:space="preserve"> (</w:t>
      </w:r>
      <w:r w:rsidR="00B205C4" w:rsidRPr="00B975DB">
        <w:t xml:space="preserve">в зависимости от </w:t>
      </w:r>
      <w:r w:rsidR="00B205C4">
        <w:t>поряд</w:t>
      </w:r>
      <w:r w:rsidR="00582D1F">
        <w:t xml:space="preserve">ка приемки согласно </w:t>
      </w:r>
      <w:r w:rsidR="00460A5E">
        <w:t>пункту 23.2</w:t>
      </w:r>
      <w:r w:rsidR="00B205C4" w:rsidRPr="00537596">
        <w:t>)</w:t>
      </w:r>
      <w:r w:rsidRPr="00537596">
        <w:t xml:space="preserve"> направляет </w:t>
      </w:r>
      <w:r w:rsidRPr="003107A8">
        <w:t>Заказчику оригиналы следующих документов:</w:t>
      </w:r>
      <w:bookmarkEnd w:id="35"/>
    </w:p>
    <w:p w:rsidR="00130D02" w:rsidRPr="003107A8" w:rsidRDefault="00130D02" w:rsidP="00685CA1">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685CA1">
      <w:pPr>
        <w:pStyle w:val="RUS10"/>
        <w:spacing w:before="0"/>
        <w:ind w:firstLine="567"/>
      </w:pPr>
      <w:r w:rsidRPr="003107A8">
        <w:t>Справку о стоимости выполненных работ (в трех экземплярах);</w:t>
      </w:r>
    </w:p>
    <w:p w:rsidR="00130D02" w:rsidRPr="003107A8" w:rsidRDefault="00130D02" w:rsidP="00685CA1">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685CA1">
      <w:pPr>
        <w:pStyle w:val="RUS10"/>
        <w:spacing w:before="0"/>
        <w:ind w:firstLine="567"/>
      </w:pPr>
      <w:r w:rsidRPr="003107A8">
        <w:t>счет на оплату выполненных Работ с указанием:</w:t>
      </w:r>
    </w:p>
    <w:p w:rsidR="00130D02" w:rsidRPr="00FC66E6" w:rsidRDefault="00130D02" w:rsidP="00685CA1">
      <w:pPr>
        <w:pStyle w:val="RUS"/>
        <w:ind w:left="0" w:firstLine="567"/>
      </w:pPr>
      <w:r w:rsidRPr="00FC66E6">
        <w:t>общей стоимости выполненных Работ;</w:t>
      </w:r>
    </w:p>
    <w:p w:rsidR="00130D02" w:rsidRPr="00FC66E6" w:rsidRDefault="00130D02" w:rsidP="00685CA1">
      <w:pPr>
        <w:pStyle w:val="RUS"/>
        <w:ind w:left="0" w:firstLine="567"/>
      </w:pPr>
      <w:r w:rsidRPr="00FC66E6">
        <w:t>суммы, удерживаемой в счет Гарантийного фонда;</w:t>
      </w:r>
    </w:p>
    <w:p w:rsidR="00130D02" w:rsidRPr="003107A8" w:rsidRDefault="00130D02" w:rsidP="00685CA1">
      <w:pPr>
        <w:pStyle w:val="RUS"/>
        <w:ind w:left="0" w:firstLine="567"/>
      </w:pPr>
      <w:r w:rsidRPr="00FC66E6">
        <w:t>суммы</w:t>
      </w:r>
      <w:r w:rsidRPr="003107A8">
        <w:t>, подлежащей выплате;</w:t>
      </w:r>
    </w:p>
    <w:p w:rsidR="00130D02" w:rsidRPr="003107A8" w:rsidRDefault="00130D02" w:rsidP="00685CA1">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685CA1">
      <w:pPr>
        <w:pStyle w:val="RUS11"/>
        <w:tabs>
          <w:tab w:val="left" w:pos="1418"/>
        </w:tabs>
        <w:ind w:left="0"/>
      </w:pPr>
      <w:bookmarkStart w:id="36"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6"/>
    </w:p>
    <w:p w:rsidR="00130D02" w:rsidRPr="003107A8" w:rsidRDefault="00130D02" w:rsidP="00685CA1">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3107A8" w:rsidRDefault="00130D02" w:rsidP="00685CA1">
      <w:pPr>
        <w:pStyle w:val="RUS11"/>
        <w:tabs>
          <w:tab w:val="left" w:pos="1418"/>
        </w:tabs>
        <w:ind w:left="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1F5FBF" w:rsidRPr="00940269">
        <w:rPr>
          <w:iCs/>
        </w:rPr>
        <w:t xml:space="preserve">в течении 60 (шестидесяти) календарных </w:t>
      </w:r>
      <w:r w:rsidR="00515965" w:rsidRPr="00940269">
        <w:rPr>
          <w:iCs/>
        </w:rPr>
        <w:t>дней</w:t>
      </w:r>
      <w:r w:rsidR="00515965">
        <w:rPr>
          <w:iCs/>
        </w:rPr>
        <w:t xml:space="preserve"> </w:t>
      </w:r>
      <w:r w:rsidR="00515965" w:rsidRPr="00940269">
        <w:rPr>
          <w:iCs/>
        </w:rPr>
        <w:t>(</w:t>
      </w:r>
      <w:r w:rsidR="001F5FBF" w:rsidRPr="00940269">
        <w:rPr>
          <w:iCs/>
        </w:rPr>
        <w:t>в случае, если Подрядчик относится к субъектам малого и среднего предпринимательства, в течении 7</w:t>
      </w:r>
      <w:r w:rsidR="001F5FBF" w:rsidRPr="00940269">
        <w:rPr>
          <w:b/>
          <w:iCs/>
        </w:rPr>
        <w:t xml:space="preserve"> </w:t>
      </w:r>
      <w:r w:rsidR="001F5FBF" w:rsidRPr="00940269">
        <w:rPr>
          <w:iCs/>
        </w:rPr>
        <w:t>(</w:t>
      </w:r>
      <w:r w:rsidR="001F5FBF">
        <w:rPr>
          <w:iCs/>
        </w:rPr>
        <w:t xml:space="preserve">семи) </w:t>
      </w:r>
      <w:r w:rsidR="001F5FBF" w:rsidRPr="00940269">
        <w:rPr>
          <w:iCs/>
        </w:rPr>
        <w:t>рабочих дней</w:t>
      </w:r>
      <w:r w:rsidR="00521EA7">
        <w:rPr>
          <w:iCs/>
        </w:rPr>
        <w:t>)</w:t>
      </w:r>
      <w:r w:rsidR="001F5FBF" w:rsidRPr="00940269">
        <w:t xml:space="preserve"> </w:t>
      </w:r>
      <w:r w:rsidRPr="003107A8">
        <w:t>с даты подписания Сторонами Акта о приемке выполненных работ и Справки о стоимости выполненных работ.</w:t>
      </w:r>
    </w:p>
    <w:p w:rsidR="00130D02" w:rsidRPr="003107A8" w:rsidRDefault="00130D02" w:rsidP="00685CA1">
      <w:pPr>
        <w:pStyle w:val="RUS11"/>
        <w:tabs>
          <w:tab w:val="left" w:pos="1418"/>
        </w:tabs>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685CA1">
      <w:pPr>
        <w:pStyle w:val="RUS11"/>
        <w:ind w:left="0"/>
      </w:pPr>
      <w:r w:rsidRPr="003107A8">
        <w:t>Стороны будут проводить сверку взаиморасчетов по Договору с подписанием соответствующих актов</w:t>
      </w:r>
      <w:r w:rsidR="0040661A" w:rsidRPr="0040661A">
        <w:t xml:space="preserve"> после окончания договора</w:t>
      </w:r>
      <w:r w:rsidRPr="003107A8">
        <w:t>.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w:t>
      </w:r>
      <w:r w:rsidR="0040661A">
        <w:t xml:space="preserve">рке расчетов в двух экземплярах. </w:t>
      </w:r>
      <w:r w:rsidRPr="003107A8">
        <w:t>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685CA1">
      <w:pPr>
        <w:pStyle w:val="RUS11"/>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685CA1">
      <w:pPr>
        <w:pStyle w:val="RUS11"/>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685CA1">
      <w:pPr>
        <w:pStyle w:val="RUS11"/>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7" w:name="_Toc502142540"/>
      <w:bookmarkStart w:id="38" w:name="_Toc499813137"/>
      <w:bookmarkStart w:id="39" w:name="_Toc127975026"/>
      <w:bookmarkStart w:id="40" w:name="_Toc163743428"/>
      <w:r w:rsidRPr="003107A8">
        <w:t>ОБЩИЕ ОБЯЗАТЕЛЬСТВА СТОРОН</w:t>
      </w:r>
      <w:bookmarkEnd w:id="37"/>
      <w:bookmarkEnd w:id="38"/>
      <w:bookmarkEnd w:id="39"/>
      <w:bookmarkEnd w:id="40"/>
    </w:p>
    <w:p w:rsidR="00130D02" w:rsidRPr="003107A8" w:rsidRDefault="00130D02" w:rsidP="00A67D33">
      <w:pPr>
        <w:pStyle w:val="RUS1"/>
        <w:spacing w:before="120"/>
        <w:ind w:left="0" w:firstLine="0"/>
      </w:pPr>
      <w:bookmarkStart w:id="41" w:name="_Toc502142541"/>
      <w:bookmarkStart w:id="42" w:name="_Toc499813138"/>
      <w:bookmarkStart w:id="43" w:name="_Toc127975027"/>
      <w:bookmarkStart w:id="44" w:name="_Toc163743429"/>
      <w:r w:rsidRPr="003107A8">
        <w:t>Обязательства Подрядчика</w:t>
      </w:r>
      <w:bookmarkEnd w:id="41"/>
      <w:bookmarkEnd w:id="42"/>
      <w:bookmarkEnd w:id="43"/>
      <w:bookmarkEnd w:id="44"/>
    </w:p>
    <w:p w:rsidR="00130D02" w:rsidRPr="0009660A" w:rsidRDefault="00130D02" w:rsidP="00685CA1">
      <w:pPr>
        <w:pStyle w:val="RUS11"/>
        <w:ind w:left="0"/>
      </w:pPr>
      <w:r w:rsidRPr="0009660A">
        <w:t>Подрядчик в счет Цены Работ выполняет в полном объеме все обязательства, предусмотренные Договором, в том числе:</w:t>
      </w:r>
    </w:p>
    <w:p w:rsidR="003B2462" w:rsidRPr="0009660A" w:rsidRDefault="00130D02" w:rsidP="00685CA1">
      <w:pPr>
        <w:pStyle w:val="RUS111"/>
        <w:spacing w:before="0"/>
        <w:ind w:left="0"/>
      </w:pPr>
      <w:r w:rsidRPr="0009660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C17AFC" w:rsidRPr="0009660A" w:rsidRDefault="00C17AFC" w:rsidP="00685CA1">
      <w:pPr>
        <w:pStyle w:val="RUS111"/>
        <w:spacing w:before="0"/>
        <w:ind w:left="0"/>
      </w:pPr>
      <w:r w:rsidRPr="0009660A">
        <w:t>Своевременно и надлежащим образом выполняет Работы по инженерным изысканиям и проектированию в соответствии с Заданием на проектирование, Исходными данными, Договором, а также Обязательными техническими правилами.</w:t>
      </w:r>
    </w:p>
    <w:p w:rsidR="0052721B" w:rsidRPr="0009660A" w:rsidRDefault="0052721B" w:rsidP="00685CA1">
      <w:pPr>
        <w:pStyle w:val="RUS111"/>
        <w:spacing w:before="0"/>
        <w:ind w:left="0"/>
      </w:pPr>
      <w:r w:rsidRPr="0009660A">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rsidR="00C17AFC" w:rsidRPr="0009660A" w:rsidRDefault="00C17AFC" w:rsidP="00685CA1">
      <w:pPr>
        <w:pStyle w:val="RUS111"/>
        <w:spacing w:before="0"/>
        <w:ind w:left="0"/>
      </w:pPr>
      <w:r w:rsidRPr="0009660A">
        <w:t xml:space="preserve">Включает в Техническую документацию все подготовительные мероприятия, необходимые для создания Объекта, на который Подрядчиком разрабатывается Техническая документация. В случае отсутствия (либо недостаточности) в </w:t>
      </w:r>
      <w:r w:rsidR="00685CA1" w:rsidRPr="0009660A">
        <w:t>Задании на</w:t>
      </w:r>
      <w:r w:rsidR="00085C51" w:rsidRPr="0009660A">
        <w:t xml:space="preserve"> </w:t>
      </w:r>
      <w:r w:rsidR="009F79BE">
        <w:t>разработку</w:t>
      </w:r>
      <w:r w:rsidR="00085C51" w:rsidRPr="0009660A">
        <w:t xml:space="preserve"> проектной и рабочей документации</w:t>
      </w:r>
      <w:r w:rsidR="00D16122">
        <w:t xml:space="preserve"> (Приложение №</w:t>
      </w:r>
      <w:r w:rsidR="00460A5E">
        <w:t xml:space="preserve"> </w:t>
      </w:r>
      <w:r w:rsidR="00D16122">
        <w:t xml:space="preserve">1 </w:t>
      </w:r>
      <w:r w:rsidR="003E6F5F" w:rsidRPr="0009660A">
        <w:t xml:space="preserve">к </w:t>
      </w:r>
      <w:r w:rsidR="00D16122">
        <w:t>Договору</w:t>
      </w:r>
      <w:r w:rsidR="003E6F5F" w:rsidRPr="0009660A">
        <w:t xml:space="preserve">) </w:t>
      </w:r>
      <w:r w:rsidRPr="0009660A">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rsidR="00C17AFC" w:rsidRPr="0009660A" w:rsidRDefault="00C17AFC" w:rsidP="00685CA1">
      <w:pPr>
        <w:pStyle w:val="RUS111"/>
        <w:tabs>
          <w:tab w:val="clear" w:pos="2836"/>
          <w:tab w:val="left" w:pos="1276"/>
          <w:tab w:val="left" w:pos="1560"/>
          <w:tab w:val="num" w:pos="2978"/>
        </w:tabs>
        <w:spacing w:before="0"/>
        <w:ind w:left="0"/>
      </w:pPr>
      <w:r w:rsidRPr="0009660A">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rsidR="00C17AFC" w:rsidRPr="0009660A" w:rsidRDefault="00C17AFC" w:rsidP="00685CA1">
      <w:pPr>
        <w:pStyle w:val="RUS111"/>
        <w:tabs>
          <w:tab w:val="clear" w:pos="2836"/>
          <w:tab w:val="left" w:pos="1276"/>
          <w:tab w:val="left" w:pos="1560"/>
          <w:tab w:val="num" w:pos="2978"/>
        </w:tabs>
        <w:spacing w:before="0"/>
        <w:ind w:left="0"/>
      </w:pPr>
      <w:r w:rsidRPr="0009660A">
        <w:t>Разрабатывает и согласовывает с Заказчиком Техническую документацию в порядке, установленном настоящим Договором.</w:t>
      </w:r>
    </w:p>
    <w:p w:rsidR="003B2462" w:rsidRPr="0009660A" w:rsidRDefault="003B2462" w:rsidP="00685CA1">
      <w:pPr>
        <w:pStyle w:val="RUS111"/>
        <w:spacing w:before="0"/>
        <w:ind w:left="0"/>
      </w:pPr>
      <w:r w:rsidRPr="0009660A">
        <w:t xml:space="preserve">На подготовительном этапе работ, до начала выполнения основных строительно-монтажных работ, разрабатывает на </w:t>
      </w:r>
      <w:r w:rsidR="00685CA1" w:rsidRPr="0009660A">
        <w:t>основе разработанной Подрядчиком</w:t>
      </w:r>
      <w:r w:rsidRPr="0009660A">
        <w:t xml:space="preserve">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09660A" w:rsidRDefault="00130D02" w:rsidP="00685CA1">
      <w:pPr>
        <w:pStyle w:val="RUS111"/>
        <w:spacing w:before="0"/>
        <w:ind w:left="0"/>
      </w:pPr>
      <w:r w:rsidRPr="0009660A">
        <w:t xml:space="preserve">За 5 (пять) дней до начала Работ (в соответствии с пунктом </w:t>
      </w:r>
      <w:r w:rsidRPr="0009660A">
        <w:fldChar w:fldCharType="begin"/>
      </w:r>
      <w:r w:rsidRPr="0009660A">
        <w:instrText xml:space="preserve"> REF _Ref496634419 \n \h  \* MERGEFORMAT </w:instrText>
      </w:r>
      <w:r w:rsidRPr="0009660A">
        <w:fldChar w:fldCharType="separate"/>
      </w:r>
      <w:r w:rsidR="00AC5023">
        <w:t>3.1</w:t>
      </w:r>
      <w:r w:rsidRPr="0009660A">
        <w:fldChar w:fldCharType="end"/>
      </w:r>
      <w:r w:rsidRPr="0009660A">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09660A" w:rsidRDefault="00130D02" w:rsidP="00685CA1">
      <w:pPr>
        <w:pStyle w:val="RUS111"/>
        <w:spacing w:before="0"/>
        <w:ind w:left="0"/>
      </w:pPr>
      <w:r w:rsidRPr="0009660A">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130D02" w:rsidRPr="0009660A" w:rsidRDefault="00130D02" w:rsidP="00685CA1">
      <w:pPr>
        <w:pStyle w:val="RUS111"/>
        <w:spacing w:before="0"/>
        <w:ind w:left="0"/>
      </w:pPr>
      <w:r w:rsidRPr="0009660A">
        <w:t xml:space="preserve">Обеспечивает соответствие качества Работ по Договору, в том </w:t>
      </w:r>
      <w:r w:rsidR="00685CA1" w:rsidRPr="0009660A">
        <w:t>числе Заданию</w:t>
      </w:r>
      <w:r w:rsidR="0052721B" w:rsidRPr="0009660A">
        <w:t xml:space="preserve"> </w:t>
      </w:r>
      <w:r w:rsidR="00085C51" w:rsidRPr="0009660A">
        <w:t xml:space="preserve">на </w:t>
      </w:r>
      <w:r w:rsidR="009F79BE">
        <w:t>разработку</w:t>
      </w:r>
      <w:r w:rsidR="00085C51" w:rsidRPr="0009660A">
        <w:t xml:space="preserve"> проектной и рабочей документации</w:t>
      </w:r>
      <w:r w:rsidR="00D16122">
        <w:t xml:space="preserve"> </w:t>
      </w:r>
      <w:r w:rsidR="0052721B" w:rsidRPr="0009660A">
        <w:t>(</w:t>
      </w:r>
      <w:r w:rsidR="00D16122">
        <w:t>Приложение №</w:t>
      </w:r>
      <w:r w:rsidR="00460A5E">
        <w:t xml:space="preserve"> </w:t>
      </w:r>
      <w:r w:rsidR="00D16122">
        <w:t>1</w:t>
      </w:r>
      <w:r w:rsidR="005C1106" w:rsidRPr="0009660A">
        <w:t xml:space="preserve"> к Договор</w:t>
      </w:r>
      <w:r w:rsidR="00D16122">
        <w:t>у</w:t>
      </w:r>
      <w:r w:rsidR="0052721B" w:rsidRPr="0009660A">
        <w:t xml:space="preserve">) </w:t>
      </w:r>
      <w:r w:rsidRPr="0009660A">
        <w:t>и Обязательным техническим правилам.</w:t>
      </w:r>
    </w:p>
    <w:p w:rsidR="00130D02" w:rsidRPr="0009660A" w:rsidRDefault="00130D02" w:rsidP="00685CA1">
      <w:pPr>
        <w:pStyle w:val="RUS111"/>
        <w:spacing w:before="0"/>
        <w:ind w:left="0"/>
      </w:pPr>
      <w:r w:rsidRPr="0009660A">
        <w:t>Осуществляет координацию выполнения всех Работ Субподрядными организациями с целью обеспечения своевременной сдачи-приемки Работ.</w:t>
      </w:r>
    </w:p>
    <w:p w:rsidR="00130D02" w:rsidRPr="0009660A" w:rsidRDefault="00130D02" w:rsidP="00685CA1">
      <w:pPr>
        <w:pStyle w:val="RUS111"/>
        <w:spacing w:before="0"/>
        <w:ind w:left="0"/>
      </w:pPr>
      <w:r w:rsidRPr="0009660A">
        <w:t>Еженедельно информирует Заказчика о состоянии выполнения Договора.</w:t>
      </w:r>
    </w:p>
    <w:p w:rsidR="00130D02" w:rsidRPr="0009660A" w:rsidRDefault="00130D02" w:rsidP="00685CA1">
      <w:pPr>
        <w:pStyle w:val="RUS111"/>
        <w:spacing w:before="0"/>
        <w:ind w:left="0"/>
      </w:pPr>
      <w:r w:rsidRPr="0009660A">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09660A" w:rsidRDefault="00130D02" w:rsidP="00685CA1">
      <w:pPr>
        <w:pStyle w:val="RUS111"/>
        <w:spacing w:before="0"/>
        <w:ind w:left="0"/>
      </w:pPr>
      <w:r w:rsidRPr="0009660A">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09660A" w:rsidRDefault="00130D02" w:rsidP="00685CA1">
      <w:pPr>
        <w:pStyle w:val="RUS111"/>
        <w:spacing w:before="0"/>
        <w:ind w:left="0"/>
        <w:rPr>
          <w:iCs/>
        </w:rPr>
      </w:pPr>
      <w:r w:rsidRPr="0009660A">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09660A" w:rsidRDefault="00130D02" w:rsidP="00685CA1">
      <w:pPr>
        <w:pStyle w:val="RUS111"/>
        <w:spacing w:before="0"/>
        <w:ind w:left="0"/>
      </w:pPr>
      <w:r w:rsidRPr="0009660A">
        <w:t>Устраняет недостатки и дефекты в выполненных им Работах безвозмездно в порядке и сроки, предусмотренные условиями Договора.</w:t>
      </w:r>
    </w:p>
    <w:p w:rsidR="00130D02" w:rsidRDefault="00130D02" w:rsidP="00685CA1">
      <w:pPr>
        <w:pStyle w:val="RUS111"/>
        <w:spacing w:before="0"/>
        <w:ind w:left="0"/>
      </w:pPr>
      <w:bookmarkStart w:id="45" w:name="_Ref496268918"/>
      <w:r w:rsidRPr="0009660A">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45"/>
    </w:p>
    <w:p w:rsidR="0019269D" w:rsidRPr="0009660A" w:rsidRDefault="0019269D" w:rsidP="00685CA1">
      <w:pPr>
        <w:pStyle w:val="RUS111"/>
        <w:tabs>
          <w:tab w:val="num" w:pos="2978"/>
        </w:tabs>
        <w:spacing w:before="0"/>
        <w:ind w:left="0"/>
      </w:pPr>
      <w:r w:rsidRPr="0009660A">
        <w:t>Не разглашает информацию, полученную от Заказчика в ходе выполнения Работ.</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Обеспечивает строительство (реконструкцию) и расположение объекта КС в пределах границ земельного участка для строительства (реконструкции).</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09660A" w:rsidDel="006A09B3">
        <w:rPr>
          <w:rStyle w:val="aa"/>
        </w:rPr>
        <w:t xml:space="preserve"> </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19269D" w:rsidRPr="0009660A" w:rsidRDefault="0019269D" w:rsidP="00685CA1">
      <w:pPr>
        <w:pStyle w:val="RUS111"/>
        <w:numPr>
          <w:ilvl w:val="0"/>
          <w:numId w:val="0"/>
        </w:numPr>
        <w:tabs>
          <w:tab w:val="left" w:pos="1276"/>
          <w:tab w:val="left" w:pos="1560"/>
          <w:tab w:val="num" w:pos="3545"/>
        </w:tabs>
        <w:spacing w:before="0"/>
        <w:ind w:firstLine="567"/>
      </w:pPr>
      <w:r w:rsidRPr="0009660A">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19269D" w:rsidRDefault="0019269D" w:rsidP="00685CA1">
      <w:pPr>
        <w:pStyle w:val="RUS111"/>
        <w:tabs>
          <w:tab w:val="clear" w:pos="2836"/>
          <w:tab w:val="left" w:pos="1276"/>
          <w:tab w:val="left" w:pos="1560"/>
          <w:tab w:val="num" w:pos="2978"/>
          <w:tab w:val="num" w:pos="3545"/>
        </w:tabs>
        <w:spacing w:before="0"/>
        <w:ind w:left="0"/>
      </w:pPr>
      <w:r w:rsidRPr="0009660A">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rsidR="0019269D" w:rsidRPr="0009660A" w:rsidRDefault="0019269D" w:rsidP="00685CA1">
      <w:pPr>
        <w:pStyle w:val="RUS111"/>
        <w:tabs>
          <w:tab w:val="clear" w:pos="2836"/>
          <w:tab w:val="left" w:pos="1276"/>
          <w:tab w:val="left" w:pos="1560"/>
          <w:tab w:val="num" w:pos="2978"/>
          <w:tab w:val="num" w:pos="3545"/>
        </w:tabs>
        <w:spacing w:before="0"/>
        <w:ind w:left="0"/>
      </w:pPr>
      <w:r w:rsidRPr="0009660A">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сканкопия в ОКС в электронном виде, формата pdf),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№КС-11 или №КС-14 в 3-х экземплярах. </w:t>
      </w:r>
    </w:p>
    <w:p w:rsidR="0019269D" w:rsidRPr="0009660A" w:rsidRDefault="0019269D" w:rsidP="00685CA1">
      <w:pPr>
        <w:pStyle w:val="RUS111"/>
        <w:tabs>
          <w:tab w:val="clear" w:pos="2836"/>
          <w:tab w:val="num" w:pos="2978"/>
          <w:tab w:val="num" w:pos="3545"/>
        </w:tabs>
        <w:spacing w:before="0"/>
        <w:ind w:left="0"/>
      </w:pPr>
      <w:r w:rsidRPr="0009660A">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19269D" w:rsidRPr="0009660A" w:rsidRDefault="0019269D" w:rsidP="00685CA1">
      <w:pPr>
        <w:pStyle w:val="RUS111"/>
        <w:tabs>
          <w:tab w:val="clear" w:pos="2836"/>
          <w:tab w:val="num" w:pos="2978"/>
          <w:tab w:val="num" w:pos="3545"/>
        </w:tabs>
        <w:spacing w:before="0"/>
        <w:ind w:left="0"/>
      </w:pPr>
      <w:r w:rsidRPr="0009660A">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rsidR="0019269D" w:rsidRPr="0009660A" w:rsidRDefault="0019269D" w:rsidP="00685CA1">
      <w:pPr>
        <w:pStyle w:val="RUS111"/>
        <w:tabs>
          <w:tab w:val="clear" w:pos="2836"/>
          <w:tab w:val="num" w:pos="2978"/>
          <w:tab w:val="num" w:pos="3545"/>
        </w:tabs>
        <w:spacing w:before="0"/>
        <w:ind w:left="0"/>
      </w:pPr>
      <w:r w:rsidRPr="0009660A">
        <w:t>Подать заявление о проведении осмотра и выдаче разрешения на допуск в эксплуатацию электроустановки с приложением требуемых документов в Ростехнадзор от имени заказчика, предоставить объект КС к осмотру должностному лицу Ростехнадзора, получить в Ростехнадзоре акт осмотра электроустановки, разрешение на допуск в эксплуатацию (или подать в Ростехнадзор уведомление о готовности на ввод в эксплуатацию объекта с приложением требуемых документов) и передать разрешение Ростехнадзора на допуск в эксплуатацию (или уведомление о готовности на ввод в эксплуатацию объекта с отметкой Ростехнадзора о получении) Заказчику вместе с результатом выполненных работ.</w:t>
      </w:r>
    </w:p>
    <w:p w:rsidR="0019269D" w:rsidRPr="0009660A" w:rsidRDefault="0019269D" w:rsidP="00685CA1">
      <w:pPr>
        <w:pStyle w:val="RUS111"/>
        <w:tabs>
          <w:tab w:val="clear" w:pos="2836"/>
          <w:tab w:val="num" w:pos="2978"/>
          <w:tab w:val="num" w:pos="3545"/>
        </w:tabs>
        <w:spacing w:before="0"/>
        <w:ind w:left="0"/>
      </w:pPr>
      <w:r w:rsidRPr="0009660A">
        <w:t>Предоставить Заказчику первичные учетные, финансовые документы, оформленные в соответствии с требованиями Заказчика.</w:t>
      </w:r>
    </w:p>
    <w:p w:rsidR="0019269D" w:rsidRPr="0009660A" w:rsidRDefault="0019269D" w:rsidP="00685CA1">
      <w:pPr>
        <w:pStyle w:val="RUS111"/>
        <w:tabs>
          <w:tab w:val="clear" w:pos="2836"/>
          <w:tab w:val="num" w:pos="2978"/>
          <w:tab w:val="num" w:pos="3545"/>
        </w:tabs>
        <w:spacing w:before="0"/>
        <w:ind w:left="0"/>
      </w:pPr>
      <w:r w:rsidRPr="0009660A">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rsidR="0019269D" w:rsidRPr="0009660A" w:rsidRDefault="0019269D" w:rsidP="00685CA1">
      <w:pPr>
        <w:pStyle w:val="RUS111"/>
        <w:tabs>
          <w:tab w:val="clear" w:pos="2836"/>
          <w:tab w:val="num" w:pos="2978"/>
          <w:tab w:val="num" w:pos="3545"/>
        </w:tabs>
        <w:spacing w:before="0"/>
        <w:ind w:left="0"/>
      </w:pPr>
      <w:r w:rsidRPr="0009660A">
        <w:t xml:space="preserve">При выполнении работ соблюдать требования действующих нормативных правовых актов: </w:t>
      </w:r>
    </w:p>
    <w:p w:rsidR="0019269D" w:rsidRPr="0009660A" w:rsidRDefault="0019269D" w:rsidP="00685CA1">
      <w:pPr>
        <w:pStyle w:val="RUS111"/>
        <w:numPr>
          <w:ilvl w:val="0"/>
          <w:numId w:val="0"/>
        </w:numPr>
        <w:spacing w:before="0"/>
        <w:ind w:firstLine="567"/>
      </w:pPr>
      <w:r w:rsidRPr="0009660A">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rsidR="0019269D" w:rsidRPr="0009660A" w:rsidRDefault="0019269D" w:rsidP="00685CA1">
      <w:pPr>
        <w:pStyle w:val="RUS111"/>
        <w:numPr>
          <w:ilvl w:val="0"/>
          <w:numId w:val="0"/>
        </w:numPr>
        <w:spacing w:before="0"/>
        <w:ind w:firstLine="567"/>
      </w:pPr>
      <w:r w:rsidRPr="0009660A">
        <w:t>- по санитарно-эпидемиологическому благополучию.</w:t>
      </w:r>
    </w:p>
    <w:p w:rsidR="0019269D" w:rsidRPr="0009660A" w:rsidRDefault="0019269D" w:rsidP="00685CA1">
      <w:pPr>
        <w:pStyle w:val="RUS111"/>
        <w:tabs>
          <w:tab w:val="clear" w:pos="2836"/>
          <w:tab w:val="num" w:pos="2978"/>
          <w:tab w:val="num" w:pos="3545"/>
        </w:tabs>
        <w:spacing w:before="0"/>
        <w:ind w:left="0"/>
      </w:pPr>
      <w:r w:rsidRPr="0009660A">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(sxf и rsc), каталог координат в электронном виде в формате Ехсеl (в РЭС передается подписанный оригинал схемы на бумажном носителе, в ОКС передается копия подписанного оригинала схемы в электронном виде в формате pdf, в ГЗИО ОКС передается карта в электронном виде в формате ПК Панорама (sxf и rsc), каталог координат в электронном виде в формате Ехсеl).</w:t>
      </w:r>
    </w:p>
    <w:p w:rsidR="0019269D" w:rsidRPr="0009660A" w:rsidRDefault="0019269D" w:rsidP="00685CA1">
      <w:pPr>
        <w:pStyle w:val="RUS111"/>
        <w:tabs>
          <w:tab w:val="clear" w:pos="2836"/>
          <w:tab w:val="num" w:pos="2978"/>
          <w:tab w:val="num" w:pos="3545"/>
        </w:tabs>
        <w:spacing w:before="0"/>
        <w:ind w:left="0"/>
      </w:pPr>
      <w:r w:rsidRPr="0009660A">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rsidR="0019269D" w:rsidRPr="0009660A" w:rsidRDefault="0019269D" w:rsidP="00685CA1">
      <w:pPr>
        <w:pStyle w:val="RUS111"/>
        <w:tabs>
          <w:tab w:val="clear" w:pos="2836"/>
          <w:tab w:val="num" w:pos="2978"/>
          <w:tab w:val="num" w:pos="3545"/>
        </w:tabs>
        <w:spacing w:before="0"/>
        <w:ind w:left="0"/>
      </w:pPr>
      <w:r w:rsidRPr="0009660A">
        <w:t>Предъявить объект КС к приемке рабочей комиссии.</w:t>
      </w:r>
    </w:p>
    <w:p w:rsidR="0019269D" w:rsidRPr="0009660A" w:rsidRDefault="0019269D" w:rsidP="00685CA1">
      <w:pPr>
        <w:pStyle w:val="RUS111"/>
        <w:tabs>
          <w:tab w:val="clear" w:pos="2836"/>
          <w:tab w:val="num" w:pos="2978"/>
          <w:tab w:val="num" w:pos="3545"/>
        </w:tabs>
        <w:spacing w:before="0"/>
        <w:ind w:left="0"/>
      </w:pPr>
      <w:r w:rsidRPr="0009660A">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rsidR="0019269D" w:rsidRPr="0009660A" w:rsidRDefault="0019269D" w:rsidP="00685CA1">
      <w:pPr>
        <w:pStyle w:val="RUS111"/>
        <w:tabs>
          <w:tab w:val="clear" w:pos="2836"/>
          <w:tab w:val="num" w:pos="2978"/>
          <w:tab w:val="num" w:pos="3545"/>
        </w:tabs>
        <w:spacing w:before="0"/>
        <w:ind w:left="0"/>
      </w:pPr>
      <w:r w:rsidRPr="0009660A">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rsidR="008C3AA8" w:rsidRDefault="008C3AA8" w:rsidP="00685CA1">
      <w:pPr>
        <w:pStyle w:val="RUS111"/>
        <w:tabs>
          <w:tab w:val="clear" w:pos="2836"/>
          <w:tab w:val="num" w:pos="2978"/>
          <w:tab w:val="num" w:pos="3545"/>
        </w:tabs>
        <w:spacing w:before="0"/>
        <w:ind w:left="0"/>
      </w:pPr>
      <w:r w:rsidRPr="0009660A">
        <w:t xml:space="preserve">Передать в филиал </w:t>
      </w:r>
      <w:r>
        <w:t>АО</w:t>
      </w:r>
      <w:r w:rsidRPr="0009660A">
        <w:t xml:space="preserve"> «ИЭСК» Восточные электрические сети </w:t>
      </w:r>
      <w:r>
        <w:t xml:space="preserve">комплект исполнительной и </w:t>
      </w:r>
      <w:r w:rsidR="00515965">
        <w:t xml:space="preserve">заводской </w:t>
      </w:r>
      <w:r w:rsidR="00515965" w:rsidRPr="0009660A">
        <w:t>документации в</w:t>
      </w:r>
      <w:r w:rsidRPr="0009660A">
        <w:t xml:space="preserve"> печатном виде в </w:t>
      </w:r>
      <w:r>
        <w:t>одном</w:t>
      </w:r>
      <w:r w:rsidRPr="0009660A">
        <w:t xml:space="preserve"> экземпляр</w:t>
      </w:r>
      <w:r>
        <w:t>е</w:t>
      </w:r>
      <w:r w:rsidRPr="0009660A">
        <w:t xml:space="preserve"> </w:t>
      </w:r>
    </w:p>
    <w:p w:rsidR="0019269D" w:rsidRPr="0009660A" w:rsidRDefault="0019269D" w:rsidP="00685CA1">
      <w:pPr>
        <w:pStyle w:val="RUS111"/>
        <w:tabs>
          <w:tab w:val="clear" w:pos="2836"/>
          <w:tab w:val="num" w:pos="2978"/>
          <w:tab w:val="num" w:pos="3545"/>
        </w:tabs>
        <w:spacing w:before="0"/>
        <w:ind w:left="0"/>
      </w:pPr>
      <w:r w:rsidRPr="0009660A">
        <w:t xml:space="preserve">Комплектовать каждый экземпляр пакета документов о выполнении работ по объекту в следующем составе, порядке: </w:t>
      </w:r>
    </w:p>
    <w:p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 xml:space="preserve">Акт выполненных работ (оригинал), к нему подшиваются: </w:t>
      </w:r>
    </w:p>
    <w:p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 xml:space="preserve">Акт о приемке-передаче оборудования в монтаж (копия, при закрытии работ по монтажу оборудования), </w:t>
      </w:r>
    </w:p>
    <w:p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 xml:space="preserve">Акт о приемке-передаче демонтированного оборудования, материалов (оригинал, при закрытии работ по демонтажу материалов, оборудования), </w:t>
      </w:r>
    </w:p>
    <w:p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Разрешение Ростехнадзора на допуск в эксплуатацию (или уведомление о готовности на ввод в эксплуатацию объекта с отметкой Ростехнадзора о получении) (к одному экз. оригинал, к остальным экземплярам копия),</w:t>
      </w:r>
    </w:p>
    <w:p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Акт приемки законченного строительством объекта по форме № КС-11 или № КС-14 (оригинал).</w:t>
      </w:r>
    </w:p>
    <w:p w:rsidR="0019269D" w:rsidRPr="0009660A" w:rsidRDefault="0019269D" w:rsidP="00685CA1">
      <w:pPr>
        <w:pStyle w:val="RUS111"/>
        <w:tabs>
          <w:tab w:val="clear" w:pos="2836"/>
          <w:tab w:val="num" w:pos="2978"/>
          <w:tab w:val="num" w:pos="3545"/>
        </w:tabs>
        <w:spacing w:before="0"/>
        <w:ind w:left="0"/>
      </w:pPr>
      <w:r w:rsidRPr="0009660A">
        <w:t>Ежемесячно, до 15 числа текущего месяца, представлять Заказчику прогноз выполнения работ на предстоящий месяц.</w:t>
      </w:r>
    </w:p>
    <w:p w:rsidR="0019269D" w:rsidRPr="0009660A" w:rsidRDefault="0019269D" w:rsidP="00685CA1">
      <w:pPr>
        <w:pStyle w:val="RUS111"/>
        <w:tabs>
          <w:tab w:val="clear" w:pos="2836"/>
          <w:tab w:val="num" w:pos="2978"/>
          <w:tab w:val="num" w:pos="3545"/>
        </w:tabs>
        <w:spacing w:before="0"/>
        <w:ind w:left="0"/>
      </w:pPr>
      <w:r w:rsidRPr="0009660A">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19269D" w:rsidRPr="0009660A" w:rsidRDefault="0019269D" w:rsidP="00685CA1">
      <w:pPr>
        <w:pStyle w:val="RUS111"/>
        <w:tabs>
          <w:tab w:val="clear" w:pos="2836"/>
          <w:tab w:val="num" w:pos="2978"/>
          <w:tab w:val="num" w:pos="3545"/>
        </w:tabs>
        <w:spacing w:before="0"/>
        <w:ind w:left="0"/>
      </w:pPr>
      <w:r w:rsidRPr="0009660A">
        <w:t xml:space="preserve">Подрядчик обязуется </w:t>
      </w:r>
      <w:r w:rsidR="009179B7" w:rsidRPr="0009660A">
        <w:t xml:space="preserve">немедленно </w:t>
      </w:r>
      <w:r w:rsidRPr="0009660A">
        <w:t>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19269D" w:rsidRPr="0009660A" w:rsidRDefault="0019269D" w:rsidP="00685CA1">
      <w:pPr>
        <w:pStyle w:val="RUS111"/>
        <w:tabs>
          <w:tab w:val="clear" w:pos="2836"/>
          <w:tab w:val="num" w:pos="2978"/>
          <w:tab w:val="num" w:pos="3545"/>
        </w:tabs>
        <w:spacing w:before="0"/>
        <w:ind w:left="0"/>
      </w:pPr>
      <w:r w:rsidRPr="0009660A">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9269D" w:rsidRPr="0009660A" w:rsidRDefault="0019269D" w:rsidP="00685CA1">
      <w:pPr>
        <w:pStyle w:val="RUS111"/>
        <w:tabs>
          <w:tab w:val="num" w:pos="3545"/>
        </w:tabs>
        <w:spacing w:before="0"/>
        <w:ind w:left="0"/>
      </w:pPr>
      <w:r w:rsidRPr="0009660A">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D83974">
        <w:t>6</w:t>
      </w:r>
      <w:r w:rsidRPr="0009660A">
        <w:t xml:space="preserve">), положений Соглашения о соблюдении требований Подрядчиком в области антитеррористической безопасности (Приложение № </w:t>
      </w:r>
      <w:r w:rsidR="00D83974">
        <w:t>9</w:t>
      </w:r>
      <w:r w:rsidRPr="0009660A">
        <w:t>) за их нарушение.</w:t>
      </w:r>
    </w:p>
    <w:p w:rsidR="0019269D" w:rsidRPr="0009660A" w:rsidRDefault="0019269D" w:rsidP="00685CA1">
      <w:pPr>
        <w:pStyle w:val="RUS111"/>
        <w:widowControl w:val="0"/>
        <w:tabs>
          <w:tab w:val="clear" w:pos="2836"/>
          <w:tab w:val="left" w:pos="1276"/>
          <w:tab w:val="left" w:pos="1560"/>
          <w:tab w:val="num" w:pos="2978"/>
          <w:tab w:val="num" w:pos="3545"/>
        </w:tabs>
        <w:spacing w:before="0"/>
        <w:ind w:left="0"/>
      </w:pPr>
      <w:r w:rsidRPr="0009660A">
        <w:t>Выполняет требования, установленные в Приложении №</w:t>
      </w:r>
      <w:r w:rsidR="00D83974">
        <w:t xml:space="preserve"> 5</w:t>
      </w:r>
      <w:r w:rsidRPr="0009660A">
        <w:t xml:space="preserve">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Pr="0009660A">
        <w:t xml:space="preserve">) к настоящему Договору. Выполнение Подрядчиком требований, указанных в Приложении № </w:t>
      </w:r>
      <w:r w:rsidR="00D83974">
        <w:t>5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00D83974">
        <w:t xml:space="preserve">) </w:t>
      </w:r>
      <w:r w:rsidRPr="0009660A">
        <w:t xml:space="preserve"> к настоящему Договору, является существенным условием настоящего Договора.</w:t>
      </w:r>
    </w:p>
    <w:p w:rsidR="0019269D" w:rsidRPr="0009660A" w:rsidRDefault="0019269D" w:rsidP="00685CA1">
      <w:pPr>
        <w:pStyle w:val="RUS11"/>
        <w:ind w:left="0"/>
      </w:pPr>
      <w:r w:rsidRPr="0009660A">
        <w:t>Подрядчик обязан ежемесячно в срок до 15 числа следующего месяца за отчетным предоставлять следующую информацию:</w:t>
      </w:r>
    </w:p>
    <w:p w:rsidR="0019269D" w:rsidRPr="0009660A" w:rsidRDefault="0019269D" w:rsidP="00685CA1">
      <w:pPr>
        <w:pStyle w:val="RUS111"/>
        <w:numPr>
          <w:ilvl w:val="0"/>
          <w:numId w:val="0"/>
        </w:numPr>
        <w:spacing w:before="0"/>
        <w:ind w:firstLine="567"/>
        <w:rPr>
          <w:lang w:eastAsia="en-US"/>
        </w:rPr>
      </w:pPr>
      <w:r w:rsidRPr="0009660A">
        <w:rPr>
          <w:lang w:eastAsia="en-US"/>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19269D" w:rsidRPr="0009660A" w:rsidRDefault="0019269D" w:rsidP="00685CA1">
      <w:pPr>
        <w:pStyle w:val="RUS111"/>
        <w:numPr>
          <w:ilvl w:val="0"/>
          <w:numId w:val="0"/>
        </w:numPr>
        <w:spacing w:before="0"/>
        <w:ind w:firstLine="567"/>
      </w:pPr>
      <w:r w:rsidRPr="0009660A">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19269D" w:rsidRPr="0009660A" w:rsidRDefault="0019269D" w:rsidP="00685CA1">
      <w:pPr>
        <w:spacing w:after="120"/>
        <w:ind w:firstLine="567"/>
        <w:jc w:val="both"/>
        <w:rPr>
          <w:sz w:val="22"/>
          <w:szCs w:val="22"/>
        </w:rPr>
      </w:pPr>
      <w:r w:rsidRPr="0009660A">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19269D" w:rsidRPr="0009660A" w:rsidRDefault="0019269D" w:rsidP="00685CA1">
      <w:pPr>
        <w:pStyle w:val="RUS111"/>
        <w:numPr>
          <w:ilvl w:val="0"/>
          <w:numId w:val="0"/>
        </w:numPr>
        <w:spacing w:before="0"/>
        <w:ind w:firstLine="567"/>
      </w:pPr>
      <w:r w:rsidRPr="0009660A">
        <w:t>Количество травм, повлекших смерть пострадавшего. Учитываются случаи смерти, наступившей в результате получения производственной травмы</w:t>
      </w:r>
    </w:p>
    <w:p w:rsidR="0019269D" w:rsidRPr="0009660A" w:rsidRDefault="0019269D" w:rsidP="00685CA1">
      <w:pPr>
        <w:pStyle w:val="RUS111"/>
        <w:spacing w:before="0"/>
        <w:ind w:left="0"/>
      </w:pPr>
      <w:r w:rsidRPr="0009660A">
        <w:t>За несоблюдение сроков предоставления вышеуказанной информации либо предоставление недостоверных сведений, Подрядчик несет ответственност</w:t>
      </w:r>
      <w:r w:rsidR="002B2FFE" w:rsidRPr="0009660A">
        <w:t>ь, предусмотренную пунктом 29</w:t>
      </w:r>
      <w:r w:rsidR="00D9054C" w:rsidRPr="0009660A">
        <w:t>.3</w:t>
      </w:r>
      <w:r w:rsidR="00BC4F31">
        <w:t>2</w:t>
      </w:r>
      <w:r w:rsidRPr="0009660A">
        <w:t xml:space="preserve"> настоящего Договора</w:t>
      </w:r>
    </w:p>
    <w:p w:rsidR="0019269D" w:rsidRPr="0009660A" w:rsidRDefault="0019269D" w:rsidP="00685CA1">
      <w:pPr>
        <w:pStyle w:val="RUS11"/>
        <w:ind w:left="0"/>
      </w:pPr>
      <w:r w:rsidRPr="0009660A">
        <w:t xml:space="preserve">В течение 10 рабочих дней с момента подписания договора, предоставить Заказчику календарно-сетевой график выполнения работ в </w:t>
      </w:r>
      <w:r w:rsidRPr="0009660A">
        <w:rPr>
          <w:lang w:val="en-US"/>
        </w:rPr>
        <w:t>MS</w:t>
      </w:r>
      <w:r w:rsidRPr="0009660A">
        <w:t xml:space="preserve"> </w:t>
      </w:r>
      <w:r w:rsidRPr="0009660A">
        <w:rPr>
          <w:lang w:val="en-US"/>
        </w:rPr>
        <w:t>Project</w:t>
      </w:r>
      <w:r w:rsidRPr="0009660A">
        <w:t>.</w:t>
      </w:r>
    </w:p>
    <w:p w:rsidR="0019269D" w:rsidRPr="0009660A" w:rsidRDefault="0019269D" w:rsidP="00685CA1">
      <w:pPr>
        <w:pStyle w:val="RUS111"/>
        <w:spacing w:before="0"/>
        <w:ind w:left="0"/>
      </w:pPr>
      <w:r w:rsidRPr="0009660A">
        <w:t xml:space="preserve">В случае несоблюдения сроков выполнения работ, указанных в согласованном «календарно-сетевом графике выполнения работ в </w:t>
      </w:r>
      <w:r w:rsidRPr="0009660A">
        <w:rPr>
          <w:lang w:val="en-US"/>
        </w:rPr>
        <w:t>MS</w:t>
      </w:r>
      <w:r w:rsidRPr="0009660A">
        <w:t xml:space="preserve"> </w:t>
      </w:r>
      <w:r w:rsidRPr="0009660A">
        <w:rPr>
          <w:lang w:val="en-US"/>
        </w:rPr>
        <w:t>Project</w:t>
      </w:r>
      <w:r w:rsidRPr="0009660A">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09660A">
        <w:rPr>
          <w:lang w:val="en-US"/>
        </w:rPr>
        <w:t>MS</w:t>
      </w:r>
      <w:r w:rsidRPr="0009660A">
        <w:t xml:space="preserve"> </w:t>
      </w:r>
      <w:r w:rsidRPr="0009660A">
        <w:rPr>
          <w:lang w:val="en-US"/>
        </w:rPr>
        <w:t>Project</w:t>
      </w:r>
      <w:r w:rsidRPr="0009660A">
        <w:t>» без изменения конечного</w:t>
      </w:r>
      <w:r w:rsidR="00582D1F" w:rsidRPr="0009660A">
        <w:t xml:space="preserve"> срока, предусмотренного п. 3.</w:t>
      </w:r>
      <w:r w:rsidRPr="0009660A">
        <w:t>2. Договора.</w:t>
      </w:r>
    </w:p>
    <w:p w:rsidR="0019269D" w:rsidRPr="0009660A" w:rsidRDefault="0019269D" w:rsidP="00685CA1">
      <w:pPr>
        <w:pStyle w:val="RUS11"/>
        <w:ind w:left="0"/>
      </w:pPr>
      <w:r w:rsidRPr="0009660A">
        <w:t>Согласовать с Заказчиком возможность привлечения субподрядчиков для выполнения раб</w:t>
      </w:r>
      <w:r w:rsidR="006C1DE7">
        <w:t>от в рамках настоящего договора.</w:t>
      </w:r>
    </w:p>
    <w:p w:rsidR="0019269D" w:rsidRPr="0009660A" w:rsidRDefault="0019269D" w:rsidP="00685CA1">
      <w:pPr>
        <w:pStyle w:val="RUS111"/>
        <w:spacing w:before="0"/>
        <w:ind w:left="0"/>
      </w:pPr>
      <w:r w:rsidRPr="0009660A">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19269D" w:rsidRPr="0009660A" w:rsidRDefault="0019269D" w:rsidP="00685CA1">
      <w:pPr>
        <w:pStyle w:val="RUS111"/>
        <w:spacing w:before="0"/>
        <w:ind w:left="0"/>
      </w:pPr>
      <w:r w:rsidRPr="0009660A">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9269D" w:rsidRPr="0009660A" w:rsidRDefault="0019269D" w:rsidP="00685CA1">
      <w:pPr>
        <w:pStyle w:val="RUS111"/>
        <w:spacing w:before="0"/>
        <w:ind w:left="0"/>
      </w:pPr>
      <w:r w:rsidRPr="0009660A">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9269D" w:rsidRPr="0009660A" w:rsidRDefault="0019269D" w:rsidP="00685CA1">
      <w:pPr>
        <w:pStyle w:val="RUS111"/>
        <w:numPr>
          <w:ilvl w:val="0"/>
          <w:numId w:val="0"/>
        </w:numPr>
        <w:spacing w:before="0"/>
        <w:ind w:firstLine="567"/>
      </w:pPr>
      <w:r w:rsidRPr="0009660A">
        <w:t>- наличие у субподрядчика соответствующих ресурсов, необходимых для выполнения работ (строительной техники, квалификации работников и т.д.);</w:t>
      </w:r>
    </w:p>
    <w:p w:rsidR="0019269D" w:rsidRPr="0009660A" w:rsidRDefault="0019269D" w:rsidP="00685CA1">
      <w:pPr>
        <w:pStyle w:val="RUS111"/>
        <w:numPr>
          <w:ilvl w:val="0"/>
          <w:numId w:val="0"/>
        </w:numPr>
        <w:spacing w:before="0"/>
        <w:ind w:firstLine="567"/>
      </w:pPr>
      <w:r w:rsidRPr="0009660A">
        <w:t>- учредительные документы;</w:t>
      </w:r>
    </w:p>
    <w:p w:rsidR="0019269D" w:rsidRPr="0009660A" w:rsidRDefault="0019269D" w:rsidP="00685CA1">
      <w:pPr>
        <w:pStyle w:val="RUS111"/>
        <w:numPr>
          <w:ilvl w:val="0"/>
          <w:numId w:val="0"/>
        </w:numPr>
        <w:spacing w:before="0"/>
        <w:ind w:firstLine="567"/>
      </w:pPr>
      <w:r w:rsidRPr="0009660A">
        <w:t>- другие документы, в соответствие с условиями выполнения работ по договору.</w:t>
      </w:r>
    </w:p>
    <w:p w:rsidR="0019269D" w:rsidRDefault="0019269D" w:rsidP="00685CA1">
      <w:pPr>
        <w:pStyle w:val="RUS111"/>
        <w:numPr>
          <w:ilvl w:val="0"/>
          <w:numId w:val="0"/>
        </w:numPr>
        <w:spacing w:before="0"/>
        <w:ind w:firstLine="567"/>
        <w:rPr>
          <w:bCs w:val="0"/>
        </w:rPr>
      </w:pPr>
      <w:r w:rsidRPr="0009660A">
        <w:rPr>
          <w:bCs w:val="0"/>
        </w:rPr>
        <w:t>6.5.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w:t>
      </w:r>
      <w:r w:rsidR="00A83E53" w:rsidRPr="0009660A">
        <w:rPr>
          <w:bCs w:val="0"/>
        </w:rPr>
        <w:t xml:space="preserve">ъектов Заказчика (Приложение № </w:t>
      </w:r>
      <w:r w:rsidR="00BC44FE">
        <w:rPr>
          <w:bCs w:val="0"/>
        </w:rPr>
        <w:t>6</w:t>
      </w:r>
      <w:r w:rsidRPr="0009660A">
        <w:rPr>
          <w:bCs w:val="0"/>
        </w:rPr>
        <w:t>), положений Соглашения о соблюдении требований Подрядчиком в области антитеррористичес</w:t>
      </w:r>
      <w:r w:rsidR="00A83E53" w:rsidRPr="0009660A">
        <w:rPr>
          <w:bCs w:val="0"/>
        </w:rPr>
        <w:t xml:space="preserve">кой безопасности (Приложение № </w:t>
      </w:r>
      <w:r w:rsidR="0093795D">
        <w:rPr>
          <w:bCs w:val="0"/>
        </w:rPr>
        <w:t>9)</w:t>
      </w:r>
      <w:r w:rsidR="00D30561">
        <w:rPr>
          <w:bCs w:val="0"/>
        </w:rPr>
        <w:t>.</w:t>
      </w:r>
    </w:p>
    <w:p w:rsidR="00D30561" w:rsidRDefault="00D30561" w:rsidP="00685CA1">
      <w:pPr>
        <w:pStyle w:val="RUS111"/>
        <w:numPr>
          <w:ilvl w:val="0"/>
          <w:numId w:val="0"/>
        </w:numPr>
        <w:spacing w:before="0"/>
        <w:ind w:firstLine="567"/>
        <w:rPr>
          <w:bCs w:val="0"/>
        </w:rPr>
      </w:pPr>
      <w:r>
        <w:rPr>
          <w:bCs w:val="0"/>
        </w:rPr>
        <w:t xml:space="preserve">6.6. </w:t>
      </w:r>
      <w:r w:rsidRPr="0049779A">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130D02" w:rsidRPr="003107A8" w:rsidRDefault="00130D02" w:rsidP="00A67D33">
      <w:pPr>
        <w:pStyle w:val="RUS1"/>
        <w:spacing w:before="120"/>
        <w:ind w:left="0" w:firstLine="0"/>
      </w:pPr>
      <w:bookmarkStart w:id="46" w:name="_Toc502142542"/>
      <w:bookmarkStart w:id="47" w:name="_Toc499813139"/>
      <w:bookmarkStart w:id="48" w:name="_Toc127975028"/>
      <w:bookmarkStart w:id="49" w:name="_Toc163743430"/>
      <w:r w:rsidRPr="003107A8">
        <w:t>Права Подрядчика</w:t>
      </w:r>
      <w:bookmarkEnd w:id="46"/>
      <w:bookmarkEnd w:id="47"/>
      <w:bookmarkEnd w:id="48"/>
      <w:bookmarkEnd w:id="49"/>
    </w:p>
    <w:p w:rsidR="00130D02" w:rsidRPr="003107A8" w:rsidRDefault="00130D02" w:rsidP="0009660A">
      <w:pPr>
        <w:pStyle w:val="RUS11"/>
        <w:ind w:left="0"/>
      </w:pPr>
      <w:r w:rsidRPr="003107A8">
        <w:t>Подрядчик вправе:</w:t>
      </w:r>
    </w:p>
    <w:p w:rsidR="00130D02" w:rsidRPr="003107A8" w:rsidRDefault="00130D02" w:rsidP="0009660A">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9660A">
      <w:pPr>
        <w:pStyle w:val="RUS111"/>
        <w:spacing w:before="0"/>
        <w:ind w:left="0"/>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09660A" w:rsidRPr="003107A8">
        <w:t xml:space="preserve">Разделом </w:t>
      </w:r>
      <w:r w:rsidR="0009660A">
        <w:t>7.2.</w:t>
      </w:r>
      <w:r w:rsidRPr="003107A8">
        <w:t xml:space="preserve"> Приложения </w:t>
      </w:r>
      <w:r w:rsidR="00A83E53">
        <w:t>№</w:t>
      </w:r>
      <w:r w:rsidR="001E194D">
        <w:t xml:space="preserve"> </w:t>
      </w:r>
      <w:r w:rsidR="00620EB2">
        <w:t>6</w:t>
      </w:r>
      <w:r w:rsidRPr="003107A8">
        <w:t>).</w:t>
      </w:r>
    </w:p>
    <w:p w:rsidR="00130D02" w:rsidRPr="003107A8" w:rsidRDefault="00130D02" w:rsidP="0009660A">
      <w:pPr>
        <w:pStyle w:val="RUS111"/>
        <w:spacing w:before="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Pr="003107A8" w:rsidRDefault="00130D02" w:rsidP="0009660A">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213206" w:rsidRPr="003107A8" w:rsidRDefault="00130D02" w:rsidP="0009660A">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50" w:name="_Toc502142543"/>
      <w:bookmarkStart w:id="51" w:name="_Toc499813140"/>
      <w:bookmarkStart w:id="52" w:name="_Toc127975029"/>
      <w:bookmarkStart w:id="53" w:name="_Toc163743431"/>
      <w:r w:rsidRPr="003107A8">
        <w:t>Обязательства Заказчика</w:t>
      </w:r>
      <w:bookmarkEnd w:id="50"/>
      <w:bookmarkEnd w:id="51"/>
      <w:bookmarkEnd w:id="52"/>
      <w:bookmarkEnd w:id="53"/>
    </w:p>
    <w:p w:rsidR="00130D02" w:rsidRPr="003107A8" w:rsidRDefault="00130D02" w:rsidP="0009660A">
      <w:pPr>
        <w:pStyle w:val="RUS11"/>
        <w:ind w:left="0"/>
      </w:pPr>
      <w:r w:rsidRPr="003107A8">
        <w:t>Заказчик:</w:t>
      </w:r>
    </w:p>
    <w:p w:rsidR="00130D02" w:rsidRPr="003107A8" w:rsidRDefault="00130D02" w:rsidP="0009660A">
      <w:pPr>
        <w:pStyle w:val="RUS111"/>
        <w:spacing w:before="0"/>
        <w:ind w:left="0"/>
      </w:pPr>
      <w:r w:rsidRPr="003107A8">
        <w:t>Своевременно производит приемку и оплату выполненных в соответствии с Договором Работ.</w:t>
      </w:r>
    </w:p>
    <w:p w:rsidR="00130D02" w:rsidRPr="003107A8" w:rsidRDefault="00130D02" w:rsidP="0009660A">
      <w:pPr>
        <w:pStyle w:val="RUS111"/>
        <w:spacing w:before="0"/>
        <w:ind w:left="0"/>
      </w:pPr>
      <w:r w:rsidRPr="003107A8">
        <w:t>Передает Подрядчику Исходные данные.</w:t>
      </w:r>
    </w:p>
    <w:p w:rsidR="00130D02" w:rsidRPr="003107A8" w:rsidRDefault="00130D02" w:rsidP="0009660A">
      <w:pPr>
        <w:pStyle w:val="RUS111"/>
        <w:spacing w:before="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9660A">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9660A">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9660A">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9660A">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9660A">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9660A">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D30561">
        <w:t>7</w:t>
      </w:r>
      <w:r w:rsidR="003E6F5F">
        <w:t xml:space="preserve">.2 </w:t>
      </w:r>
      <w:r w:rsidRPr="003107A8">
        <w:t>Приложения </w:t>
      </w:r>
      <w:r w:rsidRPr="003107A8">
        <w:fldChar w:fldCharType="begin"/>
      </w:r>
      <w:r>
        <w:instrText xml:space="preserve"> REF RefSCH7_No  \* MERGEFORMAT </w:instrText>
      </w:r>
      <w:r w:rsidRPr="003107A8">
        <w:fldChar w:fldCharType="separate"/>
      </w:r>
      <w:r w:rsidR="00AC5023" w:rsidRPr="003107A8">
        <w:t>№</w:t>
      </w:r>
      <w:r w:rsidR="00AC5023">
        <w:t> </w:t>
      </w:r>
      <w:r w:rsidRPr="003107A8">
        <w:fldChar w:fldCharType="end"/>
      </w:r>
      <w:r w:rsidR="007456D3">
        <w:t>6</w:t>
      </w:r>
      <w:r w:rsidRPr="003107A8">
        <w:t xml:space="preserve"> к Договору.</w:t>
      </w:r>
    </w:p>
    <w:p w:rsidR="00130D02" w:rsidRPr="003107A8" w:rsidRDefault="00130D02" w:rsidP="0009660A">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rsidR="00213206" w:rsidRPr="003107A8" w:rsidRDefault="00130D02" w:rsidP="0009660A">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54" w:name="_Toc502142544"/>
      <w:bookmarkStart w:id="55" w:name="_Toc499813141"/>
      <w:bookmarkStart w:id="56" w:name="_Toc127975030"/>
      <w:bookmarkStart w:id="57" w:name="_Toc163743432"/>
      <w:r w:rsidRPr="003107A8">
        <w:t>Права Заказчика</w:t>
      </w:r>
      <w:bookmarkEnd w:id="54"/>
      <w:bookmarkEnd w:id="55"/>
      <w:bookmarkEnd w:id="56"/>
      <w:bookmarkEnd w:id="57"/>
    </w:p>
    <w:p w:rsidR="00130D02" w:rsidRPr="003107A8" w:rsidRDefault="00130D02" w:rsidP="0009660A">
      <w:pPr>
        <w:pStyle w:val="RUS11"/>
        <w:tabs>
          <w:tab w:val="left" w:pos="1418"/>
        </w:tabs>
        <w:ind w:left="0"/>
      </w:pPr>
      <w:r w:rsidRPr="003107A8">
        <w:t>Заказчик вправе:</w:t>
      </w:r>
    </w:p>
    <w:p w:rsidR="00130D02" w:rsidRPr="003107A8" w:rsidRDefault="00130D02" w:rsidP="0009660A">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09660A">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09660A">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9660A">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9660A">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9660A">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9660A">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rsidR="00130D02" w:rsidRPr="003107A8" w:rsidRDefault="00130D02" w:rsidP="0009660A">
      <w:pPr>
        <w:pStyle w:val="RUS"/>
        <w:ind w:left="0" w:firstLine="567"/>
      </w:pPr>
      <w:r w:rsidRPr="003107A8">
        <w:t>осуществлять контроль за сроками выполнения Работ, предусмотренными Договором;</w:t>
      </w:r>
    </w:p>
    <w:p w:rsidR="00130D02" w:rsidRPr="003107A8" w:rsidRDefault="00130D02" w:rsidP="0009660A">
      <w:pPr>
        <w:pStyle w:val="RUS"/>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9660A">
      <w:pPr>
        <w:pStyle w:val="RUS"/>
        <w:ind w:left="0" w:firstLine="567"/>
      </w:pPr>
      <w:r w:rsidRPr="003107A8">
        <w:t>участвовать в приемке Работ;</w:t>
      </w:r>
    </w:p>
    <w:p w:rsidR="00130D02" w:rsidRPr="003107A8" w:rsidRDefault="00130D02" w:rsidP="0009660A">
      <w:pPr>
        <w:pStyle w:val="RUS"/>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09660A">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rsidR="00130D02" w:rsidRPr="003107A8" w:rsidRDefault="00130D02" w:rsidP="0009660A">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09660A">
      <w:pPr>
        <w:pStyle w:val="RUS111"/>
        <w:spacing w:before="0"/>
        <w:ind w:left="0"/>
      </w:pPr>
      <w:bookmarkStart w:id="5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58"/>
    </w:p>
    <w:p w:rsidR="00130D02" w:rsidRPr="003107A8" w:rsidRDefault="00130D02" w:rsidP="0009660A">
      <w:pPr>
        <w:pStyle w:val="RUS111"/>
        <w:spacing w:before="0"/>
        <w:ind w:left="0"/>
      </w:pPr>
      <w:r w:rsidRPr="003107A8">
        <w:t>В любое время отказаться от исполнения Договора.</w:t>
      </w:r>
    </w:p>
    <w:p w:rsidR="00130D02" w:rsidRPr="003107A8" w:rsidRDefault="00130D02" w:rsidP="0009660A">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130D02" w:rsidRPr="003107A8" w:rsidRDefault="00130D02" w:rsidP="0009660A">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93795D">
        <w:t>8</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AC5023"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09660A">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A67D33">
      <w:pPr>
        <w:pStyle w:val="RUS1"/>
        <w:spacing w:before="120"/>
        <w:ind w:left="0" w:firstLine="0"/>
      </w:pPr>
      <w:bookmarkStart w:id="59" w:name="_Toc502142545"/>
      <w:bookmarkStart w:id="60" w:name="_Toc499813142"/>
      <w:bookmarkStart w:id="61" w:name="_Toc127975031"/>
      <w:bookmarkStart w:id="62" w:name="_Toc163743433"/>
      <w:r w:rsidRPr="003107A8">
        <w:t>Персонал Подрядчика</w:t>
      </w:r>
      <w:bookmarkEnd w:id="59"/>
      <w:bookmarkEnd w:id="60"/>
      <w:bookmarkEnd w:id="61"/>
      <w:bookmarkEnd w:id="62"/>
    </w:p>
    <w:p w:rsidR="00130D02" w:rsidRPr="003107A8" w:rsidRDefault="00130D02" w:rsidP="0009660A">
      <w:pPr>
        <w:pStyle w:val="RUS11"/>
        <w:tabs>
          <w:tab w:val="left" w:pos="1418"/>
        </w:tabs>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09660A">
      <w:pPr>
        <w:pStyle w:val="RUS11"/>
        <w:tabs>
          <w:tab w:val="left" w:pos="1418"/>
        </w:tabs>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09660A">
      <w:pPr>
        <w:pStyle w:val="RUS11"/>
        <w:tabs>
          <w:tab w:val="left" w:pos="1418"/>
        </w:tabs>
        <w:ind w:left="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09660A">
      <w:pPr>
        <w:pStyle w:val="RUS11"/>
        <w:tabs>
          <w:tab w:val="left" w:pos="1418"/>
        </w:tabs>
        <w:ind w:left="0"/>
      </w:pPr>
      <w:bookmarkStart w:id="63"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43F70">
        <w:t>29</w:t>
      </w:r>
      <w:r w:rsidRPr="003107A8">
        <w:t xml:space="preserve"> Договора.</w:t>
      </w:r>
      <w:bookmarkEnd w:id="63"/>
    </w:p>
    <w:p w:rsidR="00213206" w:rsidRPr="003107A8" w:rsidRDefault="00130D02" w:rsidP="0009660A">
      <w:pPr>
        <w:pStyle w:val="RUS11"/>
        <w:tabs>
          <w:tab w:val="left" w:pos="1418"/>
        </w:tabs>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A67D33">
      <w:pPr>
        <w:pStyle w:val="RUS1"/>
        <w:spacing w:before="120"/>
        <w:ind w:left="0" w:firstLine="0"/>
      </w:pPr>
      <w:bookmarkStart w:id="64" w:name="_Toc502142546"/>
      <w:bookmarkStart w:id="65" w:name="_Toc499813143"/>
      <w:bookmarkStart w:id="66" w:name="_Toc127975032"/>
      <w:bookmarkStart w:id="67" w:name="_Toc163743434"/>
      <w:r w:rsidRPr="003107A8">
        <w:t>Членство в саморегулируемой организации</w:t>
      </w:r>
      <w:bookmarkEnd w:id="64"/>
      <w:bookmarkEnd w:id="65"/>
      <w:bookmarkEnd w:id="66"/>
      <w:bookmarkEnd w:id="67"/>
      <w:r w:rsidRPr="003107A8">
        <w:t xml:space="preserve"> </w:t>
      </w:r>
    </w:p>
    <w:p w:rsidR="00213206" w:rsidRPr="003107A8" w:rsidRDefault="00130D02" w:rsidP="0009660A">
      <w:pPr>
        <w:pStyle w:val="RUS11"/>
        <w:tabs>
          <w:tab w:val="left" w:pos="1418"/>
        </w:tabs>
        <w:ind w:left="0"/>
      </w:pPr>
      <w:bookmarkStart w:id="68"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68"/>
    </w:p>
    <w:p w:rsidR="00130D02" w:rsidRPr="003107A8" w:rsidRDefault="00130D02" w:rsidP="00A67D33">
      <w:pPr>
        <w:pStyle w:val="RUS1"/>
        <w:spacing w:before="120"/>
        <w:ind w:left="0" w:firstLine="0"/>
      </w:pPr>
      <w:bookmarkStart w:id="69" w:name="_Ref493725629"/>
      <w:bookmarkStart w:id="70" w:name="_Toc502142547"/>
      <w:bookmarkStart w:id="71" w:name="_Toc499813144"/>
      <w:bookmarkStart w:id="72" w:name="_Toc127975033"/>
      <w:bookmarkStart w:id="73" w:name="_Toc163743435"/>
      <w:r w:rsidRPr="003107A8">
        <w:t>Привлечение Субподрядных организаций</w:t>
      </w:r>
      <w:bookmarkEnd w:id="69"/>
      <w:bookmarkEnd w:id="70"/>
      <w:bookmarkEnd w:id="71"/>
      <w:bookmarkEnd w:id="72"/>
      <w:bookmarkEnd w:id="73"/>
    </w:p>
    <w:p w:rsidR="00130D02" w:rsidRPr="003107A8" w:rsidRDefault="00130D02" w:rsidP="0009660A">
      <w:pPr>
        <w:pStyle w:val="RUS11"/>
        <w:tabs>
          <w:tab w:val="left" w:pos="1418"/>
        </w:tabs>
        <w:ind w:left="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C502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C5023">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09660A">
      <w:pPr>
        <w:pStyle w:val="RUS11"/>
        <w:tabs>
          <w:tab w:val="left" w:pos="1418"/>
        </w:tabs>
        <w:ind w:left="0"/>
      </w:pPr>
      <w:bookmarkStart w:id="74"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74"/>
    </w:p>
    <w:p w:rsidR="00130D02" w:rsidRPr="003107A8" w:rsidRDefault="00130D02" w:rsidP="0009660A">
      <w:pPr>
        <w:pStyle w:val="RUS11"/>
        <w:tabs>
          <w:tab w:val="left" w:pos="1418"/>
        </w:tabs>
        <w:ind w:left="0"/>
      </w:pPr>
      <w:bookmarkStart w:id="75"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75"/>
    </w:p>
    <w:p w:rsidR="00130D02" w:rsidRPr="003107A8" w:rsidRDefault="00130D02" w:rsidP="0009660A">
      <w:pPr>
        <w:pStyle w:val="RUS10"/>
        <w:spacing w:before="0"/>
        <w:ind w:firstLine="567"/>
      </w:pPr>
      <w:r w:rsidRPr="003107A8">
        <w:t>полное наименование, адрес, банковские реквизиты Субподрядной организации;</w:t>
      </w:r>
    </w:p>
    <w:p w:rsidR="00130D02" w:rsidRPr="003107A8" w:rsidRDefault="00130D02" w:rsidP="0009660A">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09660A">
      <w:pPr>
        <w:pStyle w:val="RUS10"/>
        <w:spacing w:before="0"/>
        <w:ind w:firstLine="567"/>
      </w:pPr>
      <w:r w:rsidRPr="003107A8">
        <w:t>копии учредительных документов Субподрядной организации (если применимо);</w:t>
      </w:r>
    </w:p>
    <w:p w:rsidR="00130D02" w:rsidRPr="003107A8" w:rsidRDefault="00130D02" w:rsidP="0009660A">
      <w:pPr>
        <w:pStyle w:val="RUS10"/>
        <w:spacing w:before="0"/>
        <w:ind w:firstLine="567"/>
      </w:pPr>
      <w:r w:rsidRPr="003107A8">
        <w:t>копии свидетельств о государственной регистрации, о постановке на налоговый учет;</w:t>
      </w:r>
    </w:p>
    <w:p w:rsidR="00130D02" w:rsidRPr="003107A8" w:rsidRDefault="00130D02" w:rsidP="0009660A">
      <w:pPr>
        <w:pStyle w:val="RUS10"/>
        <w:spacing w:before="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09660A">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09660A">
      <w:pPr>
        <w:pStyle w:val="RUS10"/>
        <w:spacing w:before="0"/>
        <w:ind w:firstLine="567"/>
      </w:pPr>
      <w:r w:rsidRPr="003107A8">
        <w:t>копии бухгалтерского баланс</w:t>
      </w:r>
      <w:r w:rsidR="00D51F1F">
        <w:t>а Субподрядной организации за 3</w:t>
      </w:r>
      <w:r w:rsidRPr="003107A8">
        <w:t>(три) года, предшествующих году представления документации;</w:t>
      </w:r>
    </w:p>
    <w:p w:rsidR="00130D02" w:rsidRPr="003107A8" w:rsidRDefault="00130D02" w:rsidP="0009660A">
      <w:pPr>
        <w:pStyle w:val="RUS10"/>
        <w:spacing w:before="0"/>
        <w:ind w:firstLine="567"/>
      </w:pPr>
      <w:r w:rsidRPr="003107A8">
        <w:t>копию разрешительной до</w:t>
      </w:r>
      <w:r>
        <w:t>кументации на выполнение Работ;</w:t>
      </w:r>
    </w:p>
    <w:p w:rsidR="00130D02" w:rsidRDefault="00130D02" w:rsidP="0009660A">
      <w:pPr>
        <w:pStyle w:val="RUS10"/>
        <w:spacing w:before="0"/>
        <w:ind w:firstLine="567"/>
      </w:pPr>
      <w:r w:rsidRPr="003107A8">
        <w:t>сведения о наличии успешного опыта выполнения аналогичных Ра</w:t>
      </w:r>
      <w:r w:rsidR="0062603C">
        <w:t>бот;</w:t>
      </w:r>
    </w:p>
    <w:p w:rsidR="0062603C" w:rsidRDefault="0062603C" w:rsidP="0009660A">
      <w:pPr>
        <w:pStyle w:val="RUS10"/>
        <w:spacing w:before="0"/>
        <w:ind w:firstLine="567"/>
      </w:pPr>
      <w:r>
        <w:t>информацию о кодах статистики ОКПО, ОКТМО, ОКОПФ;</w:t>
      </w:r>
    </w:p>
    <w:p w:rsidR="0062603C" w:rsidRDefault="0062603C" w:rsidP="0009660A">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09660A">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09660A">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09660A">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09660A">
      <w:pPr>
        <w:pStyle w:val="RUS11"/>
        <w:tabs>
          <w:tab w:val="left" w:pos="1418"/>
        </w:tabs>
        <w:ind w:left="0"/>
      </w:pPr>
      <w:r w:rsidRPr="003107A8">
        <w:t>Субподрядная организация должна соответствовать следующим требованиям</w:t>
      </w:r>
      <w:r>
        <w:t>. В частности</w:t>
      </w:r>
      <w:r w:rsidRPr="003107A8">
        <w:t>:</w:t>
      </w:r>
    </w:p>
    <w:p w:rsidR="00130D02" w:rsidRPr="003107A8" w:rsidRDefault="00130D02" w:rsidP="0009660A">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09660A">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09660A">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09660A">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09660A">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09660A">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09660A">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09660A">
      <w:pPr>
        <w:pStyle w:val="RUS10"/>
        <w:spacing w:before="0"/>
        <w:ind w:firstLine="567"/>
      </w:pPr>
      <w:r w:rsidRPr="003107A8">
        <w:t>отсутствуют отрицательные отзывы ее контрагентов;</w:t>
      </w:r>
    </w:p>
    <w:p w:rsidR="00130D02" w:rsidRPr="003107A8" w:rsidRDefault="00130D02" w:rsidP="0009660A">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09660A">
      <w:pPr>
        <w:pStyle w:val="RUS11"/>
        <w:tabs>
          <w:tab w:val="left" w:pos="1418"/>
        </w:tabs>
        <w:ind w:left="0"/>
      </w:pPr>
      <w:bookmarkStart w:id="76"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76"/>
      <w:r w:rsidRPr="003107A8">
        <w:t xml:space="preserve"> </w:t>
      </w:r>
    </w:p>
    <w:p w:rsidR="00130D02" w:rsidRPr="003107A8" w:rsidRDefault="00130D02" w:rsidP="0009660A">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09660A">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09660A">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09660A">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09660A">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09660A">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09660A">
      <w:pPr>
        <w:pStyle w:val="RUS11"/>
        <w:tabs>
          <w:tab w:val="left" w:pos="1418"/>
        </w:tabs>
        <w:ind w:left="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AC5023">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09660A">
      <w:pPr>
        <w:pStyle w:val="RUS11"/>
        <w:tabs>
          <w:tab w:val="left" w:pos="1418"/>
        </w:tabs>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09660A">
      <w:pPr>
        <w:pStyle w:val="RUS11"/>
        <w:tabs>
          <w:tab w:val="left" w:pos="1418"/>
        </w:tabs>
        <w:ind w:left="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C42275">
        <w:t>90% (девяноста процентов)</w:t>
      </w:r>
      <w:r w:rsidRPr="003107A8">
        <w:t xml:space="preserve"> объема Работ, ука</w:t>
      </w:r>
      <w:r w:rsidR="00A83E53">
        <w:t>занных Задании</w:t>
      </w:r>
      <w:r w:rsidR="004717A5">
        <w:t xml:space="preserve"> </w:t>
      </w:r>
      <w:r w:rsidR="00085C51">
        <w:t xml:space="preserve">на </w:t>
      </w:r>
      <w:r w:rsidR="009F79BE">
        <w:t>разработку</w:t>
      </w:r>
      <w:r w:rsidR="00085C51" w:rsidRPr="00085C51">
        <w:t xml:space="preserve"> проектной и рабочей документации</w:t>
      </w:r>
      <w:r w:rsidR="00085C51">
        <w:t xml:space="preserve"> </w:t>
      </w:r>
      <w:r w:rsidR="00A83E53">
        <w:t>(</w:t>
      </w:r>
      <w:r w:rsidR="005C1106" w:rsidRPr="00EC57B8">
        <w:t>Приложение</w:t>
      </w:r>
      <w:r w:rsidR="00D16122">
        <w:t xml:space="preserve"> №</w:t>
      </w:r>
      <w:r w:rsidR="006C1DE7">
        <w:t xml:space="preserve"> </w:t>
      </w:r>
      <w:r w:rsidR="00D16122">
        <w:t>1</w:t>
      </w:r>
      <w:r w:rsidR="005C1106">
        <w:t xml:space="preserve"> к</w:t>
      </w:r>
      <w:r w:rsidR="005C1106" w:rsidRPr="002C5394">
        <w:t xml:space="preserve"> </w:t>
      </w:r>
      <w:r w:rsidR="005C1106">
        <w:t>Договор</w:t>
      </w:r>
      <w:r w:rsidR="00D16122">
        <w:t>у</w:t>
      </w:r>
      <w:r w:rsidR="00A83E53">
        <w:t>).</w:t>
      </w:r>
    </w:p>
    <w:p w:rsidR="00130D02" w:rsidRPr="003107A8" w:rsidRDefault="00130D02" w:rsidP="0009660A">
      <w:pPr>
        <w:pStyle w:val="RUS11"/>
        <w:tabs>
          <w:tab w:val="left" w:pos="1418"/>
        </w:tabs>
        <w:ind w:left="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09660A">
      <w:pPr>
        <w:pStyle w:val="RUS11"/>
        <w:tabs>
          <w:tab w:val="left" w:pos="1418"/>
        </w:tabs>
        <w:ind w:left="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09660A">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09660A">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09660A">
      <w:pPr>
        <w:pStyle w:val="RUS10"/>
        <w:spacing w:before="0"/>
        <w:ind w:firstLine="567"/>
      </w:pPr>
      <w:r w:rsidRPr="003107A8">
        <w:t>несоответствие Субподрядной организации требованиям Договора;</w:t>
      </w:r>
    </w:p>
    <w:p w:rsidR="00130D02" w:rsidRPr="003107A8" w:rsidRDefault="00130D02" w:rsidP="0009660A">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09660A">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09660A">
      <w:pPr>
        <w:pStyle w:val="RUS11"/>
        <w:tabs>
          <w:tab w:val="left" w:pos="1418"/>
        </w:tabs>
        <w:ind w:left="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09660A">
      <w:pPr>
        <w:pStyle w:val="RUS11"/>
        <w:tabs>
          <w:tab w:val="left" w:pos="1418"/>
        </w:tabs>
        <w:ind w:left="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09660A">
      <w:pPr>
        <w:pStyle w:val="RUS11"/>
        <w:tabs>
          <w:tab w:val="left" w:pos="1418"/>
        </w:tabs>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C5023">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09660A">
      <w:pPr>
        <w:pStyle w:val="RUS11"/>
        <w:tabs>
          <w:tab w:val="left" w:pos="1418"/>
        </w:tabs>
        <w:ind w:left="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09660A">
      <w:pPr>
        <w:pStyle w:val="RUS11"/>
        <w:tabs>
          <w:tab w:val="left" w:pos="1418"/>
        </w:tabs>
        <w:ind w:left="0"/>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77" w:name="_Toc502142548"/>
      <w:bookmarkStart w:id="78" w:name="_Toc499813145"/>
      <w:bookmarkStart w:id="79" w:name="_Toc127975034"/>
      <w:bookmarkStart w:id="80" w:name="_Toc163743436"/>
      <w:r w:rsidRPr="003107A8">
        <w:t>Исходные данные</w:t>
      </w:r>
      <w:bookmarkEnd w:id="77"/>
      <w:bookmarkEnd w:id="78"/>
      <w:bookmarkEnd w:id="79"/>
      <w:bookmarkEnd w:id="80"/>
    </w:p>
    <w:p w:rsidR="00130D02" w:rsidRPr="003107A8" w:rsidRDefault="00130D02" w:rsidP="0009660A">
      <w:pPr>
        <w:pStyle w:val="RUS11"/>
        <w:ind w:left="0"/>
      </w:pPr>
      <w:r w:rsidRPr="003107A8">
        <w:t xml:space="preserve">Заказчик передает Подрядчику все Исходные данные по </w:t>
      </w:r>
      <w:r w:rsidR="00685CA1" w:rsidRPr="003107A8">
        <w:t>Договору</w:t>
      </w:r>
      <w:r w:rsidR="00685CA1">
        <w:t xml:space="preserve"> </w:t>
      </w:r>
      <w:r w:rsidR="00BC4F31">
        <w:t xml:space="preserve">в соответствии </w:t>
      </w:r>
      <w:r w:rsidR="006F0B08">
        <w:t>с Заданием</w:t>
      </w:r>
      <w:r w:rsidR="00A83E53" w:rsidRPr="00554CB4">
        <w:t xml:space="preserve"> </w:t>
      </w:r>
      <w:r w:rsidR="00085C51">
        <w:t xml:space="preserve">на </w:t>
      </w:r>
      <w:r w:rsidR="009F79BE">
        <w:t>разработку</w:t>
      </w:r>
      <w:r w:rsidR="009F79BE" w:rsidRPr="00085C51">
        <w:t xml:space="preserve"> </w:t>
      </w:r>
      <w:r w:rsidR="00085C51" w:rsidRPr="00085C51">
        <w:t>проектной и рабочей документации</w:t>
      </w:r>
      <w:r w:rsidR="00085C51">
        <w:t xml:space="preserve"> </w:t>
      </w:r>
      <w:r w:rsidR="00A83E53">
        <w:t>(</w:t>
      </w:r>
      <w:r w:rsidR="005C1106" w:rsidRPr="00EC57B8">
        <w:t>Приложение</w:t>
      </w:r>
      <w:r w:rsidR="00D16122">
        <w:t xml:space="preserve"> №</w:t>
      </w:r>
      <w:r w:rsidR="006C1DE7">
        <w:t xml:space="preserve"> </w:t>
      </w:r>
      <w:r w:rsidR="00D16122">
        <w:t>1</w:t>
      </w:r>
      <w:r w:rsidR="005C1106">
        <w:t xml:space="preserve"> к</w:t>
      </w:r>
      <w:r w:rsidR="005C1106" w:rsidRPr="002C5394">
        <w:t xml:space="preserve"> </w:t>
      </w:r>
      <w:r w:rsidR="00D16122">
        <w:t>Договору</w:t>
      </w:r>
      <w:r w:rsidR="00A83E53">
        <w:t>)</w:t>
      </w:r>
      <w:r w:rsidRPr="003107A8">
        <w:t>.</w:t>
      </w:r>
    </w:p>
    <w:p w:rsidR="00130D02" w:rsidRDefault="00130D02" w:rsidP="0009660A">
      <w:pPr>
        <w:pStyle w:val="RUS11"/>
        <w:ind w:left="0"/>
      </w:pPr>
      <w:bookmarkStart w:id="81"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81"/>
    </w:p>
    <w:p w:rsidR="00130D02" w:rsidRDefault="00130D02" w:rsidP="0009660A">
      <w:pPr>
        <w:pStyle w:val="RUS11"/>
        <w:ind w:left="0"/>
      </w:pPr>
      <w:bookmarkStart w:id="82" w:name="_Ref493722979"/>
      <w:r w:rsidRPr="00521B77">
        <w:t xml:space="preserve">Если на момент заключения Договора отсутствовал полный комплект </w:t>
      </w:r>
      <w:r w:rsidR="00A83E53" w:rsidRPr="003107A8">
        <w:t>Исходных данных</w:t>
      </w:r>
      <w:r w:rsidRPr="00521B77">
        <w:t xml:space="preserve"> Подрядчик вправе провести дополнительную проверку в следующем порядке</w:t>
      </w:r>
      <w:r>
        <w:t>:</w:t>
      </w:r>
    </w:p>
    <w:p w:rsidR="00130D02" w:rsidRPr="003107A8" w:rsidRDefault="00130D02" w:rsidP="0009660A">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82"/>
    </w:p>
    <w:p w:rsidR="00130D02" w:rsidRPr="003107A8" w:rsidRDefault="00130D02" w:rsidP="0009660A">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09660A">
      <w:pPr>
        <w:pStyle w:val="RUS111"/>
        <w:spacing w:before="0"/>
        <w:ind w:left="0"/>
      </w:pPr>
      <w:bookmarkStart w:id="83"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83"/>
    </w:p>
    <w:p w:rsidR="00130D02" w:rsidRPr="003107A8" w:rsidRDefault="00130D02" w:rsidP="0009660A">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AC5023">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AC5023">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09660A">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AC5023">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09660A">
      <w:pPr>
        <w:pStyle w:val="RUS111"/>
        <w:spacing w:before="0"/>
        <w:ind w:left="0"/>
      </w:pPr>
      <w:bookmarkStart w:id="84"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AC5023">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84"/>
    </w:p>
    <w:p w:rsidR="00130D02" w:rsidRPr="003107A8" w:rsidRDefault="00130D02" w:rsidP="0009660A">
      <w:pPr>
        <w:pStyle w:val="RUS11"/>
        <w:ind w:left="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09660A">
      <w:pPr>
        <w:pStyle w:val="RUS11"/>
        <w:ind w:left="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D16122">
        <w:t>З</w:t>
      </w:r>
      <w:r w:rsidRPr="003107A8">
        <w:t>адании</w:t>
      </w:r>
      <w:r w:rsidR="00D16122">
        <w:t xml:space="preserve"> на разработку проектной и рабочей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85" w:name="_Toc502142549"/>
      <w:bookmarkStart w:id="86" w:name="_Toc499813146"/>
      <w:bookmarkStart w:id="87" w:name="_Toc127975035"/>
      <w:bookmarkStart w:id="88" w:name="_Toc163743437"/>
      <w:r w:rsidRPr="003107A8">
        <w:t>МАТЕРИАЛЫ, ОБОРУДОВАНИЕ</w:t>
      </w:r>
      <w:bookmarkEnd w:id="85"/>
      <w:bookmarkEnd w:id="86"/>
      <w:bookmarkEnd w:id="87"/>
      <w:bookmarkEnd w:id="88"/>
    </w:p>
    <w:p w:rsidR="00130D02" w:rsidRPr="003107A8" w:rsidRDefault="00130D02" w:rsidP="004B737B">
      <w:pPr>
        <w:pStyle w:val="RUS1"/>
        <w:spacing w:before="120"/>
        <w:ind w:left="0" w:firstLine="0"/>
      </w:pPr>
      <w:bookmarkStart w:id="89" w:name="_Toc502142550"/>
      <w:bookmarkStart w:id="90" w:name="_Toc499813147"/>
      <w:bookmarkStart w:id="91" w:name="_Toc127975036"/>
      <w:bookmarkStart w:id="92" w:name="_Toc163743438"/>
      <w:r w:rsidRPr="003107A8">
        <w:t>Обеспечение Материалами и Оборудованием</w:t>
      </w:r>
      <w:bookmarkEnd w:id="89"/>
      <w:bookmarkEnd w:id="90"/>
      <w:bookmarkEnd w:id="91"/>
      <w:bookmarkEnd w:id="92"/>
    </w:p>
    <w:p w:rsidR="00EB40AC" w:rsidRPr="003107A8" w:rsidRDefault="00EB40AC" w:rsidP="00EB40AC">
      <w:pPr>
        <w:pStyle w:val="RUS11"/>
        <w:spacing w:before="120"/>
        <w:ind w:left="0"/>
      </w:pPr>
      <w:bookmarkStart w:id="93" w:name="_Toc502142551"/>
      <w:bookmarkStart w:id="94" w:name="_Toc499813148"/>
      <w:bookmarkStart w:id="95" w:name="_Toc127975037"/>
      <w:r w:rsidRPr="003107A8">
        <w:rPr>
          <w:b/>
        </w:rPr>
        <w:t>Выполнение Работ из Материалов и Оборудования Подрядчика</w:t>
      </w:r>
      <w:r w:rsidRPr="003107A8">
        <w:t>:</w:t>
      </w:r>
    </w:p>
    <w:p w:rsidR="00EB40AC" w:rsidRPr="003107A8" w:rsidRDefault="00EB40AC" w:rsidP="00EB40AC">
      <w:pPr>
        <w:pStyle w:val="RUS111"/>
        <w:tabs>
          <w:tab w:val="clear" w:pos="3119"/>
          <w:tab w:val="clear" w:pos="4820"/>
        </w:tabs>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 а также должны предоставляться в любое иное время по требованию Заказчика.</w:t>
      </w:r>
    </w:p>
    <w:p w:rsidR="00EB40AC" w:rsidRPr="003107A8" w:rsidRDefault="00EB40AC" w:rsidP="00EB40AC">
      <w:pPr>
        <w:pStyle w:val="RUS111"/>
        <w:tabs>
          <w:tab w:val="clear" w:pos="3119"/>
          <w:tab w:val="clear" w:pos="4820"/>
        </w:tabs>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B40AC" w:rsidRPr="003107A8" w:rsidRDefault="00EB40AC" w:rsidP="00EB40AC">
      <w:pPr>
        <w:pStyle w:val="RUS111"/>
        <w:tabs>
          <w:tab w:val="clear" w:pos="3119"/>
          <w:tab w:val="clear" w:pos="4820"/>
        </w:tabs>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B40AC" w:rsidRPr="003107A8" w:rsidRDefault="00EB40AC" w:rsidP="00EB40AC">
      <w:pPr>
        <w:pStyle w:val="RUS111"/>
        <w:tabs>
          <w:tab w:val="clear" w:pos="3119"/>
          <w:tab w:val="clear" w:pos="4820"/>
        </w:tabs>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EB40AC" w:rsidRPr="003107A8" w:rsidRDefault="00EB40AC" w:rsidP="00EB40AC">
      <w:pPr>
        <w:pStyle w:val="RUS111"/>
        <w:tabs>
          <w:tab w:val="clear" w:pos="3119"/>
          <w:tab w:val="clear" w:pos="4820"/>
        </w:tabs>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EB40AC" w:rsidRDefault="00EB40AC" w:rsidP="00EB40AC">
      <w:pPr>
        <w:pStyle w:val="RUS111"/>
        <w:tabs>
          <w:tab w:val="clear" w:pos="3119"/>
          <w:tab w:val="clear" w:pos="4820"/>
        </w:tabs>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692E71" w:rsidRDefault="00692E71" w:rsidP="00EB40AC">
      <w:pPr>
        <w:pStyle w:val="RUS111"/>
        <w:tabs>
          <w:tab w:val="clear" w:pos="3119"/>
          <w:tab w:val="clear" w:pos="4820"/>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t>.</w:t>
      </w:r>
    </w:p>
    <w:p w:rsidR="00C70F2B" w:rsidRDefault="00C70F2B" w:rsidP="00C70F2B">
      <w:pPr>
        <w:pStyle w:val="RUS11"/>
        <w:spacing w:before="120"/>
        <w:ind w:left="0"/>
      </w:pPr>
      <w:r w:rsidRPr="00C70F2B">
        <w:rPr>
          <w:b/>
          <w:lang w:eastAsia="en-US"/>
        </w:rPr>
        <w:t>Заводские приемо-сдаточные испытания Оборудования Подрядчика</w:t>
      </w:r>
      <w:r w:rsidRPr="003107A8">
        <w:rPr>
          <w:lang w:eastAsia="en-US"/>
        </w:rPr>
        <w:t>:</w:t>
      </w:r>
    </w:p>
    <w:p w:rsidR="00C70F2B" w:rsidRPr="003107A8" w:rsidRDefault="00C70F2B" w:rsidP="00C70F2B">
      <w:pPr>
        <w:pStyle w:val="RUS111"/>
        <w:tabs>
          <w:tab w:val="clear" w:pos="3119"/>
          <w:tab w:val="clear" w:pos="4820"/>
        </w:tabs>
      </w:pPr>
      <w:r w:rsidRPr="003107A8">
        <w:t xml:space="preserve">Предпусковые и пусковые испытания проводятся в соответствии с разработанной Подрядчиком и </w:t>
      </w:r>
      <w:r w:rsidR="00EE64E2" w:rsidRPr="003107A8">
        <w:t>утвержденной Заказчиком программой,</w:t>
      </w:r>
      <w:r w:rsidRPr="003107A8">
        <w:t xml:space="preserve"> и методикой испытаний в соответствии с </w:t>
      </w:r>
      <w:r w:rsidR="00CB5E14">
        <w:t>Заданием</w:t>
      </w:r>
      <w:r w:rsidR="00CB5E14" w:rsidRPr="00554CB4">
        <w:t xml:space="preserve"> </w:t>
      </w:r>
      <w:r w:rsidR="00CB5E14">
        <w:t>на разработку</w:t>
      </w:r>
      <w:r w:rsidR="00CB5E14" w:rsidRPr="00085C51">
        <w:t xml:space="preserve"> проектной и рабочей документации</w:t>
      </w:r>
      <w:r w:rsidR="00CB5E14">
        <w:t xml:space="preserve"> (</w:t>
      </w:r>
      <w:r w:rsidR="00CB5E14" w:rsidRPr="00EC57B8">
        <w:t>Приложение</w:t>
      </w:r>
      <w:r w:rsidR="00CB5E14">
        <w:t xml:space="preserve"> № 1 к</w:t>
      </w:r>
      <w:r w:rsidR="00CB5E14" w:rsidRPr="002C5394">
        <w:t xml:space="preserve"> </w:t>
      </w:r>
      <w:r w:rsidR="00CB5E14">
        <w:t>Договору)</w:t>
      </w:r>
      <w:r w:rsidRPr="003107A8">
        <w:t>.</w:t>
      </w:r>
    </w:p>
    <w:p w:rsidR="00C70F2B" w:rsidRPr="003107A8" w:rsidRDefault="00C70F2B" w:rsidP="00C70F2B">
      <w:pPr>
        <w:pStyle w:val="RUS111"/>
        <w:tabs>
          <w:tab w:val="clear" w:pos="3119"/>
          <w:tab w:val="clear" w:pos="4820"/>
        </w:tabs>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C70F2B" w:rsidRPr="003107A8" w:rsidRDefault="00C70F2B" w:rsidP="00C70F2B">
      <w:pPr>
        <w:pStyle w:val="RUS111"/>
        <w:tabs>
          <w:tab w:val="clear" w:pos="3119"/>
          <w:tab w:val="clear" w:pos="4820"/>
        </w:tabs>
      </w:pPr>
      <w:r w:rsidRPr="003107A8">
        <w:t>ПСИ включают:</w:t>
      </w:r>
    </w:p>
    <w:p w:rsidR="00C70F2B" w:rsidRPr="003107A8" w:rsidRDefault="00C70F2B" w:rsidP="00C70F2B">
      <w:pPr>
        <w:pStyle w:val="RUS10"/>
        <w:tabs>
          <w:tab w:val="clear" w:pos="3119"/>
          <w:tab w:val="clear" w:pos="4820"/>
        </w:tabs>
        <w:ind w:left="-141"/>
      </w:pPr>
      <w:r w:rsidRPr="003107A8">
        <w:t>проведение индивидуальных испытаний Оборудования и подсистем Объекта;</w:t>
      </w:r>
    </w:p>
    <w:p w:rsidR="00C70F2B" w:rsidRPr="003107A8" w:rsidRDefault="00C70F2B" w:rsidP="00C70F2B">
      <w:pPr>
        <w:pStyle w:val="RUS10"/>
        <w:tabs>
          <w:tab w:val="clear" w:pos="3119"/>
          <w:tab w:val="clear" w:pos="4820"/>
        </w:tabs>
        <w:ind w:left="-141"/>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C70F2B" w:rsidRPr="003107A8" w:rsidRDefault="00C70F2B" w:rsidP="00C70F2B">
      <w:pPr>
        <w:pStyle w:val="RUS111"/>
        <w:tabs>
          <w:tab w:val="clear" w:pos="3119"/>
          <w:tab w:val="clear" w:pos="4820"/>
        </w:tabs>
      </w:pPr>
      <w:r w:rsidRPr="003107A8">
        <w:t>Результаты ПСИ оформляются соответствующими актами рабочих комиссий.</w:t>
      </w:r>
    </w:p>
    <w:p w:rsidR="00130D02" w:rsidRPr="003107A8" w:rsidRDefault="00130D02" w:rsidP="004B737B">
      <w:pPr>
        <w:pStyle w:val="RUS1"/>
        <w:spacing w:before="120"/>
        <w:ind w:left="0" w:firstLine="0"/>
      </w:pPr>
      <w:bookmarkStart w:id="96" w:name="_Toc163743439"/>
      <w:r w:rsidRPr="003107A8">
        <w:t>Транспортировка грузов</w:t>
      </w:r>
      <w:bookmarkEnd w:id="93"/>
      <w:bookmarkEnd w:id="94"/>
      <w:bookmarkEnd w:id="95"/>
      <w:bookmarkEnd w:id="96"/>
    </w:p>
    <w:p w:rsidR="00130D02" w:rsidRPr="003107A8" w:rsidRDefault="00130D02" w:rsidP="0009660A">
      <w:pPr>
        <w:pStyle w:val="RUS11"/>
        <w:tabs>
          <w:tab w:val="left" w:pos="1418"/>
        </w:tabs>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130D02" w:rsidRPr="003107A8" w:rsidRDefault="00130D02" w:rsidP="0009660A">
      <w:pPr>
        <w:pStyle w:val="RUS11"/>
        <w:tabs>
          <w:tab w:val="left" w:pos="1418"/>
        </w:tabs>
        <w:ind w:left="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130D02" w:rsidRPr="003107A8" w:rsidRDefault="00130D02" w:rsidP="0009660A">
      <w:pPr>
        <w:pStyle w:val="RUS11"/>
        <w:tabs>
          <w:tab w:val="left" w:pos="1418"/>
        </w:tabs>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w:t>
      </w:r>
      <w:r w:rsidR="00695E52">
        <w:t>т.</w:t>
      </w:r>
      <w:r w:rsidR="007456D3">
        <w:t>6</w:t>
      </w:r>
      <w:r w:rsidRPr="003107A8">
        <w:t xml:space="preserve"> </w:t>
      </w:r>
    </w:p>
    <w:p w:rsidR="00213206" w:rsidRDefault="00130D02" w:rsidP="0009660A">
      <w:pPr>
        <w:pStyle w:val="RUS11"/>
        <w:tabs>
          <w:tab w:val="left" w:pos="1418"/>
        </w:tabs>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C07515" w:rsidRDefault="00C07515" w:rsidP="0009660A">
      <w:pPr>
        <w:pStyle w:val="RUS11"/>
        <w:tabs>
          <w:tab w:val="left" w:pos="1418"/>
        </w:tabs>
        <w:ind w:left="0"/>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rsidR="00C07515" w:rsidRDefault="00C07515" w:rsidP="00C07515">
      <w:pPr>
        <w:pStyle w:val="RUS1"/>
        <w:ind w:left="0"/>
      </w:pPr>
      <w:bookmarkStart w:id="97" w:name="_Ref27509732"/>
      <w:bookmarkStart w:id="98" w:name="_Toc99637571"/>
      <w:bookmarkStart w:id="99" w:name="_Toc127975038"/>
      <w:bookmarkStart w:id="100" w:name="_Toc163743440"/>
      <w:r>
        <w:t>Запасные части</w:t>
      </w:r>
      <w:bookmarkEnd w:id="97"/>
      <w:bookmarkEnd w:id="98"/>
      <w:bookmarkEnd w:id="99"/>
      <w:bookmarkEnd w:id="100"/>
    </w:p>
    <w:p w:rsidR="00C07515" w:rsidRPr="00B7521F" w:rsidRDefault="00C07515" w:rsidP="0009660A">
      <w:pPr>
        <w:pStyle w:val="RUS11"/>
        <w:tabs>
          <w:tab w:val="left" w:pos="1276"/>
          <w:tab w:val="left" w:pos="1418"/>
        </w:tabs>
        <w:ind w:left="0"/>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rsidR="00C07515" w:rsidRPr="0098798E" w:rsidRDefault="00C07515" w:rsidP="0009660A">
      <w:pPr>
        <w:pStyle w:val="RUS11"/>
        <w:tabs>
          <w:tab w:val="left" w:pos="1276"/>
          <w:tab w:val="left" w:pos="1418"/>
        </w:tabs>
        <w:ind w:left="0"/>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rsidR="00C07515" w:rsidRPr="0098798E" w:rsidRDefault="00C07515" w:rsidP="0009660A">
      <w:pPr>
        <w:pStyle w:val="RUS11"/>
        <w:tabs>
          <w:tab w:val="left" w:pos="1276"/>
          <w:tab w:val="left" w:pos="1418"/>
        </w:tabs>
        <w:ind w:left="0"/>
      </w:pPr>
      <w:r w:rsidRPr="00BE4EF2">
        <w:t>Перечень Запасных частей должен быть согласован с Заказчиком заблаговременно.</w:t>
      </w:r>
    </w:p>
    <w:p w:rsidR="00C07515" w:rsidRDefault="00C07515" w:rsidP="0009660A">
      <w:pPr>
        <w:pStyle w:val="RUS11"/>
        <w:tabs>
          <w:tab w:val="left" w:pos="1276"/>
          <w:tab w:val="left" w:pos="1418"/>
        </w:tabs>
        <w:ind w:left="0"/>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rsidR="00130D02" w:rsidRPr="003107A8" w:rsidRDefault="00130D02" w:rsidP="00130D02">
      <w:pPr>
        <w:pStyle w:val="a"/>
        <w:spacing w:before="120"/>
      </w:pPr>
      <w:bookmarkStart w:id="101" w:name="_Toc502142552"/>
      <w:bookmarkStart w:id="102" w:name="_Toc499813149"/>
      <w:bookmarkStart w:id="103" w:name="_Toc127975039"/>
      <w:bookmarkStart w:id="104" w:name="_Toc163743441"/>
      <w:r w:rsidRPr="003107A8">
        <w:t>ОРГАНИЗАЦИЯ РАБОТ</w:t>
      </w:r>
      <w:bookmarkEnd w:id="101"/>
      <w:bookmarkEnd w:id="102"/>
      <w:bookmarkEnd w:id="103"/>
      <w:bookmarkEnd w:id="104"/>
    </w:p>
    <w:p w:rsidR="000D1A95" w:rsidRPr="00646F33" w:rsidRDefault="000D1A95" w:rsidP="000D1A95">
      <w:pPr>
        <w:pStyle w:val="RUS1"/>
        <w:spacing w:before="120"/>
        <w:ind w:left="0" w:firstLine="0"/>
      </w:pPr>
      <w:bookmarkStart w:id="105" w:name="_Toc99637573"/>
      <w:bookmarkStart w:id="106" w:name="_Toc127975040"/>
      <w:bookmarkStart w:id="107" w:name="_Toc502142553"/>
      <w:bookmarkStart w:id="108" w:name="_Toc499813150"/>
      <w:bookmarkStart w:id="109" w:name="_Toc163743442"/>
      <w:r w:rsidRPr="00646F33">
        <w:t>Проектирование</w:t>
      </w:r>
      <w:bookmarkEnd w:id="105"/>
      <w:bookmarkEnd w:id="106"/>
      <w:bookmarkEnd w:id="109"/>
    </w:p>
    <w:p w:rsidR="00C07515" w:rsidRPr="005A3A93" w:rsidRDefault="000D1A95" w:rsidP="0009660A">
      <w:pPr>
        <w:pStyle w:val="RUS11"/>
        <w:tabs>
          <w:tab w:val="left" w:pos="1276"/>
          <w:tab w:val="left" w:pos="1560"/>
        </w:tabs>
        <w:ind w:left="0"/>
        <w:rPr>
          <w:b/>
        </w:rPr>
      </w:pPr>
      <w:r>
        <w:rPr>
          <w:b/>
        </w:rPr>
        <w:t xml:space="preserve">Порядок разработки </w:t>
      </w:r>
      <w:r w:rsidR="00C07515" w:rsidRPr="005A3A93">
        <w:rPr>
          <w:b/>
        </w:rPr>
        <w:t xml:space="preserve"> </w:t>
      </w:r>
      <w:r>
        <w:rPr>
          <w:b/>
        </w:rPr>
        <w:t xml:space="preserve"> и согласования </w:t>
      </w:r>
      <w:r w:rsidR="00C07515" w:rsidRPr="005A3A93">
        <w:rPr>
          <w:b/>
        </w:rPr>
        <w:t xml:space="preserve">Проектной документации. </w:t>
      </w:r>
      <w:r>
        <w:rPr>
          <w:b/>
        </w:rPr>
        <w:t xml:space="preserve"> </w:t>
      </w:r>
    </w:p>
    <w:p w:rsidR="00C07515" w:rsidRDefault="00C07515" w:rsidP="0009660A">
      <w:pPr>
        <w:pStyle w:val="RUS111"/>
        <w:tabs>
          <w:tab w:val="clear" w:pos="2836"/>
          <w:tab w:val="clear" w:pos="4820"/>
          <w:tab w:val="left" w:pos="1276"/>
          <w:tab w:val="left" w:pos="1560"/>
          <w:tab w:val="num" w:pos="2978"/>
        </w:tabs>
        <w:spacing w:before="0"/>
        <w:ind w:left="0"/>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rsidR="00C07515" w:rsidRDefault="00C07515" w:rsidP="00866607">
      <w:pPr>
        <w:pStyle w:val="RUS111"/>
        <w:numPr>
          <w:ilvl w:val="3"/>
          <w:numId w:val="26"/>
        </w:numPr>
        <w:tabs>
          <w:tab w:val="left" w:pos="1276"/>
          <w:tab w:val="left" w:pos="1560"/>
        </w:tabs>
        <w:spacing w:before="0"/>
        <w:ind w:left="0"/>
      </w:pPr>
      <w:r>
        <w:t xml:space="preserve">Проектную документацию с </w:t>
      </w:r>
      <w:r w:rsidRPr="00D03B48">
        <w:t>выделением Этапов;</w:t>
      </w:r>
    </w:p>
    <w:p w:rsidR="00C07515" w:rsidRDefault="00C07515" w:rsidP="00866607">
      <w:pPr>
        <w:pStyle w:val="RUS111"/>
        <w:numPr>
          <w:ilvl w:val="3"/>
          <w:numId w:val="26"/>
        </w:numPr>
        <w:tabs>
          <w:tab w:val="left" w:pos="1276"/>
          <w:tab w:val="left" w:pos="1560"/>
        </w:tabs>
        <w:spacing w:before="0"/>
        <w:ind w:left="0"/>
      </w:pPr>
      <w:r>
        <w:t xml:space="preserve">Рабочую документацию. </w:t>
      </w:r>
    </w:p>
    <w:p w:rsidR="00C039FF" w:rsidRDefault="00C039FF" w:rsidP="0009660A">
      <w:pPr>
        <w:pStyle w:val="RUS111"/>
        <w:tabs>
          <w:tab w:val="clear" w:pos="2836"/>
          <w:tab w:val="clear" w:pos="3119"/>
          <w:tab w:val="clear" w:pos="4820"/>
          <w:tab w:val="left" w:pos="1276"/>
          <w:tab w:val="left" w:pos="1560"/>
          <w:tab w:val="num" w:pos="2978"/>
        </w:tabs>
        <w:spacing w:before="0"/>
        <w:ind w:left="0"/>
      </w:pPr>
      <w:r>
        <w:t xml:space="preserve">Подрядчик не позднее последнего календарного дня, установленного в </w:t>
      </w:r>
      <w:r w:rsidRPr="005F67DF">
        <w:t>Графике в</w:t>
      </w:r>
      <w:r>
        <w:t>ыполнения работ (приложение № 3</w:t>
      </w:r>
      <w:r w:rsidRPr="005F67DF">
        <w:t>)</w:t>
      </w:r>
      <w:r w:rsidRPr="00C039FF">
        <w:t xml:space="preserve"> </w:t>
      </w:r>
      <w:r>
        <w:t xml:space="preserve">для передачи Заказчику, направляет на согласование Заказчику Проектную документацию </w:t>
      </w:r>
    </w:p>
    <w:p w:rsidR="00C07515" w:rsidRDefault="00C07515" w:rsidP="0009660A">
      <w:pPr>
        <w:pStyle w:val="RUS111"/>
        <w:tabs>
          <w:tab w:val="clear" w:pos="2836"/>
          <w:tab w:val="clear" w:pos="3119"/>
          <w:tab w:val="clear" w:pos="4820"/>
          <w:tab w:val="left" w:pos="1276"/>
          <w:tab w:val="left" w:pos="1560"/>
          <w:tab w:val="num" w:pos="2978"/>
        </w:tabs>
        <w:spacing w:before="0"/>
        <w:ind w:left="0"/>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rsidR="00C07515" w:rsidRDefault="00C07515" w:rsidP="0009660A">
      <w:pPr>
        <w:pStyle w:val="RUS111"/>
        <w:tabs>
          <w:tab w:val="clear" w:pos="2836"/>
          <w:tab w:val="clear" w:pos="4820"/>
          <w:tab w:val="left" w:pos="1276"/>
          <w:tab w:val="left" w:pos="1560"/>
          <w:tab w:val="num" w:pos="2978"/>
        </w:tabs>
        <w:spacing w:before="0"/>
        <w:ind w:left="0"/>
      </w:pPr>
      <w:r>
        <w:t>Допускается передача по отдельности (помарочно)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rsidR="00C039FF" w:rsidRDefault="00C039FF" w:rsidP="0009660A">
      <w:pPr>
        <w:pStyle w:val="RUS111"/>
        <w:tabs>
          <w:tab w:val="clear" w:pos="2836"/>
          <w:tab w:val="clear" w:pos="3119"/>
          <w:tab w:val="clear" w:pos="4820"/>
          <w:tab w:val="left" w:pos="1276"/>
          <w:tab w:val="left" w:pos="1560"/>
          <w:tab w:val="num" w:pos="2978"/>
        </w:tabs>
        <w:spacing w:before="0"/>
        <w:ind w:left="0"/>
      </w:pPr>
      <w:r>
        <w:t>В документации должны быть представлены пространственные аксонометрические виды (или изометрические) с соответствующими обозначениями.</w:t>
      </w:r>
    </w:p>
    <w:p w:rsidR="00C07515" w:rsidRDefault="00C07515" w:rsidP="0009660A">
      <w:pPr>
        <w:pStyle w:val="RUS111"/>
        <w:tabs>
          <w:tab w:val="clear" w:pos="2836"/>
          <w:tab w:val="clear" w:pos="4820"/>
          <w:tab w:val="left" w:pos="1276"/>
          <w:tab w:val="left" w:pos="1560"/>
          <w:tab w:val="num" w:pos="2978"/>
        </w:tabs>
        <w:spacing w:before="0"/>
        <w:ind w:left="0"/>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rsidR="00C07515" w:rsidRDefault="00C07515" w:rsidP="0009660A">
      <w:pPr>
        <w:pStyle w:val="RUS111"/>
        <w:tabs>
          <w:tab w:val="clear" w:pos="2836"/>
          <w:tab w:val="clear" w:pos="4820"/>
          <w:tab w:val="left" w:pos="1276"/>
          <w:tab w:val="left" w:pos="1560"/>
          <w:tab w:val="num" w:pos="2978"/>
        </w:tabs>
        <w:spacing w:before="0"/>
        <w:ind w:left="0"/>
      </w:pPr>
      <w:r>
        <w:t xml:space="preserve">Формат электронных файлов: скан-версия бумажных оригиналов в цвете в PDF формате (ppi (dpi) не ниже 300), и в формате Excel (*.xls).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w:t>
      </w:r>
      <w:r w:rsidR="00085C51">
        <w:t xml:space="preserve">на </w:t>
      </w:r>
      <w:r w:rsidR="009F79BE">
        <w:t>разработку</w:t>
      </w:r>
      <w:r w:rsidR="00085C51" w:rsidRPr="00085C51">
        <w:t xml:space="preserve"> проектной и рабочей документации</w:t>
      </w:r>
      <w:r w:rsidR="00085C51">
        <w:t xml:space="preserve"> </w:t>
      </w:r>
      <w:r>
        <w:t>(</w:t>
      </w:r>
      <w:r w:rsidRPr="001B75C3">
        <w:t xml:space="preserve">Приложение </w:t>
      </w:r>
      <w:r w:rsidR="00D16122">
        <w:t>№ 1</w:t>
      </w:r>
      <w:r>
        <w:t xml:space="preserve"> к </w:t>
      </w:r>
      <w:r w:rsidR="00D16122">
        <w:t>Договору</w:t>
      </w:r>
      <w:r>
        <w:t>).</w:t>
      </w:r>
    </w:p>
    <w:p w:rsidR="00C07515" w:rsidRDefault="00C07515" w:rsidP="0009660A">
      <w:pPr>
        <w:pStyle w:val="RUS111"/>
        <w:tabs>
          <w:tab w:val="clear" w:pos="2836"/>
          <w:tab w:val="clear" w:pos="4820"/>
          <w:tab w:val="left" w:pos="1276"/>
          <w:tab w:val="left" w:pos="1560"/>
          <w:tab w:val="num" w:pos="2978"/>
        </w:tabs>
        <w:spacing w:before="0"/>
        <w:ind w:left="0"/>
      </w:pPr>
      <w:r>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rsidR="00C07515" w:rsidRDefault="00C07515" w:rsidP="0009660A">
      <w:pPr>
        <w:pStyle w:val="RUS111"/>
        <w:tabs>
          <w:tab w:val="clear" w:pos="2836"/>
          <w:tab w:val="clear" w:pos="4820"/>
          <w:tab w:val="left" w:pos="1276"/>
          <w:tab w:val="left" w:pos="1560"/>
          <w:tab w:val="left" w:pos="1701"/>
          <w:tab w:val="num" w:pos="2978"/>
        </w:tabs>
        <w:spacing w:before="0"/>
        <w:ind w:left="0"/>
      </w:pPr>
      <w:r>
        <w:t>Проектная документация предоставляются на рассмотре</w:t>
      </w:r>
      <w:r w:rsidR="00F52FF8">
        <w:t>ние (согласование) Заказчику в 2 (дву</w:t>
      </w:r>
      <w:r>
        <w:t>х) экземплярах на бумажном носителе и в 1 (одном) экземпляре в электронном виде в PDF формате на CD- или DVD-носителе.</w:t>
      </w:r>
    </w:p>
    <w:p w:rsidR="00C07515" w:rsidRPr="00595397" w:rsidRDefault="00C07515" w:rsidP="0009660A">
      <w:pPr>
        <w:pStyle w:val="RUS111"/>
        <w:tabs>
          <w:tab w:val="clear" w:pos="2836"/>
          <w:tab w:val="clear" w:pos="4820"/>
          <w:tab w:val="left" w:pos="1276"/>
          <w:tab w:val="left" w:pos="1560"/>
          <w:tab w:val="left" w:pos="1701"/>
          <w:tab w:val="num" w:pos="2978"/>
        </w:tabs>
        <w:spacing w:before="0"/>
        <w:ind w:left="0"/>
      </w:pPr>
      <w:r>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rsidR="00C07515" w:rsidRDefault="00C07515" w:rsidP="0009660A">
      <w:pPr>
        <w:pStyle w:val="RUS10"/>
        <w:tabs>
          <w:tab w:val="clear" w:pos="4820"/>
          <w:tab w:val="left" w:pos="1276"/>
          <w:tab w:val="left" w:pos="1560"/>
          <w:tab w:val="left" w:pos="1701"/>
        </w:tabs>
        <w:spacing w:before="0"/>
        <w:ind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w:t>
      </w:r>
      <w:r w:rsidR="00F52FF8">
        <w:t xml:space="preserve">Заданием </w:t>
      </w:r>
      <w:r w:rsidR="00085C51">
        <w:t xml:space="preserve">на </w:t>
      </w:r>
      <w:r w:rsidR="009F79BE">
        <w:t>разработку</w:t>
      </w:r>
      <w:r w:rsidR="00085C51" w:rsidRPr="00085C51">
        <w:t xml:space="preserve"> проектной и рабочей документации</w:t>
      </w:r>
      <w:r w:rsidR="00085C51">
        <w:t xml:space="preserve"> </w:t>
      </w:r>
      <w:r w:rsidR="00F52FF8">
        <w:t>(</w:t>
      </w:r>
      <w:r w:rsidR="00F52FF8" w:rsidRPr="001B75C3">
        <w:t xml:space="preserve">Приложение </w:t>
      </w:r>
      <w:r w:rsidR="00F52FF8" w:rsidRPr="00C429F6">
        <w:t>№ 1</w:t>
      </w:r>
      <w:r w:rsidR="00D16122">
        <w:t xml:space="preserve"> </w:t>
      </w:r>
      <w:r w:rsidR="00F52FF8">
        <w:t>к Договор</w:t>
      </w:r>
      <w:r w:rsidR="00D16122">
        <w:t>у</w:t>
      </w:r>
      <w:r w:rsidR="00F52FF8">
        <w:t>)</w:t>
      </w:r>
      <w:r>
        <w:t xml:space="preserve"> – 1 (один) оригинал;</w:t>
      </w:r>
    </w:p>
    <w:p w:rsidR="00C07515" w:rsidRDefault="00C07515" w:rsidP="0009660A">
      <w:pPr>
        <w:pStyle w:val="RUS10"/>
        <w:tabs>
          <w:tab w:val="clear" w:pos="4820"/>
          <w:tab w:val="left" w:pos="1276"/>
          <w:tab w:val="left" w:pos="1560"/>
          <w:tab w:val="left" w:pos="1701"/>
        </w:tabs>
        <w:spacing w:before="0"/>
        <w:ind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rsidR="00C07515" w:rsidRDefault="00C07515" w:rsidP="0009660A">
      <w:pPr>
        <w:pStyle w:val="RUS10"/>
        <w:tabs>
          <w:tab w:val="clear" w:pos="4820"/>
          <w:tab w:val="left" w:pos="1276"/>
          <w:tab w:val="left" w:pos="1560"/>
          <w:tab w:val="left" w:pos="1701"/>
        </w:tabs>
        <w:spacing w:before="0"/>
        <w:ind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rsidR="00C07515" w:rsidRDefault="00C07515" w:rsidP="0009660A">
      <w:pPr>
        <w:pStyle w:val="RUS10"/>
        <w:tabs>
          <w:tab w:val="clear" w:pos="4820"/>
          <w:tab w:val="left" w:pos="1276"/>
          <w:tab w:val="left" w:pos="1560"/>
          <w:tab w:val="left" w:pos="1701"/>
        </w:tabs>
        <w:spacing w:before="0"/>
        <w:ind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rsidR="00C07515" w:rsidRDefault="00F52FF8" w:rsidP="0009660A">
      <w:pPr>
        <w:pStyle w:val="RUS111"/>
        <w:tabs>
          <w:tab w:val="clear" w:pos="2836"/>
          <w:tab w:val="clear" w:pos="4820"/>
          <w:tab w:val="left" w:pos="1276"/>
          <w:tab w:val="left" w:pos="1560"/>
          <w:tab w:val="left" w:pos="1701"/>
          <w:tab w:val="num" w:pos="2978"/>
        </w:tabs>
        <w:spacing w:before="0"/>
        <w:ind w:left="0"/>
      </w:pPr>
      <w:r>
        <w:t>Заказчик в течение 2</w:t>
      </w:r>
      <w:r w:rsidR="00C07515">
        <w:t>0 (</w:t>
      </w:r>
      <w:r>
        <w:t>двадцати</w:t>
      </w:r>
      <w:r w:rsidR="00C07515">
        <w:t>) календарных дней с даты получения Проектной документации обязан её рассмотреть и сообщить Подрядчику о результатах рассмотрения.</w:t>
      </w:r>
    </w:p>
    <w:p w:rsidR="00C07515" w:rsidRDefault="00C07515" w:rsidP="0009660A">
      <w:pPr>
        <w:pStyle w:val="RUS111"/>
        <w:tabs>
          <w:tab w:val="clear" w:pos="2836"/>
          <w:tab w:val="clear" w:pos="4820"/>
          <w:tab w:val="left" w:pos="1276"/>
          <w:tab w:val="left" w:pos="1560"/>
          <w:tab w:val="left" w:pos="1701"/>
          <w:tab w:val="num" w:pos="2978"/>
        </w:tabs>
        <w:spacing w:before="0"/>
        <w:ind w:left="0"/>
      </w:pPr>
      <w:r>
        <w:t xml:space="preserve">В случае если по результатам рассмотрения Проектной документации будут выявлены недостатки и несоответствия, Подрядчик обязан в течение </w:t>
      </w:r>
      <w:r w:rsidR="00F52FF8">
        <w:t>20 (двадцати</w:t>
      </w:r>
      <w:r>
        <w:t>)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rsidR="00C07515" w:rsidRDefault="00C07515" w:rsidP="0009660A">
      <w:pPr>
        <w:pStyle w:val="RUS111"/>
        <w:tabs>
          <w:tab w:val="clear" w:pos="2836"/>
          <w:tab w:val="clear" w:pos="4820"/>
          <w:tab w:val="left" w:pos="1276"/>
          <w:tab w:val="left" w:pos="1560"/>
          <w:tab w:val="left" w:pos="1701"/>
          <w:tab w:val="num" w:pos="2978"/>
        </w:tabs>
        <w:spacing w:before="0"/>
        <w:ind w:left="0"/>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rsidR="00C07515" w:rsidRDefault="00C07515" w:rsidP="0009660A">
      <w:pPr>
        <w:pStyle w:val="RUS111"/>
        <w:tabs>
          <w:tab w:val="clear" w:pos="2836"/>
          <w:tab w:val="clear" w:pos="4820"/>
          <w:tab w:val="left" w:pos="1276"/>
          <w:tab w:val="left" w:pos="1560"/>
          <w:tab w:val="num" w:pos="2978"/>
        </w:tabs>
        <w:spacing w:before="0"/>
        <w:ind w:left="0"/>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rsidR="00C07515" w:rsidRPr="00D03B48" w:rsidRDefault="00C07515" w:rsidP="0009660A">
      <w:pPr>
        <w:pStyle w:val="RUS111"/>
        <w:tabs>
          <w:tab w:val="clear" w:pos="2836"/>
          <w:tab w:val="clear" w:pos="4820"/>
          <w:tab w:val="left" w:pos="1276"/>
          <w:tab w:val="left" w:pos="1560"/>
          <w:tab w:val="num" w:pos="2978"/>
        </w:tabs>
        <w:spacing w:before="0"/>
        <w:ind w:left="0"/>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rsidR="00C07515" w:rsidRDefault="00C07515" w:rsidP="0009660A">
      <w:pPr>
        <w:pStyle w:val="RUS111"/>
        <w:tabs>
          <w:tab w:val="clear" w:pos="2836"/>
          <w:tab w:val="clear" w:pos="4820"/>
          <w:tab w:val="left" w:pos="1276"/>
          <w:tab w:val="left" w:pos="1560"/>
          <w:tab w:val="num" w:pos="2978"/>
        </w:tabs>
        <w:spacing w:before="0"/>
        <w:ind w:left="0"/>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rsidR="00C07515" w:rsidRDefault="00C07515" w:rsidP="0009660A">
      <w:pPr>
        <w:pStyle w:val="RUS111"/>
        <w:tabs>
          <w:tab w:val="clear" w:pos="2836"/>
          <w:tab w:val="clear" w:pos="4820"/>
          <w:tab w:val="left" w:pos="1276"/>
          <w:tab w:val="left" w:pos="1560"/>
          <w:tab w:val="num" w:pos="2978"/>
        </w:tabs>
        <w:spacing w:before="0"/>
        <w:ind w:left="0"/>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Pr="00424603">
        <w:t>Заявке Заказчика</w:t>
      </w:r>
      <w:r>
        <w:t>.</w:t>
      </w:r>
    </w:p>
    <w:p w:rsidR="00F52FF8" w:rsidRDefault="00C07515" w:rsidP="0009660A">
      <w:pPr>
        <w:pStyle w:val="RUS111"/>
        <w:tabs>
          <w:tab w:val="clear" w:pos="2836"/>
          <w:tab w:val="clear" w:pos="4820"/>
          <w:tab w:val="left" w:pos="1276"/>
          <w:tab w:val="left" w:pos="1560"/>
          <w:tab w:val="num" w:pos="2978"/>
        </w:tabs>
        <w:spacing w:before="0"/>
        <w:ind w:left="0"/>
      </w:pPr>
      <w:r>
        <w:t>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решений, согласованных Заказчиком, и нормативно-правовым актам Российской Федерации, включая требования Градостроительног</w:t>
      </w:r>
      <w:r w:rsidR="00F52FF8">
        <w:t>о кодекса Российской Федерации.</w:t>
      </w:r>
    </w:p>
    <w:p w:rsidR="00C07515" w:rsidRPr="00D03B48" w:rsidRDefault="00C07515" w:rsidP="0009660A">
      <w:pPr>
        <w:pStyle w:val="RUS111"/>
        <w:tabs>
          <w:tab w:val="clear" w:pos="2836"/>
          <w:tab w:val="clear" w:pos="4820"/>
          <w:tab w:val="left" w:pos="1276"/>
          <w:tab w:val="left" w:pos="1560"/>
          <w:tab w:val="num" w:pos="2978"/>
        </w:tabs>
        <w:spacing w:before="0"/>
        <w:ind w:left="0"/>
      </w:pPr>
      <w:r w:rsidRPr="00D03B48">
        <w:t xml:space="preserve">Рабочая документация соответствующего этапа предоставляется на рассмотрение (согласование) Заказчику в </w:t>
      </w:r>
      <w:r w:rsidR="00F52FF8">
        <w:t xml:space="preserve">2 (двух) </w:t>
      </w:r>
      <w:r w:rsidRPr="00D03B48">
        <w:t>экземплярах на бумажном носителе и в 1 (одном) экземпляре в электронном виде в PDF формате на CD- или DVD-носителе.</w:t>
      </w:r>
    </w:p>
    <w:p w:rsidR="00C07515" w:rsidRDefault="00C07515" w:rsidP="0009660A">
      <w:pPr>
        <w:pStyle w:val="RUS111"/>
        <w:tabs>
          <w:tab w:val="clear" w:pos="2836"/>
          <w:tab w:val="clear" w:pos="4820"/>
          <w:tab w:val="left" w:pos="1276"/>
          <w:tab w:val="left" w:pos="1560"/>
          <w:tab w:val="num" w:pos="2978"/>
        </w:tabs>
        <w:spacing w:before="0"/>
        <w:ind w:left="0"/>
      </w:pPr>
      <w:r w:rsidRPr="00D03B48">
        <w:t xml:space="preserve">Заказчик в течение </w:t>
      </w:r>
      <w:r w:rsidR="00F52FF8">
        <w:t>20 (двадцати</w:t>
      </w:r>
      <w:r w:rsidR="00F52FF8" w:rsidRPr="00D03B48">
        <w:t xml:space="preserve"> </w:t>
      </w:r>
      <w:r w:rsidRPr="00D03B48">
        <w:t>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rsidR="00C07515" w:rsidRDefault="00C07515" w:rsidP="0009660A">
      <w:pPr>
        <w:pStyle w:val="RUS111"/>
        <w:tabs>
          <w:tab w:val="clear" w:pos="2836"/>
          <w:tab w:val="clear" w:pos="4820"/>
          <w:tab w:val="left" w:pos="1276"/>
          <w:tab w:val="left" w:pos="1560"/>
          <w:tab w:val="num" w:pos="2978"/>
        </w:tabs>
        <w:spacing w:before="0"/>
        <w:ind w:left="0"/>
      </w:pPr>
      <w:r>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rsidR="00C07515" w:rsidRDefault="00C07515" w:rsidP="0009660A">
      <w:pPr>
        <w:pStyle w:val="RUS111"/>
        <w:tabs>
          <w:tab w:val="clear" w:pos="2836"/>
          <w:tab w:val="clear" w:pos="4820"/>
          <w:tab w:val="left" w:pos="1276"/>
          <w:tab w:val="left" w:pos="1560"/>
          <w:tab w:val="num" w:pos="2978"/>
        </w:tabs>
        <w:spacing w:before="0"/>
        <w:ind w:left="0"/>
      </w:pPr>
      <w:r>
        <w:t xml:space="preserve">Заказчик в течение </w:t>
      </w:r>
      <w:r w:rsidR="00F52FF8">
        <w:t xml:space="preserve">20 (двадцати </w:t>
      </w:r>
      <w:r>
        <w:t>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rsidR="00C07515" w:rsidRPr="00595397" w:rsidRDefault="00C07515" w:rsidP="0009660A">
      <w:pPr>
        <w:pStyle w:val="RUS111"/>
        <w:tabs>
          <w:tab w:val="clear" w:pos="2836"/>
          <w:tab w:val="clear" w:pos="4820"/>
          <w:tab w:val="left" w:pos="1276"/>
          <w:tab w:val="left" w:pos="1560"/>
          <w:tab w:val="num" w:pos="2978"/>
        </w:tabs>
        <w:spacing w:before="0"/>
        <w:ind w:left="0"/>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rsidR="00C07515" w:rsidRDefault="00C07515" w:rsidP="0009660A">
      <w:pPr>
        <w:pStyle w:val="RUS111"/>
        <w:tabs>
          <w:tab w:val="clear" w:pos="2836"/>
          <w:tab w:val="clear" w:pos="4820"/>
          <w:tab w:val="left" w:pos="1276"/>
          <w:tab w:val="left" w:pos="1560"/>
          <w:tab w:val="num" w:pos="2978"/>
        </w:tabs>
        <w:spacing w:before="0"/>
        <w:ind w:left="0"/>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w:t>
      </w:r>
      <w:r w:rsidR="00F52FF8">
        <w:t>3</w:t>
      </w:r>
      <w:r>
        <w:t xml:space="preserve"> (</w:t>
      </w:r>
      <w:r w:rsidR="00F52FF8">
        <w:t>трех</w:t>
      </w:r>
      <w:r>
        <w:t>) экземпляров на бумажном носителе и на электронных носителях в 1 экземпляре на Flash-носителе.</w:t>
      </w:r>
    </w:p>
    <w:p w:rsidR="00C07515" w:rsidRDefault="00C07515" w:rsidP="0009660A">
      <w:pPr>
        <w:pStyle w:val="RUS111"/>
        <w:tabs>
          <w:tab w:val="clear" w:pos="2836"/>
          <w:tab w:val="clear" w:pos="4820"/>
          <w:tab w:val="left" w:pos="1276"/>
          <w:tab w:val="left" w:pos="1560"/>
          <w:tab w:val="num" w:pos="2978"/>
        </w:tabs>
        <w:spacing w:before="0"/>
        <w:ind w:left="0"/>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rsidR="00C07515" w:rsidRDefault="00C07515" w:rsidP="0009660A">
      <w:pPr>
        <w:pStyle w:val="RUS111"/>
        <w:tabs>
          <w:tab w:val="clear" w:pos="2836"/>
          <w:tab w:val="clear" w:pos="4820"/>
          <w:tab w:val="left" w:pos="1276"/>
          <w:tab w:val="left" w:pos="1560"/>
          <w:tab w:val="num" w:pos="2978"/>
        </w:tabs>
        <w:spacing w:before="0"/>
        <w:ind w:left="0"/>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rsidR="00C07515" w:rsidRDefault="00C07515" w:rsidP="0009660A">
      <w:pPr>
        <w:pStyle w:val="RUS111"/>
        <w:tabs>
          <w:tab w:val="clear" w:pos="2836"/>
          <w:tab w:val="clear" w:pos="4820"/>
          <w:tab w:val="left" w:pos="1276"/>
          <w:tab w:val="left" w:pos="1560"/>
          <w:tab w:val="num" w:pos="2978"/>
        </w:tabs>
        <w:spacing w:before="0"/>
        <w:ind w:left="0"/>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rsidR="00C07515" w:rsidRDefault="00C07515" w:rsidP="00866607">
      <w:pPr>
        <w:pStyle w:val="RUS111"/>
        <w:numPr>
          <w:ilvl w:val="3"/>
          <w:numId w:val="27"/>
        </w:numPr>
        <w:tabs>
          <w:tab w:val="left" w:pos="1276"/>
          <w:tab w:val="left" w:pos="1560"/>
        </w:tabs>
        <w:spacing w:before="0"/>
        <w:ind w:left="0"/>
      </w:pPr>
      <w:r>
        <w:t>Отсутствия у Заказчика замечаний к Проектной / Рабочей документации;</w:t>
      </w:r>
    </w:p>
    <w:p w:rsidR="00C07515" w:rsidRDefault="00C07515" w:rsidP="0009660A">
      <w:pPr>
        <w:pStyle w:val="RUS111"/>
        <w:tabs>
          <w:tab w:val="clear" w:pos="2836"/>
          <w:tab w:val="clear" w:pos="4820"/>
          <w:tab w:val="left" w:pos="1276"/>
          <w:tab w:val="left" w:pos="1560"/>
          <w:tab w:val="num" w:pos="2978"/>
        </w:tabs>
        <w:spacing w:before="0"/>
        <w:ind w:left="0"/>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rsidR="00C07515" w:rsidRDefault="00C07515" w:rsidP="0009660A">
      <w:pPr>
        <w:pStyle w:val="RUS111"/>
        <w:tabs>
          <w:tab w:val="clear" w:pos="2836"/>
          <w:tab w:val="clear" w:pos="4820"/>
          <w:tab w:val="left" w:pos="1276"/>
          <w:tab w:val="left" w:pos="1560"/>
          <w:tab w:val="num" w:pos="2978"/>
        </w:tabs>
        <w:spacing w:before="0"/>
        <w:ind w:left="0"/>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rsidR="00C07515" w:rsidRDefault="00C07515" w:rsidP="0009660A">
      <w:pPr>
        <w:pStyle w:val="RUS111"/>
        <w:tabs>
          <w:tab w:val="clear" w:pos="2836"/>
          <w:tab w:val="clear" w:pos="4820"/>
          <w:tab w:val="left" w:pos="1276"/>
          <w:tab w:val="left" w:pos="1560"/>
          <w:tab w:val="num" w:pos="2978"/>
        </w:tabs>
        <w:spacing w:before="0"/>
        <w:ind w:left="0"/>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Flash-носителе.</w:t>
      </w:r>
    </w:p>
    <w:p w:rsidR="00C07515" w:rsidRDefault="00C07515" w:rsidP="0009660A">
      <w:pPr>
        <w:pStyle w:val="RUS111"/>
        <w:tabs>
          <w:tab w:val="clear" w:pos="2836"/>
          <w:tab w:val="clear" w:pos="4820"/>
          <w:tab w:val="left" w:pos="1276"/>
          <w:tab w:val="left" w:pos="1560"/>
        </w:tabs>
        <w:spacing w:before="0"/>
        <w:ind w:left="0"/>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rsidR="00130D02" w:rsidRPr="003107A8" w:rsidRDefault="00130D02" w:rsidP="004B737B">
      <w:pPr>
        <w:pStyle w:val="RUS1"/>
        <w:spacing w:before="120"/>
        <w:ind w:left="0" w:firstLine="0"/>
      </w:pPr>
      <w:bookmarkStart w:id="110" w:name="_Toc127975041"/>
      <w:bookmarkStart w:id="111" w:name="_Toc163743443"/>
      <w:r w:rsidRPr="003107A8">
        <w:t>Строительная площадка</w:t>
      </w:r>
      <w:bookmarkEnd w:id="107"/>
      <w:bookmarkEnd w:id="108"/>
      <w:bookmarkEnd w:id="110"/>
      <w:bookmarkEnd w:id="111"/>
    </w:p>
    <w:p w:rsidR="00130D02" w:rsidRPr="003107A8" w:rsidRDefault="00130D02" w:rsidP="0009660A">
      <w:pPr>
        <w:pStyle w:val="RUS11"/>
        <w:ind w:left="0"/>
        <w:rPr>
          <w:b/>
        </w:rPr>
      </w:pPr>
      <w:r w:rsidRPr="003107A8">
        <w:rPr>
          <w:b/>
        </w:rPr>
        <w:t>Строительная площадка</w:t>
      </w:r>
    </w:p>
    <w:p w:rsidR="00130D02" w:rsidRPr="003107A8" w:rsidRDefault="00130D02" w:rsidP="0009660A">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09660A">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09660A">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09660A">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C5023">
        <w:t>10.4</w:t>
      </w:r>
      <w:r>
        <w:fldChar w:fldCharType="end"/>
      </w:r>
      <w:r w:rsidRPr="003107A8">
        <w:t>.</w:t>
      </w:r>
    </w:p>
    <w:p w:rsidR="00130D02" w:rsidRPr="003107A8" w:rsidRDefault="00130D02" w:rsidP="0009660A">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09660A">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09660A">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112" w:name="_Toc502142554"/>
      <w:bookmarkStart w:id="113" w:name="_Toc499813151"/>
      <w:bookmarkStart w:id="114" w:name="_Toc127975042"/>
      <w:bookmarkStart w:id="115" w:name="_Toc163743444"/>
      <w:r w:rsidRPr="003107A8">
        <w:t>Порядок осуществления работ</w:t>
      </w:r>
      <w:bookmarkEnd w:id="112"/>
      <w:bookmarkEnd w:id="113"/>
      <w:bookmarkEnd w:id="114"/>
      <w:bookmarkEnd w:id="115"/>
    </w:p>
    <w:p w:rsidR="00130D02" w:rsidRPr="0009660A" w:rsidRDefault="00130D02" w:rsidP="0009660A">
      <w:pPr>
        <w:pStyle w:val="RUS11"/>
        <w:ind w:left="0"/>
        <w:rPr>
          <w:b/>
        </w:rPr>
      </w:pPr>
      <w:r w:rsidRPr="0009660A">
        <w:rPr>
          <w:b/>
        </w:rPr>
        <w:t>Требования к производству Работ</w:t>
      </w:r>
    </w:p>
    <w:p w:rsidR="00130D02" w:rsidRPr="0009660A" w:rsidRDefault="00130D02" w:rsidP="0009660A">
      <w:pPr>
        <w:pStyle w:val="RUS111"/>
        <w:spacing w:before="0"/>
        <w:ind w:left="0"/>
      </w:pPr>
      <w:r w:rsidRPr="0009660A">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09660A" w:rsidRDefault="00130D02" w:rsidP="0009660A">
      <w:pPr>
        <w:pStyle w:val="RUS111"/>
        <w:spacing w:before="0"/>
        <w:ind w:left="0"/>
        <w:rPr>
          <w:b/>
          <w:i/>
        </w:rPr>
      </w:pPr>
      <w:r w:rsidRPr="0009660A">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rsidR="00130D02" w:rsidRPr="0009660A" w:rsidRDefault="00130D02" w:rsidP="0009660A">
      <w:pPr>
        <w:pStyle w:val="RUS111"/>
        <w:spacing w:before="0"/>
        <w:ind w:left="0"/>
      </w:pPr>
      <w:r w:rsidRPr="0009660A">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09660A" w:rsidRDefault="00130D02" w:rsidP="0009660A">
      <w:pPr>
        <w:pStyle w:val="RUS111"/>
        <w:spacing w:before="0"/>
        <w:ind w:left="0"/>
      </w:pPr>
      <w:bookmarkStart w:id="116" w:name="_Ref497231617"/>
      <w:r w:rsidRPr="0009660A">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w:t>
      </w:r>
      <w:r w:rsidR="0009660A" w:rsidRPr="0009660A">
        <w:t>установленных Заданием</w:t>
      </w:r>
      <w:r w:rsidR="003E6F5F" w:rsidRPr="0009660A">
        <w:t xml:space="preserve"> </w:t>
      </w:r>
      <w:bookmarkEnd w:id="116"/>
      <w:r w:rsidR="00085C51" w:rsidRPr="0009660A">
        <w:t xml:space="preserve">на </w:t>
      </w:r>
      <w:r w:rsidR="009F79BE">
        <w:t>разработку</w:t>
      </w:r>
      <w:r w:rsidR="00085C51" w:rsidRPr="0009660A">
        <w:t xml:space="preserve"> проектной и рабочей документации </w:t>
      </w:r>
      <w:r w:rsidR="005C1106" w:rsidRPr="0009660A">
        <w:t>(Приложение</w:t>
      </w:r>
      <w:r w:rsidR="00234D09" w:rsidRPr="0009660A">
        <w:t xml:space="preserve"> №</w:t>
      </w:r>
      <w:r w:rsidR="001E194D">
        <w:t xml:space="preserve"> </w:t>
      </w:r>
      <w:r w:rsidR="006135CD">
        <w:t>1 к Договору</w:t>
      </w:r>
      <w:r w:rsidR="005C1106" w:rsidRPr="0009660A">
        <w:t>)</w:t>
      </w:r>
    </w:p>
    <w:p w:rsidR="00130D02" w:rsidRPr="0009660A" w:rsidRDefault="00130D02" w:rsidP="0009660A">
      <w:pPr>
        <w:pStyle w:val="RUS111"/>
        <w:spacing w:before="0"/>
        <w:ind w:left="0"/>
      </w:pPr>
      <w:r w:rsidRPr="0009660A">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09660A" w:rsidRDefault="00130D02" w:rsidP="0009660A">
      <w:pPr>
        <w:pStyle w:val="RUS111"/>
        <w:spacing w:before="0"/>
        <w:ind w:left="0"/>
      </w:pPr>
      <w:r w:rsidRPr="0009660A">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09660A" w:rsidRDefault="00130D02" w:rsidP="0009660A">
      <w:pPr>
        <w:pStyle w:val="RUS111"/>
        <w:spacing w:before="0"/>
        <w:ind w:left="0"/>
      </w:pPr>
      <w:r w:rsidRPr="0009660A">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09660A" w:rsidRDefault="00130D02" w:rsidP="0009660A">
      <w:pPr>
        <w:pStyle w:val="RUS111"/>
        <w:spacing w:before="0"/>
        <w:ind w:left="0"/>
      </w:pPr>
      <w:r w:rsidRPr="0009660A">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130D02" w:rsidRPr="0009660A" w:rsidRDefault="00130D02" w:rsidP="0009660A">
      <w:pPr>
        <w:pStyle w:val="RUS111"/>
        <w:spacing w:before="0"/>
        <w:ind w:left="0"/>
      </w:pPr>
      <w:r w:rsidRPr="0009660A">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09660A" w:rsidRDefault="00130D02" w:rsidP="0009660A">
      <w:pPr>
        <w:pStyle w:val="RUS111"/>
        <w:spacing w:before="0"/>
        <w:ind w:left="0"/>
      </w:pPr>
      <w:r w:rsidRPr="0009660A">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09660A" w:rsidRDefault="00130D02" w:rsidP="0009660A">
      <w:pPr>
        <w:pStyle w:val="RUS111"/>
        <w:spacing w:before="0"/>
        <w:ind w:left="0"/>
      </w:pPr>
      <w:r w:rsidRPr="0009660A">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3E6F5F" w:rsidRPr="0009660A">
        <w:t xml:space="preserve">Заданием </w:t>
      </w:r>
      <w:r w:rsidR="00085C51" w:rsidRPr="0009660A">
        <w:t xml:space="preserve">на </w:t>
      </w:r>
      <w:r w:rsidR="009F79BE">
        <w:t>разработку</w:t>
      </w:r>
      <w:r w:rsidR="00085C51" w:rsidRPr="0009660A">
        <w:t xml:space="preserve"> проектной и рабочей документации </w:t>
      </w:r>
      <w:r w:rsidR="0009660A" w:rsidRPr="0009660A">
        <w:t>(Приложение</w:t>
      </w:r>
      <w:r w:rsidR="006135CD">
        <w:t xml:space="preserve"> №1 к Договору</w:t>
      </w:r>
      <w:r w:rsidR="005C1106" w:rsidRPr="0009660A">
        <w:t>)</w:t>
      </w:r>
      <w:r w:rsidRPr="0009660A">
        <w:t xml:space="preserve"> Приложением </w:t>
      </w:r>
      <w:r w:rsidR="003E6F5F" w:rsidRPr="0009660A">
        <w:t>№</w:t>
      </w:r>
      <w:r w:rsidR="001E194D">
        <w:t xml:space="preserve"> </w:t>
      </w:r>
      <w:r w:rsidR="003E6F5F" w:rsidRPr="0009660A">
        <w:t>2</w:t>
      </w:r>
      <w:r w:rsidRPr="0009660A">
        <w:t xml:space="preserve"> (Расчет договорной цены) и требованиями Обязательных технических правил, регулирующих порядок выполнения соответствующих Работ.</w:t>
      </w:r>
    </w:p>
    <w:p w:rsidR="00130D02" w:rsidRPr="0009660A" w:rsidRDefault="00130D02" w:rsidP="0009660A">
      <w:pPr>
        <w:pStyle w:val="RUS111"/>
        <w:spacing w:before="0"/>
        <w:ind w:left="0"/>
        <w:rPr>
          <w:iCs/>
        </w:rPr>
      </w:pPr>
      <w:r w:rsidRPr="0009660A">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9660A">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09660A" w:rsidRDefault="00130D02" w:rsidP="0009660A">
      <w:pPr>
        <w:pStyle w:val="RUS111"/>
        <w:spacing w:before="0"/>
        <w:ind w:left="0"/>
      </w:pPr>
      <w:r w:rsidRPr="0009660A">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09660A" w:rsidRDefault="00130D02" w:rsidP="0009660A">
      <w:pPr>
        <w:pStyle w:val="RUS111"/>
        <w:spacing w:before="0"/>
        <w:ind w:left="0"/>
      </w:pPr>
      <w:r w:rsidRPr="0009660A">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09660A" w:rsidRDefault="00130D02" w:rsidP="0009660A">
      <w:pPr>
        <w:pStyle w:val="RUS111"/>
        <w:spacing w:before="0"/>
        <w:ind w:left="0"/>
      </w:pPr>
      <w:r w:rsidRPr="0009660A">
        <w:t>Подрядчик в процессе выполнения Ра</w:t>
      </w:r>
      <w:r w:rsidR="00715834" w:rsidRPr="0009660A">
        <w:t xml:space="preserve">бот ведет и не позднее, чем за </w:t>
      </w:r>
      <w:r w:rsidRPr="0009660A">
        <w:t xml:space="preserve">2 (двое) суток до окончания выполнения Этапа Работ либо Работ за Отчетный период (в зависимости от порядка приемки согласно пункту </w:t>
      </w:r>
      <w:r w:rsidR="003E6F5F" w:rsidRPr="0009660A">
        <w:t>23.2</w:t>
      </w:r>
      <w:r w:rsidRPr="0009660A">
        <w:t>), передает Заказчику следующую документацию:</w:t>
      </w:r>
    </w:p>
    <w:p w:rsidR="00130D02" w:rsidRPr="0009660A" w:rsidRDefault="00130D02" w:rsidP="0009660A">
      <w:pPr>
        <w:pStyle w:val="RUS"/>
        <w:ind w:left="0" w:firstLine="567"/>
      </w:pPr>
      <w:r w:rsidRPr="0009660A">
        <w:t>общий и специальный журналы производства Работ;</w:t>
      </w:r>
    </w:p>
    <w:p w:rsidR="00130D02" w:rsidRPr="0009660A" w:rsidRDefault="00130D02" w:rsidP="0009660A">
      <w:pPr>
        <w:pStyle w:val="RUS"/>
        <w:ind w:left="0" w:firstLine="567"/>
      </w:pPr>
      <w:r w:rsidRPr="0009660A">
        <w:t>протоколы технических решений по выявленным, но не устраненным дефектам;</w:t>
      </w:r>
    </w:p>
    <w:p w:rsidR="00130D02" w:rsidRPr="0009660A" w:rsidRDefault="00130D02" w:rsidP="0009660A">
      <w:pPr>
        <w:pStyle w:val="RUS"/>
        <w:ind w:left="0" w:firstLine="567"/>
      </w:pPr>
      <w:r w:rsidRPr="0009660A">
        <w:t>протоколы испытаний, карты измерений;</w:t>
      </w:r>
    </w:p>
    <w:p w:rsidR="00130D02" w:rsidRPr="0009660A" w:rsidRDefault="00130D02" w:rsidP="0009660A">
      <w:pPr>
        <w:pStyle w:val="RUS"/>
        <w:ind w:left="0" w:firstLine="567"/>
      </w:pPr>
      <w:r w:rsidRPr="0009660A">
        <w:t>результаты входного контроля, сертификаты на использованные в процессе строительства Материалы и запасные части;</w:t>
      </w:r>
    </w:p>
    <w:p w:rsidR="00130D02" w:rsidRPr="0009660A" w:rsidRDefault="00130D02" w:rsidP="0009660A">
      <w:pPr>
        <w:pStyle w:val="RUS"/>
        <w:ind w:left="0" w:firstLine="567"/>
      </w:pPr>
      <w:r w:rsidRPr="0009660A">
        <w:t>протоколы опробования отдельных видов Оборудования, входящего в установку;</w:t>
      </w:r>
    </w:p>
    <w:p w:rsidR="00130D02" w:rsidRPr="0009660A" w:rsidRDefault="00130D02" w:rsidP="0009660A">
      <w:pPr>
        <w:pStyle w:val="RUS"/>
        <w:ind w:left="0" w:firstLine="567"/>
      </w:pPr>
      <w:r w:rsidRPr="0009660A">
        <w:t>акты на Скрытые работы;</w:t>
      </w:r>
    </w:p>
    <w:p w:rsidR="00130D02" w:rsidRPr="0009660A" w:rsidRDefault="00130D02" w:rsidP="0009660A">
      <w:pPr>
        <w:pStyle w:val="RUS"/>
        <w:ind w:left="0" w:firstLine="567"/>
      </w:pPr>
      <w:r w:rsidRPr="0009660A">
        <w:t>другие документы по согласованию Заказчика и Подрядчика.</w:t>
      </w:r>
    </w:p>
    <w:p w:rsidR="00130D02" w:rsidRPr="0009660A" w:rsidRDefault="00130D02" w:rsidP="0009660A">
      <w:pPr>
        <w:pStyle w:val="RUS111"/>
        <w:spacing w:before="0"/>
        <w:ind w:left="0"/>
      </w:pPr>
      <w:bookmarkStart w:id="117" w:name="_Ref496552311"/>
      <w:r w:rsidRPr="0009660A">
        <w:t xml:space="preserve">Представитель Подрядчика в письменной форме сообщает Представителю Заказчика о необходимости проведения промежуточной приемки </w:t>
      </w:r>
      <w:r w:rsidRPr="0009660A">
        <w:rPr>
          <w:iCs/>
        </w:rPr>
        <w:t xml:space="preserve">ответственных узлов или </w:t>
      </w:r>
      <w:r w:rsidRPr="0009660A">
        <w:t>части Работ, подлежащих закрытию, заблаговременно, но не позднее, чем за 2 (два) рабочих дня до начала проведения этой приемки.</w:t>
      </w:r>
      <w:bookmarkEnd w:id="117"/>
    </w:p>
    <w:p w:rsidR="00130D02" w:rsidRPr="0009660A" w:rsidRDefault="00130D02" w:rsidP="0009660A">
      <w:pPr>
        <w:pStyle w:val="RUS111"/>
        <w:spacing w:before="0"/>
        <w:ind w:left="0"/>
      </w:pPr>
      <w:bookmarkStart w:id="118" w:name="_Ref493723088"/>
      <w:r w:rsidRPr="0009660A">
        <w:t xml:space="preserve">Если Заказчик, уведомленный в порядке, установленном п. </w:t>
      </w:r>
      <w:r w:rsidRPr="0009660A">
        <w:fldChar w:fldCharType="begin"/>
      </w:r>
      <w:r w:rsidRPr="0009660A">
        <w:instrText xml:space="preserve"> REF _Ref496552311 \r \h  \* MERGEFORMAT </w:instrText>
      </w:r>
      <w:r w:rsidRPr="0009660A">
        <w:fldChar w:fldCharType="separate"/>
      </w:r>
      <w:r w:rsidR="00AC5023">
        <w:t>19.1.16</w:t>
      </w:r>
      <w:r w:rsidRPr="0009660A">
        <w:fldChar w:fldCharType="end"/>
      </w:r>
      <w:r w:rsidRPr="0009660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18"/>
    </w:p>
    <w:p w:rsidR="00130D02" w:rsidRPr="0009660A" w:rsidRDefault="00130D02" w:rsidP="0009660A">
      <w:pPr>
        <w:pStyle w:val="RUS111"/>
        <w:spacing w:before="0"/>
        <w:ind w:left="0"/>
      </w:pPr>
      <w:r w:rsidRPr="0009660A">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09660A" w:rsidRDefault="00130D02" w:rsidP="0009660A">
      <w:pPr>
        <w:pStyle w:val="RUS111"/>
        <w:spacing w:before="0"/>
        <w:ind w:left="0"/>
      </w:pPr>
      <w:r w:rsidRPr="0009660A">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AC5023">
          <w:t>19.1.17</w:t>
        </w:r>
      </w:fldSimple>
      <w:r w:rsidRPr="0009660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09660A" w:rsidRDefault="00130D02" w:rsidP="0009660A">
      <w:pPr>
        <w:pStyle w:val="RUS111"/>
        <w:spacing w:before="0"/>
        <w:ind w:left="0"/>
      </w:pPr>
      <w:r w:rsidRPr="0009660A">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Pr="0009660A" w:rsidRDefault="00130D02" w:rsidP="0009660A">
      <w:pPr>
        <w:pStyle w:val="RUS111"/>
        <w:spacing w:before="0"/>
        <w:ind w:left="0"/>
      </w:pPr>
      <w:r w:rsidRPr="0009660A">
        <w:t>В течение 1 (одного) рабочего дня с момента окончания выполнения Работ в целом, Подрядчик письменно уведомляет об этом Заказчика.</w:t>
      </w:r>
    </w:p>
    <w:p w:rsidR="00130D02" w:rsidRPr="0009660A" w:rsidRDefault="00130D02" w:rsidP="0009660A">
      <w:pPr>
        <w:pStyle w:val="RUS111"/>
        <w:spacing w:before="0"/>
        <w:ind w:left="0"/>
      </w:pPr>
      <w:r w:rsidRPr="0009660A">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09660A" w:rsidRDefault="00130D02" w:rsidP="0009660A">
      <w:pPr>
        <w:pStyle w:val="RUS10"/>
        <w:spacing w:before="0"/>
        <w:ind w:firstLine="567"/>
      </w:pPr>
      <w:r w:rsidRPr="0009660A">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130D02" w:rsidRPr="0009660A" w:rsidRDefault="00130D02" w:rsidP="0009660A">
      <w:pPr>
        <w:pStyle w:val="RUS10"/>
        <w:spacing w:before="0"/>
        <w:ind w:firstLine="567"/>
      </w:pPr>
      <w:r w:rsidRPr="0009660A">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09660A" w:rsidRDefault="00130D02" w:rsidP="0009660A">
      <w:pPr>
        <w:pStyle w:val="RUS10"/>
        <w:spacing w:before="0"/>
        <w:ind w:firstLine="567"/>
      </w:pPr>
      <w:r w:rsidRPr="0009660A">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09660A" w:rsidRDefault="00130D02" w:rsidP="0009660A">
      <w:pPr>
        <w:pStyle w:val="RUS10"/>
        <w:spacing w:before="0"/>
        <w:ind w:firstLine="567"/>
      </w:pPr>
      <w:r w:rsidRPr="0009660A">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09660A" w:rsidRDefault="00130D02" w:rsidP="0009660A">
      <w:pPr>
        <w:pStyle w:val="RUS111"/>
        <w:spacing w:before="0"/>
        <w:ind w:left="0"/>
      </w:pPr>
      <w:r w:rsidRPr="0009660A">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09660A" w:rsidRDefault="00130D02" w:rsidP="0009660A">
      <w:pPr>
        <w:pStyle w:val="RUS111"/>
        <w:spacing w:before="0"/>
        <w:ind w:left="0"/>
      </w:pPr>
      <w:r w:rsidRPr="0009660A">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09660A" w:rsidRDefault="00130D02" w:rsidP="0009660A">
      <w:pPr>
        <w:pStyle w:val="RUS11"/>
        <w:ind w:left="0"/>
        <w:rPr>
          <w:b/>
        </w:rPr>
      </w:pPr>
      <w:r w:rsidRPr="0009660A">
        <w:rPr>
          <w:b/>
        </w:rPr>
        <w:t>Качество выполнения Работ и контроль качества</w:t>
      </w:r>
    </w:p>
    <w:p w:rsidR="00130D02" w:rsidRPr="0009660A" w:rsidRDefault="00130D02" w:rsidP="0009660A">
      <w:pPr>
        <w:pStyle w:val="RUS111"/>
        <w:spacing w:before="0"/>
        <w:ind w:left="0"/>
      </w:pPr>
      <w:r w:rsidRPr="0009660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09660A" w:rsidRDefault="00130D02" w:rsidP="0009660A">
      <w:pPr>
        <w:pStyle w:val="RUS111"/>
        <w:spacing w:before="0"/>
        <w:ind w:left="0"/>
      </w:pPr>
      <w:r w:rsidRPr="0009660A">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09660A" w:rsidRDefault="00130D02" w:rsidP="0009660A">
      <w:pPr>
        <w:pStyle w:val="RUS111"/>
        <w:spacing w:before="0"/>
        <w:ind w:left="0"/>
      </w:pPr>
      <w:r w:rsidRPr="0009660A">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09660A" w:rsidRDefault="00130D02" w:rsidP="0009660A">
      <w:pPr>
        <w:pStyle w:val="RUS111"/>
        <w:spacing w:before="0"/>
        <w:ind w:left="0"/>
      </w:pPr>
      <w:r w:rsidRPr="0009660A">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09660A" w:rsidRDefault="00130D02" w:rsidP="0009660A">
      <w:pPr>
        <w:pStyle w:val="RUS111"/>
        <w:spacing w:before="0"/>
        <w:ind w:left="0"/>
      </w:pPr>
      <w:r w:rsidRPr="0009660A">
        <w:t>Заказчик вправе вмешаться в производство Работ, если Подрядчик и / или Субподрядная организация:</w:t>
      </w:r>
    </w:p>
    <w:p w:rsidR="00130D02" w:rsidRPr="0009660A" w:rsidRDefault="00130D02" w:rsidP="0009660A">
      <w:pPr>
        <w:pStyle w:val="RUS10"/>
        <w:spacing w:before="0"/>
        <w:ind w:firstLine="567"/>
      </w:pPr>
      <w:r w:rsidRPr="0009660A">
        <w:t>своими действиями вызвал угрозу нарушения нормальной эксплуатации оборудования или нарушает Обязательные технические правила;</w:t>
      </w:r>
    </w:p>
    <w:p w:rsidR="00130D02" w:rsidRPr="0009660A" w:rsidRDefault="00130D02" w:rsidP="0009660A">
      <w:pPr>
        <w:pStyle w:val="RUS10"/>
        <w:spacing w:before="0"/>
        <w:ind w:firstLine="567"/>
      </w:pPr>
      <w:r w:rsidRPr="0009660A">
        <w:t>выполняет Работы с нарушением согласованных Сторонами в </w:t>
      </w:r>
      <w:r w:rsidR="003E6F5F" w:rsidRPr="0009660A">
        <w:t xml:space="preserve">Приложении № 3 (График выполнения </w:t>
      </w:r>
      <w:r w:rsidR="0009660A" w:rsidRPr="0009660A">
        <w:t>работ) сроков</w:t>
      </w:r>
      <w:r w:rsidRPr="0009660A">
        <w:t>, если окончание их в срок оказывается под угрозой;</w:t>
      </w:r>
    </w:p>
    <w:p w:rsidR="00130D02" w:rsidRPr="0009660A" w:rsidRDefault="00130D02" w:rsidP="0009660A">
      <w:pPr>
        <w:pStyle w:val="RUS10"/>
        <w:spacing w:before="0"/>
        <w:ind w:firstLine="567"/>
      </w:pPr>
      <w:r w:rsidRPr="0009660A">
        <w:t>допустил дефекты, которые могут быть скрыты последующими Работами;</w:t>
      </w:r>
    </w:p>
    <w:p w:rsidR="00130D02" w:rsidRPr="0009660A" w:rsidRDefault="00130D02" w:rsidP="0009660A">
      <w:pPr>
        <w:pStyle w:val="RUS10"/>
        <w:spacing w:before="0"/>
        <w:ind w:firstLine="567"/>
      </w:pPr>
      <w:r w:rsidRPr="0009660A">
        <w:t>привлек к исполнению Договора Субподрядную организацию без согласования с Заказчиком.</w:t>
      </w:r>
    </w:p>
    <w:p w:rsidR="00130D02" w:rsidRPr="0009660A" w:rsidRDefault="00130D02" w:rsidP="0009660A">
      <w:pPr>
        <w:pStyle w:val="RUS111"/>
        <w:numPr>
          <w:ilvl w:val="0"/>
          <w:numId w:val="0"/>
        </w:numPr>
        <w:spacing w:before="0"/>
        <w:ind w:firstLine="567"/>
      </w:pPr>
      <w:r w:rsidRPr="0009660A">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09660A">
        <w:fldChar w:fldCharType="begin"/>
      </w:r>
      <w:r w:rsidRPr="0009660A">
        <w:instrText xml:space="preserve"> REF _Ref502156990 \n \h </w:instrText>
      </w:r>
      <w:r w:rsidR="0009660A" w:rsidRPr="0009660A">
        <w:instrText xml:space="preserve"> \* MERGEFORMAT </w:instrText>
      </w:r>
      <w:r w:rsidRPr="0009660A">
        <w:fldChar w:fldCharType="separate"/>
      </w:r>
      <w:r w:rsidR="00AC5023">
        <w:t>32.6</w:t>
      </w:r>
      <w:r w:rsidRPr="0009660A">
        <w:fldChar w:fldCharType="end"/>
      </w:r>
      <w:r w:rsidRPr="0009660A">
        <w:t xml:space="preserve"> полностью или в части, без возмещения Подрядчику убытков, в том числе упущенной выгоды.</w:t>
      </w:r>
    </w:p>
    <w:p w:rsidR="00130D02" w:rsidRPr="0009660A" w:rsidRDefault="00130D02" w:rsidP="0009660A">
      <w:pPr>
        <w:pStyle w:val="RUS111"/>
        <w:spacing w:before="0"/>
        <w:ind w:left="0"/>
      </w:pPr>
      <w:r w:rsidRPr="0009660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09660A" w:rsidRDefault="00130D02" w:rsidP="0009660A">
      <w:pPr>
        <w:pStyle w:val="RUS10"/>
        <w:spacing w:before="0"/>
        <w:ind w:firstLine="567"/>
      </w:pPr>
      <w:r w:rsidRPr="0009660A">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09660A" w:rsidRDefault="00130D02" w:rsidP="0009660A">
      <w:pPr>
        <w:pStyle w:val="RUS10"/>
        <w:spacing w:before="0"/>
        <w:ind w:firstLine="567"/>
      </w:pPr>
      <w:r w:rsidRPr="0009660A">
        <w:t>дальнейшее выполнение Работ может привести к снижению качества и эксплуатационной надежности Объекта.</w:t>
      </w:r>
    </w:p>
    <w:p w:rsidR="00130D02" w:rsidRPr="0009660A" w:rsidRDefault="00130D02" w:rsidP="0009660A">
      <w:pPr>
        <w:pStyle w:val="RUS111"/>
        <w:numPr>
          <w:ilvl w:val="0"/>
          <w:numId w:val="0"/>
        </w:numPr>
        <w:spacing w:before="0"/>
        <w:ind w:firstLine="567"/>
      </w:pPr>
      <w:r w:rsidRPr="0009660A">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09660A" w:rsidRDefault="00130D02" w:rsidP="0009660A">
      <w:pPr>
        <w:pStyle w:val="RUS111"/>
        <w:spacing w:before="0"/>
        <w:ind w:left="0"/>
        <w:rPr>
          <w:b/>
          <w:i/>
        </w:rPr>
      </w:pPr>
      <w:bookmarkStart w:id="119" w:name="_Ref496302621"/>
      <w:r w:rsidRPr="0009660A">
        <w:t>Подрядчик обеспечивает в результате выполнения Работ соответствие Объекта техническим характеристикам</w:t>
      </w:r>
      <w:bookmarkEnd w:id="119"/>
      <w:r w:rsidRPr="0009660A">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rsidR="00130D02" w:rsidRPr="0009660A" w:rsidRDefault="00130D02" w:rsidP="0009660A">
      <w:pPr>
        <w:pStyle w:val="RUS11"/>
        <w:ind w:left="0"/>
        <w:rPr>
          <w:b/>
        </w:rPr>
      </w:pPr>
      <w:r w:rsidRPr="0009660A">
        <w:rPr>
          <w:b/>
        </w:rPr>
        <w:t>Устранение недостатков в период производства Работ</w:t>
      </w:r>
    </w:p>
    <w:p w:rsidR="00130D02" w:rsidRPr="0009660A" w:rsidRDefault="00130D02" w:rsidP="0009660A">
      <w:pPr>
        <w:pStyle w:val="RUS111"/>
        <w:spacing w:before="0"/>
        <w:ind w:left="0"/>
      </w:pPr>
      <w:r w:rsidRPr="0009660A">
        <w:t>Подрядчик устраняет за свой счет все дефекты, выявленные в процессе производства Работ и в Гарантийный период.</w:t>
      </w:r>
    </w:p>
    <w:p w:rsidR="00130D02" w:rsidRPr="0009660A" w:rsidRDefault="00130D02" w:rsidP="0009660A">
      <w:pPr>
        <w:pStyle w:val="RUS111"/>
        <w:spacing w:before="0"/>
        <w:ind w:left="0"/>
      </w:pPr>
      <w:r w:rsidRPr="0009660A">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09660A" w:rsidRDefault="00130D02" w:rsidP="0009660A">
      <w:pPr>
        <w:pStyle w:val="RUS111"/>
        <w:spacing w:before="0"/>
        <w:ind w:left="0"/>
      </w:pPr>
      <w:r w:rsidRPr="0009660A">
        <w:t>При этом Заказчик вправе по своему выбору:</w:t>
      </w:r>
    </w:p>
    <w:p w:rsidR="00130D02" w:rsidRPr="0009660A" w:rsidRDefault="00130D02" w:rsidP="0009660A">
      <w:pPr>
        <w:pStyle w:val="RUS"/>
        <w:ind w:left="0" w:firstLine="567"/>
      </w:pPr>
      <w:r w:rsidRPr="0009660A">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09660A" w:rsidRDefault="00130D02" w:rsidP="0009660A">
      <w:pPr>
        <w:pStyle w:val="RUS"/>
        <w:ind w:left="0" w:firstLine="567"/>
      </w:pPr>
      <w:r w:rsidRPr="0009660A">
        <w:t>потребовать от Подрядчика соразмерного уменьшения Цены Работ;</w:t>
      </w:r>
    </w:p>
    <w:p w:rsidR="00130D02" w:rsidRPr="0009660A" w:rsidRDefault="00130D02" w:rsidP="0009660A">
      <w:pPr>
        <w:pStyle w:val="RUS"/>
        <w:ind w:left="0" w:firstLine="567"/>
      </w:pPr>
      <w:r w:rsidRPr="0009660A">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09660A" w:rsidRDefault="00130D02" w:rsidP="0009660A">
      <w:pPr>
        <w:pStyle w:val="RUS11"/>
        <w:ind w:left="0"/>
        <w:rPr>
          <w:b/>
        </w:rPr>
      </w:pPr>
      <w:bookmarkStart w:id="120" w:name="_Toc496879570"/>
      <w:bookmarkEnd w:id="120"/>
      <w:r w:rsidRPr="0009660A">
        <w:rPr>
          <w:b/>
        </w:rPr>
        <w:t>Предотвращение повреждений и ущерба</w:t>
      </w:r>
    </w:p>
    <w:p w:rsidR="00130D02" w:rsidRPr="0009660A" w:rsidRDefault="00130D02" w:rsidP="0009660A">
      <w:pPr>
        <w:pStyle w:val="RUS111"/>
        <w:spacing w:before="0"/>
        <w:ind w:left="0"/>
      </w:pPr>
      <w:r w:rsidRPr="0009660A">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AC5023" w:rsidRPr="003107A8">
          <w:t>№</w:t>
        </w:r>
        <w:r w:rsidR="00AC5023" w:rsidRPr="00AC5023">
          <w:t> </w:t>
        </w:r>
      </w:fldSimple>
      <w:r w:rsidR="00E9019A">
        <w:t>7</w:t>
      </w:r>
      <w:r w:rsidRPr="0009660A">
        <w:t xml:space="preserve"> (</w:t>
      </w:r>
      <w:fldSimple w:instr=" REF RefSCH8_1  \* MERGEFORMAT ">
        <w:r w:rsidR="00AC5023" w:rsidRPr="003107A8">
          <w:t>Нормативно-техническая документация</w:t>
        </w:r>
      </w:fldSimple>
      <w:r w:rsidRPr="0009660A">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09660A">
          <w:rPr>
            <w:rStyle w:val="ad"/>
          </w:rPr>
          <w:t>https://irk-esk.ru/поставщикам-работ-услуг</w:t>
        </w:r>
      </w:hyperlink>
      <w:r w:rsidR="00965909" w:rsidRPr="0009660A">
        <w:t xml:space="preserve">. </w:t>
      </w:r>
    </w:p>
    <w:p w:rsidR="00130D02" w:rsidRPr="0009660A" w:rsidRDefault="00130D02" w:rsidP="0009660A">
      <w:pPr>
        <w:pStyle w:val="RUS111"/>
        <w:numPr>
          <w:ilvl w:val="0"/>
          <w:numId w:val="0"/>
        </w:numPr>
        <w:spacing w:before="0"/>
        <w:ind w:firstLine="567"/>
      </w:pPr>
      <w:r w:rsidRPr="0009660A">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09660A" w:rsidRDefault="00130D02" w:rsidP="0009660A">
      <w:pPr>
        <w:pStyle w:val="RUS111"/>
        <w:spacing w:before="0"/>
        <w:ind w:left="0"/>
      </w:pPr>
      <w:r w:rsidRPr="0009660A">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fldSimple w:instr=" REF RefSCH7_No  \* MERGEFORMAT ">
        <w:r w:rsidR="00AC5023" w:rsidRPr="003107A8">
          <w:t>№</w:t>
        </w:r>
        <w:r w:rsidR="00AC5023">
          <w:t> </w:t>
        </w:r>
      </w:fldSimple>
      <w:r w:rsidR="008432B2">
        <w:t>6</w:t>
      </w:r>
      <w:r w:rsidRPr="0009660A">
        <w:t xml:space="preserve"> к Договору). В случае выявления нарушений Заказчик вправе требовать замены персонала.</w:t>
      </w:r>
    </w:p>
    <w:p w:rsidR="00130D02" w:rsidRPr="0009660A" w:rsidRDefault="00130D02" w:rsidP="0009660A">
      <w:pPr>
        <w:pStyle w:val="RUS111"/>
        <w:spacing w:before="0"/>
        <w:ind w:left="0"/>
      </w:pPr>
      <w:r w:rsidRPr="0009660A">
        <w:t>Подрядчик поставляет на Объект все необходимые средства пожаротушения и пожарной безопасности за свой счет.</w:t>
      </w:r>
    </w:p>
    <w:p w:rsidR="00130D02" w:rsidRPr="0009660A" w:rsidRDefault="00130D02" w:rsidP="0009660A">
      <w:pPr>
        <w:pStyle w:val="RUS111"/>
        <w:spacing w:before="0"/>
        <w:ind w:left="0"/>
      </w:pPr>
      <w:r w:rsidRPr="0009660A">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09660A" w:rsidRDefault="00130D02" w:rsidP="0009660A">
      <w:pPr>
        <w:pStyle w:val="RUS111"/>
        <w:spacing w:before="0"/>
        <w:ind w:left="0"/>
      </w:pPr>
      <w:bookmarkStart w:id="121" w:name="_Ref493724063"/>
      <w:r w:rsidRPr="0009660A">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21"/>
    </w:p>
    <w:p w:rsidR="00130D02" w:rsidRPr="0009660A" w:rsidRDefault="00130D02" w:rsidP="0009660A">
      <w:pPr>
        <w:pStyle w:val="RUS111"/>
        <w:spacing w:before="0"/>
        <w:ind w:left="0"/>
      </w:pPr>
      <w:r w:rsidRPr="0009660A">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09660A" w:rsidRDefault="00130D02" w:rsidP="0009660A">
      <w:pPr>
        <w:pStyle w:val="RUS111"/>
        <w:spacing w:before="0"/>
        <w:ind w:left="0"/>
      </w:pPr>
      <w:r w:rsidRPr="0009660A">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rsidR="00130D02" w:rsidRPr="0009660A" w:rsidRDefault="00130D02" w:rsidP="0009660A">
      <w:pPr>
        <w:pStyle w:val="RUS111"/>
        <w:spacing w:before="0"/>
        <w:ind w:left="0"/>
      </w:pPr>
      <w:r w:rsidRPr="0009660A">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09660A" w:rsidRDefault="00130D02" w:rsidP="0009660A">
      <w:pPr>
        <w:pStyle w:val="RUS111"/>
        <w:spacing w:before="0"/>
        <w:ind w:left="0"/>
      </w:pPr>
      <w:r w:rsidRPr="0009660A">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rsidR="00130D02" w:rsidRPr="0009660A" w:rsidRDefault="00130D02" w:rsidP="0009660A">
      <w:pPr>
        <w:pStyle w:val="RUS111"/>
        <w:spacing w:before="0"/>
        <w:ind w:left="0"/>
      </w:pPr>
      <w:r w:rsidRPr="0009660A">
        <w:t>Незамедлительно (</w:t>
      </w:r>
      <w:r w:rsidR="00715834" w:rsidRPr="0009660A">
        <w:t>не позднее одного рабочего дня</w:t>
      </w:r>
      <w:r w:rsidRPr="0009660A">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rsidR="00130D02" w:rsidRPr="0009660A" w:rsidRDefault="00130D02" w:rsidP="0009660A">
      <w:pPr>
        <w:pStyle w:val="RUS10"/>
        <w:spacing w:before="0"/>
        <w:ind w:firstLine="567"/>
      </w:pPr>
      <w:r w:rsidRPr="0009660A">
        <w:t>непригодности или недоброкачественности</w:t>
      </w:r>
      <w:r w:rsidR="00695E52">
        <w:t xml:space="preserve"> </w:t>
      </w:r>
      <w:r w:rsidRPr="0009660A">
        <w:t>Исходных данных;</w:t>
      </w:r>
    </w:p>
    <w:p w:rsidR="00130D02" w:rsidRPr="0009660A" w:rsidRDefault="00130D02" w:rsidP="0009660A">
      <w:pPr>
        <w:pStyle w:val="RUS10"/>
        <w:spacing w:before="0"/>
        <w:ind w:firstLine="567"/>
      </w:pPr>
      <w:r w:rsidRPr="0009660A">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09660A" w:rsidRDefault="00130D02" w:rsidP="0009660A">
      <w:pPr>
        <w:pStyle w:val="RUS10"/>
        <w:spacing w:before="0"/>
        <w:ind w:firstLine="567"/>
      </w:pPr>
      <w:r w:rsidRPr="0009660A">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09660A" w:rsidRDefault="00130D02" w:rsidP="0009660A">
      <w:pPr>
        <w:pStyle w:val="RUS111"/>
        <w:spacing w:before="0"/>
        <w:ind w:left="0"/>
      </w:pPr>
      <w:r w:rsidRPr="0009660A">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09660A" w:rsidRDefault="00130D02" w:rsidP="0009660A">
      <w:pPr>
        <w:pStyle w:val="RUS10"/>
        <w:spacing w:before="0"/>
        <w:ind w:firstLine="567"/>
      </w:pPr>
      <w:r w:rsidRPr="0009660A">
        <w:t>техногенные аварии;</w:t>
      </w:r>
    </w:p>
    <w:p w:rsidR="00130D02" w:rsidRPr="0009660A" w:rsidRDefault="00130D02" w:rsidP="0009660A">
      <w:pPr>
        <w:pStyle w:val="RUS10"/>
        <w:spacing w:before="0"/>
        <w:ind w:firstLine="567"/>
      </w:pPr>
      <w:r w:rsidRPr="0009660A">
        <w:t>несчастные случаи;</w:t>
      </w:r>
    </w:p>
    <w:p w:rsidR="00130D02" w:rsidRPr="0009660A" w:rsidRDefault="00130D02" w:rsidP="0009660A">
      <w:pPr>
        <w:pStyle w:val="RUS10"/>
        <w:spacing w:before="0"/>
        <w:ind w:firstLine="567"/>
      </w:pPr>
      <w:r w:rsidRPr="0009660A">
        <w:t>происшествия на производстве;</w:t>
      </w:r>
    </w:p>
    <w:p w:rsidR="00130D02" w:rsidRPr="0009660A" w:rsidRDefault="00130D02" w:rsidP="0009660A">
      <w:pPr>
        <w:pStyle w:val="RUS10"/>
        <w:spacing w:before="0"/>
        <w:ind w:firstLine="567"/>
      </w:pPr>
      <w:r w:rsidRPr="0009660A">
        <w:t>нарушения технологического режима;</w:t>
      </w:r>
    </w:p>
    <w:p w:rsidR="00130D02" w:rsidRPr="0009660A" w:rsidRDefault="00130D02" w:rsidP="0009660A">
      <w:pPr>
        <w:pStyle w:val="RUS10"/>
        <w:spacing w:before="0"/>
        <w:ind w:firstLine="567"/>
      </w:pPr>
      <w:r w:rsidRPr="0009660A">
        <w:t>случаи загрязнения окружающей среды, произошедшие в ходе выполнения Работ;</w:t>
      </w:r>
    </w:p>
    <w:p w:rsidR="00130D02" w:rsidRPr="0009660A" w:rsidRDefault="00130D02" w:rsidP="0009660A">
      <w:pPr>
        <w:pStyle w:val="RUS10"/>
        <w:spacing w:before="0"/>
        <w:ind w:firstLine="567"/>
      </w:pPr>
      <w:r w:rsidRPr="0009660A">
        <w:t>хищения и иные противоправные действия;</w:t>
      </w:r>
    </w:p>
    <w:p w:rsidR="00130D02" w:rsidRPr="0009660A" w:rsidRDefault="00130D02" w:rsidP="0009660A">
      <w:pPr>
        <w:pStyle w:val="RUS10"/>
        <w:spacing w:before="0"/>
        <w:ind w:firstLine="567"/>
      </w:pPr>
      <w:r w:rsidRPr="0009660A">
        <w:t>забастовки персонала Подрядчика.</w:t>
      </w:r>
    </w:p>
    <w:p w:rsidR="00213206" w:rsidRPr="0009660A" w:rsidRDefault="00130D02" w:rsidP="0009660A">
      <w:pPr>
        <w:pStyle w:val="RUS111"/>
        <w:numPr>
          <w:ilvl w:val="0"/>
          <w:numId w:val="0"/>
        </w:numPr>
        <w:spacing w:before="0"/>
        <w:ind w:firstLine="567"/>
      </w:pPr>
      <w:r w:rsidRPr="0009660A">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09660A" w:rsidRDefault="00130D02" w:rsidP="0009660A">
      <w:pPr>
        <w:pStyle w:val="RUS11"/>
        <w:ind w:left="0"/>
        <w:rPr>
          <w:b/>
        </w:rPr>
      </w:pPr>
      <w:r w:rsidRPr="0009660A">
        <w:rPr>
          <w:b/>
        </w:rPr>
        <w:t>Журнал производства Работ</w:t>
      </w:r>
    </w:p>
    <w:p w:rsidR="00130D02" w:rsidRPr="0009660A" w:rsidRDefault="00130D02" w:rsidP="0009660A">
      <w:pPr>
        <w:pStyle w:val="RUS111"/>
        <w:spacing w:before="0"/>
        <w:ind w:left="0"/>
      </w:pPr>
      <w:r w:rsidRPr="0009660A">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09660A" w:rsidRDefault="00130D02" w:rsidP="0009660A">
      <w:pPr>
        <w:pStyle w:val="RUS111"/>
        <w:spacing w:before="0"/>
        <w:ind w:left="0"/>
      </w:pPr>
      <w:r w:rsidRPr="0009660A">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09660A" w:rsidRDefault="00130D02" w:rsidP="0009660A">
      <w:pPr>
        <w:pStyle w:val="RUS111"/>
        <w:spacing w:before="0"/>
        <w:ind w:left="0"/>
      </w:pPr>
      <w:r w:rsidRPr="0009660A">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09660A" w:rsidRDefault="00130D02" w:rsidP="0009660A">
      <w:pPr>
        <w:pStyle w:val="RUS111"/>
        <w:spacing w:before="0"/>
        <w:ind w:left="0"/>
      </w:pPr>
      <w:r w:rsidRPr="0009660A">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09660A" w:rsidRDefault="00130D02" w:rsidP="0009660A">
      <w:pPr>
        <w:pStyle w:val="RUS11"/>
        <w:ind w:left="0"/>
        <w:rPr>
          <w:b/>
        </w:rPr>
      </w:pPr>
      <w:r w:rsidRPr="0009660A">
        <w:rPr>
          <w:b/>
        </w:rPr>
        <w:t>Действия Подрядчика по окончании выполнения Работ</w:t>
      </w:r>
    </w:p>
    <w:p w:rsidR="00130D02" w:rsidRPr="0009660A" w:rsidRDefault="00130D02" w:rsidP="0009660A">
      <w:pPr>
        <w:pStyle w:val="RUS111"/>
        <w:spacing w:before="0"/>
        <w:ind w:left="0"/>
      </w:pPr>
      <w:r w:rsidRPr="0009660A">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09660A" w:rsidRDefault="00130D02" w:rsidP="0009660A">
      <w:pPr>
        <w:pStyle w:val="RUS111"/>
        <w:spacing w:before="0"/>
        <w:ind w:left="0"/>
      </w:pPr>
      <w:bookmarkStart w:id="122" w:name="_Ref496806887"/>
      <w:r w:rsidRPr="0009660A">
        <w:t xml:space="preserve">До подписания Акта приемки законченного строительством Объекта Подрядчик вывозит с территории </w:t>
      </w:r>
      <w:r w:rsidR="00EE64E2">
        <w:t>выполнения Работ</w:t>
      </w:r>
      <w:r w:rsidRPr="0009660A">
        <w:t xml:space="preserve"> принадлежащие Подрядчику Строительную технику, Временные сооружения, Оборудование, инве</w:t>
      </w:r>
      <w:r w:rsidR="00E43F70">
        <w:t>нтарь, Материалы и инструменты</w:t>
      </w:r>
      <w:r w:rsidRPr="0009660A">
        <w:t xml:space="preserve">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22"/>
    </w:p>
    <w:p w:rsidR="00130D02" w:rsidRPr="0009660A" w:rsidRDefault="00130D02" w:rsidP="0009660A">
      <w:pPr>
        <w:pStyle w:val="RUS111"/>
        <w:spacing w:before="0"/>
        <w:ind w:left="0"/>
      </w:pPr>
      <w:r w:rsidRPr="0009660A">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09660A" w:rsidRDefault="00130D02" w:rsidP="0009660A">
      <w:pPr>
        <w:pStyle w:val="RUS10"/>
        <w:spacing w:before="0"/>
        <w:ind w:firstLine="567"/>
      </w:pPr>
      <w:r w:rsidRPr="0009660A">
        <w:t>задержать оплату выполненных Работ Подрядчику до даты освобождения им Строительной площадки;</w:t>
      </w:r>
    </w:p>
    <w:p w:rsidR="00130D02" w:rsidRPr="0009660A" w:rsidRDefault="00130D02" w:rsidP="0009660A">
      <w:pPr>
        <w:pStyle w:val="RUS10"/>
        <w:spacing w:before="0"/>
        <w:ind w:firstLine="567"/>
      </w:pPr>
      <w:r w:rsidRPr="0009660A">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4B737B">
      <w:pPr>
        <w:pStyle w:val="RUS1"/>
        <w:spacing w:before="120"/>
        <w:ind w:left="0" w:firstLine="0"/>
      </w:pPr>
      <w:bookmarkStart w:id="123" w:name="_Toc502142555"/>
      <w:bookmarkStart w:id="124" w:name="_Toc499813152"/>
      <w:bookmarkStart w:id="125" w:name="_Toc127975043"/>
      <w:bookmarkStart w:id="126" w:name="_Toc163743445"/>
      <w:r w:rsidRPr="003107A8">
        <w:t>Изменение Работ</w:t>
      </w:r>
      <w:bookmarkEnd w:id="123"/>
      <w:bookmarkEnd w:id="124"/>
      <w:bookmarkEnd w:id="125"/>
      <w:bookmarkEnd w:id="126"/>
    </w:p>
    <w:p w:rsidR="00130D02" w:rsidRPr="0009660A" w:rsidRDefault="00130D02" w:rsidP="0009660A">
      <w:pPr>
        <w:pStyle w:val="RUS11"/>
        <w:ind w:left="0"/>
      </w:pPr>
      <w:r w:rsidRPr="0009660A">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rsidR="00130D02" w:rsidRPr="0009660A" w:rsidRDefault="00130D02" w:rsidP="0009660A">
      <w:pPr>
        <w:pStyle w:val="RUS11"/>
        <w:ind w:left="0"/>
      </w:pPr>
      <w:r w:rsidRPr="0009660A">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rsidR="00130D02" w:rsidRPr="0009660A" w:rsidRDefault="00130D02" w:rsidP="0009660A">
      <w:pPr>
        <w:pStyle w:val="RUS10"/>
        <w:spacing w:before="0"/>
        <w:ind w:firstLine="567"/>
      </w:pPr>
      <w:r w:rsidRPr="0009660A">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09660A" w:rsidRDefault="00130D02" w:rsidP="0009660A">
      <w:pPr>
        <w:pStyle w:val="RUS10"/>
        <w:spacing w:before="0"/>
        <w:ind w:firstLine="567"/>
      </w:pPr>
      <w:r w:rsidRPr="0009660A">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09660A" w:rsidRDefault="00130D02" w:rsidP="0009660A">
      <w:pPr>
        <w:pStyle w:val="RUS11"/>
        <w:ind w:left="0"/>
      </w:pPr>
      <w:r w:rsidRPr="0009660A">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09660A" w:rsidRDefault="00130D02" w:rsidP="0009660A">
      <w:pPr>
        <w:pStyle w:val="RUS10"/>
        <w:spacing w:before="0"/>
        <w:ind w:firstLine="567"/>
      </w:pPr>
      <w:r w:rsidRPr="0009660A">
        <w:t>сократить или увеличить объем отдельной части Работ;</w:t>
      </w:r>
    </w:p>
    <w:p w:rsidR="00130D02" w:rsidRPr="0009660A" w:rsidRDefault="00130D02" w:rsidP="0009660A">
      <w:pPr>
        <w:pStyle w:val="RUS10"/>
        <w:spacing w:before="0"/>
        <w:ind w:firstLine="567"/>
      </w:pPr>
      <w:r w:rsidRPr="0009660A">
        <w:t>исключить любую Работу;</w:t>
      </w:r>
    </w:p>
    <w:p w:rsidR="00130D02" w:rsidRPr="0009660A" w:rsidRDefault="00130D02" w:rsidP="0009660A">
      <w:pPr>
        <w:pStyle w:val="RUS10"/>
        <w:spacing w:before="0"/>
        <w:ind w:firstLine="567"/>
      </w:pPr>
      <w:r w:rsidRPr="0009660A">
        <w:t>внести изменения в Рабочую документацию;</w:t>
      </w:r>
    </w:p>
    <w:p w:rsidR="00130D02" w:rsidRPr="0009660A" w:rsidRDefault="00130D02" w:rsidP="0009660A">
      <w:pPr>
        <w:pStyle w:val="RUS10"/>
        <w:spacing w:before="0"/>
        <w:ind w:firstLine="567"/>
      </w:pPr>
      <w:r w:rsidRPr="0009660A">
        <w:t>изменить характер, качество или вид отдельной части Работ.</w:t>
      </w:r>
    </w:p>
    <w:p w:rsidR="00130D02" w:rsidRPr="0009660A" w:rsidRDefault="004012BA" w:rsidP="0009660A">
      <w:pPr>
        <w:pStyle w:val="RUS11"/>
        <w:ind w:left="0"/>
      </w:pPr>
      <w:r w:rsidRPr="0009660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09660A">
        <w:t>.</w:t>
      </w:r>
    </w:p>
    <w:p w:rsidR="00672140" w:rsidRPr="0009660A" w:rsidRDefault="00672140" w:rsidP="0009660A">
      <w:pPr>
        <w:pStyle w:val="RUS11"/>
        <w:ind w:left="0"/>
      </w:pPr>
      <w:r w:rsidRPr="0009660A">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672140" w:rsidRPr="0009660A" w:rsidRDefault="00672140" w:rsidP="0009660A">
      <w:pPr>
        <w:pStyle w:val="RUS11"/>
        <w:ind w:left="0"/>
      </w:pPr>
      <w:r w:rsidRPr="0009660A">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27" w:name="_Toc502142556"/>
      <w:bookmarkStart w:id="128" w:name="_Toc499813153"/>
      <w:bookmarkStart w:id="129" w:name="_Toc127975044"/>
      <w:bookmarkStart w:id="130" w:name="_Ref493704750"/>
      <w:bookmarkStart w:id="131" w:name="_Toc163743446"/>
      <w:r w:rsidRPr="003107A8">
        <w:t>Дополнительные Работы</w:t>
      </w:r>
      <w:bookmarkEnd w:id="127"/>
      <w:bookmarkEnd w:id="128"/>
      <w:bookmarkEnd w:id="129"/>
      <w:bookmarkEnd w:id="131"/>
    </w:p>
    <w:p w:rsidR="00130D02" w:rsidRPr="003107A8" w:rsidRDefault="00130D02" w:rsidP="0009660A">
      <w:pPr>
        <w:pStyle w:val="RUS11"/>
        <w:ind w:left="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09660A">
      <w:pPr>
        <w:pStyle w:val="RUS11"/>
        <w:ind w:left="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32" w:name="_Ref496212597"/>
      <w:bookmarkStart w:id="133" w:name="_Toc502142557"/>
      <w:bookmarkStart w:id="134" w:name="_Toc499813154"/>
      <w:bookmarkStart w:id="135" w:name="_Toc127975045"/>
      <w:bookmarkStart w:id="136" w:name="_Toc163743447"/>
      <w:r w:rsidRPr="003107A8">
        <w:t>Требования к документации</w:t>
      </w:r>
      <w:bookmarkEnd w:id="132"/>
      <w:bookmarkEnd w:id="133"/>
      <w:bookmarkEnd w:id="134"/>
      <w:bookmarkEnd w:id="135"/>
      <w:bookmarkEnd w:id="136"/>
    </w:p>
    <w:p w:rsidR="00130D02" w:rsidRPr="003107A8" w:rsidRDefault="00130D02" w:rsidP="0009660A">
      <w:pPr>
        <w:pStyle w:val="RUS11"/>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09660A">
      <w:pPr>
        <w:pStyle w:val="RUS11"/>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09660A">
      <w:pPr>
        <w:pStyle w:val="RUS11"/>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37" w:name="_Toc502142558"/>
      <w:bookmarkStart w:id="138" w:name="_Toc499813155"/>
      <w:bookmarkStart w:id="139" w:name="_Toc127975046"/>
      <w:bookmarkStart w:id="140" w:name="_Toc163743448"/>
      <w:r w:rsidRPr="003107A8">
        <w:t>Приемка выполненных Работ</w:t>
      </w:r>
      <w:bookmarkEnd w:id="130"/>
      <w:bookmarkEnd w:id="137"/>
      <w:bookmarkEnd w:id="138"/>
      <w:bookmarkEnd w:id="139"/>
      <w:bookmarkEnd w:id="140"/>
    </w:p>
    <w:p w:rsidR="00A6725E" w:rsidRPr="003107A8" w:rsidRDefault="00A6725E" w:rsidP="00A6725E">
      <w:pPr>
        <w:pStyle w:val="RUS11"/>
        <w:tabs>
          <w:tab w:val="left" w:pos="1276"/>
          <w:tab w:val="left" w:pos="1560"/>
        </w:tabs>
        <w:ind w:left="0"/>
      </w:pPr>
      <w:bookmarkStart w:id="141" w:name="_Ref496625407"/>
      <w:bookmarkStart w:id="142" w:name="_Toc502142559"/>
      <w:bookmarkStart w:id="143" w:name="_Toc499813156"/>
      <w:bookmarkStart w:id="144" w:name="_Toc127975047"/>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A6725E" w:rsidRPr="003107A8" w:rsidRDefault="00A6725E" w:rsidP="00A6725E">
      <w:pPr>
        <w:pStyle w:val="RUS11"/>
        <w:tabs>
          <w:tab w:val="left" w:pos="1276"/>
          <w:tab w:val="left" w:pos="1560"/>
        </w:tabs>
        <w:ind w:left="0"/>
      </w:pPr>
      <w:bookmarkStart w:id="145"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Графиком выполнения Работ и оформляется документами, указанными в подразделе </w:t>
      </w:r>
      <w:r w:rsidRPr="009F3E12">
        <w:fldChar w:fldCharType="begin"/>
      </w:r>
      <w:r w:rsidRPr="009F3E12">
        <w:instrText xml:space="preserve"> REF _Ref493723332 \n \h  \* MERGEFORMAT </w:instrText>
      </w:r>
      <w:r w:rsidRPr="009F3E12">
        <w:fldChar w:fldCharType="separate"/>
      </w:r>
      <w:r w:rsidR="00310994">
        <w:t>5</w:t>
      </w:r>
      <w:r w:rsidRPr="009F3E12">
        <w:fldChar w:fldCharType="end"/>
      </w:r>
      <w:r w:rsidRPr="009F3E12">
        <w:t xml:space="preserve"> Договора. При этом объемы выполненных Работ в соответствии с Графиком выполнения Работ 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C502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C5023">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45"/>
    </w:p>
    <w:p w:rsidR="00A6725E" w:rsidRPr="003107A8" w:rsidRDefault="00A6725E" w:rsidP="00A6725E">
      <w:pPr>
        <w:pStyle w:val="RUS11"/>
        <w:tabs>
          <w:tab w:val="left" w:pos="1276"/>
          <w:tab w:val="left" w:pos="1560"/>
        </w:tabs>
        <w:ind w:left="0"/>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t>Графиком выполнения работ (Приложение №</w:t>
      </w:r>
      <w:r w:rsidR="001E194D">
        <w:t xml:space="preserve"> </w:t>
      </w:r>
      <w:r>
        <w:t>3)</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A6725E" w:rsidRPr="003107A8" w:rsidRDefault="00A6725E" w:rsidP="00A6725E">
      <w:pPr>
        <w:pStyle w:val="RUS11"/>
        <w:tabs>
          <w:tab w:val="left" w:pos="1276"/>
          <w:tab w:val="left" w:pos="1560"/>
        </w:tabs>
        <w:ind w:left="0"/>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rsidR="00A6725E" w:rsidRPr="003107A8" w:rsidRDefault="00A6725E" w:rsidP="00A6725E">
      <w:pPr>
        <w:pStyle w:val="RUS11"/>
        <w:tabs>
          <w:tab w:val="left" w:pos="1276"/>
          <w:tab w:val="left" w:pos="1560"/>
        </w:tabs>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A6725E" w:rsidRPr="003107A8" w:rsidRDefault="00A6725E" w:rsidP="00A6725E">
      <w:pPr>
        <w:pStyle w:val="RUS11"/>
        <w:tabs>
          <w:tab w:val="left" w:pos="1276"/>
          <w:tab w:val="left" w:pos="1560"/>
        </w:tabs>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A6725E" w:rsidRDefault="00A6725E" w:rsidP="00A6725E">
      <w:pPr>
        <w:pStyle w:val="RUS11"/>
        <w:ind w:left="0"/>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hyperlink w:anchor="RefSCH1" w:history="1">
        <w:r w:rsidRPr="00DE5070">
          <w:rPr>
            <w:rStyle w:val="ad"/>
            <w:color w:val="auto"/>
            <w:u w:val="none"/>
          </w:rPr>
          <w:t>№</w:t>
        </w:r>
        <w:r>
          <w:rPr>
            <w:rStyle w:val="ad"/>
            <w:color w:val="auto"/>
            <w:u w:val="none"/>
          </w:rPr>
          <w:t xml:space="preserve"> </w:t>
        </w:r>
        <w:r w:rsidRPr="00DE5070">
          <w:rPr>
            <w:rStyle w:val="ad"/>
            <w:color w:val="auto"/>
            <w:u w:val="none"/>
          </w:rPr>
          <w:t>1</w:t>
        </w:r>
      </w:hyperlink>
      <w:r w:rsidRPr="00DE5070">
        <w:t xml:space="preserve"> </w:t>
      </w:r>
      <w:r w:rsidR="003C540B">
        <w:t xml:space="preserve"> - </w:t>
      </w:r>
      <w:r w:rsidRPr="00A400A7">
        <w:t>(</w:t>
      </w:r>
      <w:r>
        <w:t xml:space="preserve">Задание на </w:t>
      </w:r>
      <w:r w:rsidR="001E194D">
        <w:t>разработку проектной и рабочей документации</w:t>
      </w:r>
      <w:r w:rsidR="003C540B">
        <w:t>)</w:t>
      </w:r>
      <w:r w:rsidRPr="00A400A7">
        <w:t xml:space="preserve">, Стороны составляют </w:t>
      </w:r>
      <w:hyperlink r:id="rId18" w:history="1">
        <w:r w:rsidRPr="00A400A7">
          <w:t>акт</w:t>
        </w:r>
      </w:hyperlink>
      <w:r w:rsidRPr="00A400A7">
        <w:t xml:space="preserve"> с отражением в нем выявленных</w:t>
      </w:r>
      <w:r w:rsidRPr="00866776">
        <w:t xml:space="preserve"> </w:t>
      </w:r>
      <w:r w:rsidRPr="00D4179C">
        <w:t>недостатков</w:t>
      </w:r>
      <w:r>
        <w:rPr>
          <w:color w:val="FF0000"/>
          <w:szCs w:val="24"/>
        </w:rPr>
        <w:t>.</w:t>
      </w:r>
    </w:p>
    <w:p w:rsidR="00A6725E" w:rsidRPr="003101CE" w:rsidRDefault="00A6725E" w:rsidP="00A6725E">
      <w:pPr>
        <w:pStyle w:val="RUS11"/>
        <w:ind w:left="0"/>
        <w:rPr>
          <w:szCs w:val="24"/>
        </w:rPr>
      </w:pPr>
      <w:r w:rsidRPr="003101CE">
        <w:rPr>
          <w:szCs w:val="24"/>
        </w:rPr>
        <w:t>Подрядчик предъявляет к приемке результат выполненных работ:</w:t>
      </w:r>
    </w:p>
    <w:p w:rsidR="00A6725E" w:rsidRPr="003101CE" w:rsidRDefault="00A6725E" w:rsidP="00A6725E">
      <w:pPr>
        <w:pStyle w:val="RUS111"/>
        <w:tabs>
          <w:tab w:val="clear" w:pos="3119"/>
          <w:tab w:val="clear" w:pos="4820"/>
          <w:tab w:val="num" w:pos="3545"/>
        </w:tabs>
        <w:spacing w:before="0"/>
        <w:ind w:left="0"/>
        <w:rPr>
          <w:sz w:val="20"/>
        </w:rPr>
      </w:pPr>
      <w:r w:rsidRPr="003101CE">
        <w:rPr>
          <w:szCs w:val="24"/>
        </w:rPr>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rsidR="00A6725E" w:rsidRPr="003101CE" w:rsidRDefault="00A6725E" w:rsidP="00A6725E">
      <w:pPr>
        <w:pStyle w:val="RUS11"/>
        <w:ind w:left="0"/>
        <w:rPr>
          <w:szCs w:val="24"/>
        </w:rPr>
      </w:pPr>
      <w:r w:rsidRPr="003101CE">
        <w:rPr>
          <w:szCs w:val="24"/>
        </w:rPr>
        <w:t>Сдача выполненных работ Подрядчиком и приемка его Заказчиком оформляются Актом о прием</w:t>
      </w:r>
      <w:r>
        <w:rPr>
          <w:szCs w:val="24"/>
        </w:rPr>
        <w:t>ке выполненных работ по форме №</w:t>
      </w:r>
      <w:r w:rsidRPr="003101CE">
        <w:rPr>
          <w:szCs w:val="24"/>
        </w:rPr>
        <w:t>КС-2 и Справкой о стоимос</w:t>
      </w:r>
      <w:r>
        <w:rPr>
          <w:szCs w:val="24"/>
        </w:rPr>
        <w:t>ти выполненных работ по форме №</w:t>
      </w:r>
      <w:r w:rsidRPr="003101CE">
        <w:rPr>
          <w:szCs w:val="24"/>
        </w:rPr>
        <w:t>КС-3 и подписываются обеими сторонами. С момента подписания сторонами Акта о приемке выполненных работ по форм</w:t>
      </w:r>
      <w:r>
        <w:rPr>
          <w:szCs w:val="24"/>
        </w:rPr>
        <w:t>е №</w:t>
      </w:r>
      <w:r w:rsidRPr="003101CE">
        <w:rPr>
          <w:szCs w:val="24"/>
        </w:rPr>
        <w:t>КС-2, работы считаются выполненными Подрядчиком и принятыми Заказчиком.</w:t>
      </w:r>
    </w:p>
    <w:p w:rsidR="00A6725E" w:rsidRPr="003101CE" w:rsidRDefault="00A6725E" w:rsidP="00A6725E">
      <w:pPr>
        <w:pStyle w:val="RUS11"/>
        <w:ind w:left="0"/>
        <w:rPr>
          <w:szCs w:val="24"/>
        </w:rPr>
      </w:pPr>
      <w:r w:rsidRPr="003101CE">
        <w:rPr>
          <w:szCs w:val="24"/>
        </w:rPr>
        <w:t>Акт о прием</w:t>
      </w:r>
      <w:r>
        <w:rPr>
          <w:szCs w:val="24"/>
        </w:rPr>
        <w:t>ке выполненных работ по форме №</w:t>
      </w:r>
      <w:r w:rsidRPr="003101CE">
        <w:rPr>
          <w:szCs w:val="24"/>
        </w:rPr>
        <w:t>КС-2 составляется Подрядчиком отдельно на каждый объект КС с разбивкой на разделы по ВЛ 0,4 кВ, ВЛ 10 кВ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rsidR="00A6725E" w:rsidRPr="003101CE" w:rsidRDefault="00A6725E" w:rsidP="00A6725E">
      <w:pPr>
        <w:pStyle w:val="RUS11"/>
        <w:ind w:left="0"/>
        <w:rPr>
          <w:szCs w:val="24"/>
        </w:rPr>
      </w:pPr>
      <w:r w:rsidRPr="003101CE">
        <w:rPr>
          <w:szCs w:val="24"/>
        </w:rPr>
        <w:t>При составлении Акта о прием</w:t>
      </w:r>
      <w:r>
        <w:rPr>
          <w:szCs w:val="24"/>
        </w:rPr>
        <w:t>ке выполненных работ по форме №</w:t>
      </w:r>
      <w:r w:rsidRPr="003101CE">
        <w:rPr>
          <w:szCs w:val="24"/>
        </w:rPr>
        <w:t xml:space="preserve">КС-2, стоимость выполненных работ рассчитывается с применением </w:t>
      </w:r>
      <w:r w:rsidRPr="003101CE">
        <w:t>понижающего коэффициента по результатам закупки,</w:t>
      </w:r>
      <w:r w:rsidRPr="003101CE">
        <w:rPr>
          <w:szCs w:val="24"/>
        </w:rPr>
        <w:t xml:space="preserve"> указанного в п</w:t>
      </w:r>
      <w:r>
        <w:rPr>
          <w:szCs w:val="24"/>
        </w:rPr>
        <w:t xml:space="preserve">ункте </w:t>
      </w:r>
      <w:r w:rsidRPr="003101CE">
        <w:rPr>
          <w:szCs w:val="24"/>
        </w:rPr>
        <w:t>4.</w:t>
      </w:r>
      <w:r w:rsidR="00D30E94">
        <w:rPr>
          <w:szCs w:val="24"/>
        </w:rPr>
        <w:t>2. догвора.</w:t>
      </w:r>
    </w:p>
    <w:p w:rsidR="00A6725E" w:rsidRPr="003101CE" w:rsidRDefault="00A6725E" w:rsidP="00A6725E">
      <w:pPr>
        <w:pStyle w:val="RUS11"/>
        <w:ind w:left="0"/>
        <w:rPr>
          <w:szCs w:val="24"/>
        </w:rPr>
      </w:pPr>
      <w:r w:rsidRPr="003101CE">
        <w:rPr>
          <w:szCs w:val="24"/>
        </w:rPr>
        <w:t>Сдача результата выполненных работ Подрядчиком и приемка его Заказчиком оформляются Актом приемки законченного ст</w:t>
      </w:r>
      <w:r>
        <w:rPr>
          <w:szCs w:val="24"/>
        </w:rPr>
        <w:t>роительством объекта по форме №</w:t>
      </w:r>
      <w:r w:rsidRPr="003101CE">
        <w:rPr>
          <w:szCs w:val="24"/>
        </w:rPr>
        <w:t>КС-11 (№ КС-14) и подписывается обеими сторонами. С момента подписания сторонами Акта приемки законченного строительст</w:t>
      </w:r>
      <w:r>
        <w:rPr>
          <w:szCs w:val="24"/>
        </w:rPr>
        <w:t>вом объекта по форме №КС-11 (№</w:t>
      </w:r>
      <w:r w:rsidRPr="003101CE">
        <w:rPr>
          <w:szCs w:val="24"/>
        </w:rPr>
        <w:t>КС-14), результат выполненных работ (построенный или реконструированный объект КС) считается сданным Подрядчиком и принятым Заказчиком.</w:t>
      </w:r>
    </w:p>
    <w:p w:rsidR="00A6725E" w:rsidRPr="003101CE" w:rsidRDefault="00A6725E" w:rsidP="00A6725E">
      <w:pPr>
        <w:pStyle w:val="RUS11"/>
        <w:ind w:left="0"/>
        <w:rPr>
          <w:szCs w:val="24"/>
        </w:rPr>
      </w:pPr>
      <w:r w:rsidRPr="003101CE">
        <w:rPr>
          <w:szCs w:val="24"/>
        </w:rPr>
        <w:t>Справки о стоимости выполн</w:t>
      </w:r>
      <w:r>
        <w:rPr>
          <w:szCs w:val="24"/>
        </w:rPr>
        <w:t>енных работ и затрат по форме №</w:t>
      </w:r>
      <w:r w:rsidRPr="003101CE">
        <w:rPr>
          <w:szCs w:val="24"/>
        </w:rPr>
        <w:t>КС-3 в 3-х экземплярах и прилагаемый к ним акт о прием</w:t>
      </w:r>
      <w:r>
        <w:rPr>
          <w:szCs w:val="24"/>
        </w:rPr>
        <w:t>ке выполненных работ по форме №</w:t>
      </w:r>
      <w:r w:rsidRPr="003101CE">
        <w:rPr>
          <w:szCs w:val="24"/>
        </w:rPr>
        <w:t>КС-2 (с визой технического куратора) в одном экземпляре, Акт приемки законченного строительством объекта по форме № КС-11 (№ КС-14) в одном экземпляре, счет-фактуры, счета на оплату, копия страниц журнала вводных инструктажей, копия указания ВЭС о допуске персонала Подрядчика, Подрядчик представляет Заказчику в срок до 20 числа текущего месяца.</w:t>
      </w:r>
    </w:p>
    <w:p w:rsidR="00A6725E" w:rsidRPr="003101CE" w:rsidRDefault="00A6725E" w:rsidP="00A6725E">
      <w:pPr>
        <w:pStyle w:val="RUS11"/>
        <w:ind w:left="0"/>
        <w:rPr>
          <w:szCs w:val="24"/>
        </w:rPr>
      </w:pPr>
      <w:r w:rsidRPr="003101CE">
        <w:rPr>
          <w:szCs w:val="24"/>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w:t>
      </w:r>
      <w:r>
        <w:rPr>
          <w:szCs w:val="24"/>
        </w:rPr>
        <w:t>ке выполненных работ по форме №</w:t>
      </w:r>
      <w:r w:rsidRPr="003101CE">
        <w:rPr>
          <w:szCs w:val="24"/>
        </w:rPr>
        <w:t>КС-2.</w:t>
      </w:r>
    </w:p>
    <w:p w:rsidR="00A6725E" w:rsidRPr="003101CE" w:rsidRDefault="00A6725E" w:rsidP="00A6725E">
      <w:pPr>
        <w:pStyle w:val="RUS11"/>
        <w:ind w:left="0"/>
        <w:rPr>
          <w:szCs w:val="24"/>
        </w:rPr>
      </w:pPr>
      <w:r w:rsidRPr="003101CE">
        <w:rPr>
          <w:szCs w:val="24"/>
        </w:rPr>
        <w:t>Заказчик вправе отказаться от приемки результата выполненных работ в следующих случаях:</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rsidR="00A6725E" w:rsidRPr="003101CE" w:rsidRDefault="00A6725E" w:rsidP="00A6725E">
      <w:pPr>
        <w:pStyle w:val="RUS11"/>
        <w:tabs>
          <w:tab w:val="left" w:pos="1701"/>
        </w:tabs>
        <w:ind w:left="0"/>
        <w:rPr>
          <w:szCs w:val="24"/>
        </w:rPr>
      </w:pPr>
      <w:r w:rsidRPr="003101CE">
        <w:rPr>
          <w:szCs w:val="24"/>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не предоставил подписанные Акты о прием</w:t>
      </w:r>
      <w:r>
        <w:rPr>
          <w:szCs w:val="24"/>
        </w:rPr>
        <w:t>ке выполненных работ по форме №</w:t>
      </w:r>
      <w:r w:rsidRPr="003101CE">
        <w:rPr>
          <w:szCs w:val="24"/>
        </w:rPr>
        <w:t>КС-2, Справки о стоимости выполненных работ и затрат по</w:t>
      </w:r>
      <w:r>
        <w:rPr>
          <w:szCs w:val="24"/>
        </w:rPr>
        <w:t xml:space="preserve"> форме №</w:t>
      </w:r>
      <w:r w:rsidRPr="003101CE">
        <w:rPr>
          <w:szCs w:val="24"/>
        </w:rPr>
        <w:t>КС-3 в срок, указанный в срок до 20 числа текущего месяца;</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 xml:space="preserve">Подрядчик не сообщил в ОКС филиала </w:t>
      </w:r>
      <w:r w:rsidR="00966FA3">
        <w:rPr>
          <w:szCs w:val="24"/>
        </w:rPr>
        <w:t>АО</w:t>
      </w:r>
      <w:r w:rsidRPr="003101CE">
        <w:rPr>
          <w:szCs w:val="24"/>
        </w:rPr>
        <w:t xml:space="preserve"> «ИЭСК» «Восточные электрические сети» сумму планируемого выполнения работ в срок до 15 числа месяца предшествующего отчетному;</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предоставил Справку о стоимости выполн</w:t>
      </w:r>
      <w:r>
        <w:rPr>
          <w:szCs w:val="24"/>
        </w:rPr>
        <w:t>енных работ и затрат по форме №</w:t>
      </w:r>
      <w:r w:rsidRPr="003101CE">
        <w:rPr>
          <w:szCs w:val="24"/>
        </w:rPr>
        <w:t>КС-3, Акт прием</w:t>
      </w:r>
      <w:r>
        <w:rPr>
          <w:szCs w:val="24"/>
        </w:rPr>
        <w:t>ки выполненных работ по форме №</w:t>
      </w:r>
      <w:r w:rsidRPr="003101CE">
        <w:rPr>
          <w:szCs w:val="24"/>
        </w:rPr>
        <w:t>КС-2, счет-фактуру, счет на оплату, Акт приемки законченного ст</w:t>
      </w:r>
      <w:r>
        <w:rPr>
          <w:szCs w:val="24"/>
        </w:rPr>
        <w:t>роительством объекта по форме №КС-11 (или №</w:t>
      </w:r>
      <w:r w:rsidRPr="003101CE">
        <w:rPr>
          <w:szCs w:val="24"/>
        </w:rPr>
        <w:t>КС-14) с ошибками;</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предварительно не предоставил и не согласовал с Заказчиком сметные расчеты на работы, предъявляемые к приемке;</w:t>
      </w:r>
    </w:p>
    <w:p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w:t>
      </w:r>
      <w:r>
        <w:rPr>
          <w:szCs w:val="24"/>
        </w:rPr>
        <w:t>роительством объекта по форме №КС-11 (или №</w:t>
      </w:r>
      <w:r w:rsidRPr="003101CE">
        <w:rPr>
          <w:szCs w:val="24"/>
        </w:rPr>
        <w:t>КС-14);</w:t>
      </w:r>
    </w:p>
    <w:p w:rsidR="00A6725E" w:rsidRPr="003101CE" w:rsidRDefault="00A6725E" w:rsidP="00A6725E">
      <w:pPr>
        <w:pStyle w:val="RUS111"/>
        <w:tabs>
          <w:tab w:val="clear" w:pos="3119"/>
          <w:tab w:val="clear" w:pos="4820"/>
          <w:tab w:val="left" w:pos="1134"/>
          <w:tab w:val="left" w:pos="1701"/>
          <w:tab w:val="num" w:pos="3545"/>
        </w:tabs>
        <w:autoSpaceDE w:val="0"/>
        <w:autoSpaceDN w:val="0"/>
        <w:adjustRightInd w:val="0"/>
        <w:spacing w:before="0"/>
        <w:ind w:left="0"/>
        <w:rPr>
          <w:szCs w:val="24"/>
        </w:rPr>
      </w:pPr>
      <w:r w:rsidRPr="003101CE">
        <w:rPr>
          <w:szCs w:val="24"/>
        </w:rPr>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rsidR="00A6725E" w:rsidRPr="003101CE" w:rsidRDefault="00A6725E" w:rsidP="00A6725E">
      <w:pPr>
        <w:pStyle w:val="RUS111"/>
        <w:tabs>
          <w:tab w:val="clear" w:pos="3119"/>
          <w:tab w:val="clear" w:pos="4820"/>
          <w:tab w:val="left" w:pos="1134"/>
          <w:tab w:val="left" w:pos="1701"/>
          <w:tab w:val="num" w:pos="3545"/>
        </w:tabs>
        <w:autoSpaceDE w:val="0"/>
        <w:autoSpaceDN w:val="0"/>
        <w:adjustRightInd w:val="0"/>
        <w:spacing w:before="0"/>
        <w:ind w:left="0"/>
        <w:rPr>
          <w:szCs w:val="24"/>
        </w:rPr>
      </w:pPr>
      <w:r w:rsidRPr="003101CE">
        <w:rPr>
          <w:szCs w:val="24"/>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При закрытии форм КС-2, КС-3 по до</w:t>
      </w:r>
      <w:r>
        <w:rPr>
          <w:szCs w:val="24"/>
        </w:rPr>
        <w:t>говорам строительного подряда, П</w:t>
      </w:r>
      <w:r w:rsidRPr="003101CE">
        <w:rPr>
          <w:szCs w:val="24"/>
        </w:rPr>
        <w:t xml:space="preserve">одрядчик не приложил копию страниц журнала вводных инструктажей, копию указания ВЭС о допуске персонала Подрядчика;  </w:t>
      </w:r>
    </w:p>
    <w:p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Подрядчик не скомплектовал каждый экземпляр документов о выполнении работ в составе и п</w:t>
      </w:r>
      <w:r>
        <w:rPr>
          <w:szCs w:val="24"/>
        </w:rPr>
        <w:t>орядке установленным настоящим Д</w:t>
      </w:r>
      <w:r w:rsidRPr="003101CE">
        <w:rPr>
          <w:szCs w:val="24"/>
        </w:rPr>
        <w:t>оговором.</w:t>
      </w:r>
    </w:p>
    <w:p w:rsidR="00A6725E" w:rsidRPr="003101CE" w:rsidRDefault="00A6725E" w:rsidP="00A6725E">
      <w:pPr>
        <w:pStyle w:val="RUS11"/>
        <w:ind w:left="0"/>
        <w:rPr>
          <w:szCs w:val="24"/>
        </w:rPr>
      </w:pPr>
      <w:r w:rsidRPr="003101CE">
        <w:rPr>
          <w:szCs w:val="24"/>
        </w:rPr>
        <w:t>Заказчик, принявший работу без проверки, не лишается права ссылаться на</w:t>
      </w:r>
      <w:r w:rsidRPr="003101CE">
        <w:rPr>
          <w:szCs w:val="24"/>
        </w:rPr>
        <w:br/>
        <w:t>недостатки работы, в том числе на недостатки, которые могли быть установлены при обычном способе ее приемки (явные недостатки).</w:t>
      </w:r>
    </w:p>
    <w:p w:rsidR="00A6725E" w:rsidRPr="003101CE" w:rsidRDefault="00A6725E" w:rsidP="00A6725E">
      <w:pPr>
        <w:pStyle w:val="RUS11"/>
        <w:ind w:left="0"/>
        <w:rPr>
          <w:szCs w:val="24"/>
        </w:rPr>
      </w:pPr>
      <w:r w:rsidRPr="003101CE">
        <w:rPr>
          <w:szCs w:val="24"/>
        </w:rPr>
        <w:t>В случае, если в результате приемки выполненных работ, Заказчиком будут об</w:t>
      </w:r>
      <w:r>
        <w:rPr>
          <w:szCs w:val="24"/>
        </w:rPr>
        <w:t xml:space="preserve">наружены недостатки </w:t>
      </w:r>
      <w:r w:rsidRPr="003101CE">
        <w:rPr>
          <w:szCs w:val="24"/>
        </w:rPr>
        <w:t>(дефекты)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rsidR="00A6725E" w:rsidRPr="003101CE" w:rsidRDefault="00A6725E" w:rsidP="00A6725E">
      <w:pPr>
        <w:pStyle w:val="RUS11"/>
        <w:ind w:left="0"/>
        <w:rPr>
          <w:szCs w:val="24"/>
        </w:rPr>
      </w:pPr>
      <w:r w:rsidRPr="003101CE">
        <w:rPr>
          <w:szCs w:val="24"/>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w:t>
      </w:r>
      <w:r>
        <w:rPr>
          <w:szCs w:val="24"/>
        </w:rPr>
        <w:t>рядке, установленном настоящим Д</w:t>
      </w:r>
      <w:r w:rsidRPr="003101CE">
        <w:rPr>
          <w:szCs w:val="24"/>
        </w:rPr>
        <w:t>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rsidR="00A6725E" w:rsidRDefault="00A6725E" w:rsidP="00A6725E">
      <w:pPr>
        <w:pStyle w:val="RUS11"/>
        <w:tabs>
          <w:tab w:val="left" w:pos="1276"/>
          <w:tab w:val="left" w:pos="1560"/>
        </w:tabs>
        <w:ind w:left="0"/>
      </w:pPr>
      <w:r w:rsidRPr="003101CE">
        <w:rPr>
          <w:szCs w:val="24"/>
        </w:rPr>
        <w:t>Не использованное оборудование, материалы, полученные от Заказчика, возвращается Подрядчиком на склад Заказчика по акту приёма-передачи</w:t>
      </w:r>
      <w:r w:rsidRPr="003101CE">
        <w:t>.</w:t>
      </w:r>
    </w:p>
    <w:p w:rsidR="00A6725E" w:rsidRPr="003107A8" w:rsidRDefault="00A6725E" w:rsidP="00A6725E">
      <w:pPr>
        <w:pStyle w:val="RUS1"/>
        <w:tabs>
          <w:tab w:val="left" w:pos="1276"/>
          <w:tab w:val="left" w:pos="1560"/>
        </w:tabs>
        <w:spacing w:before="120"/>
        <w:ind w:left="0" w:firstLine="0"/>
      </w:pPr>
      <w:bookmarkStart w:id="146" w:name="_Toc122011857"/>
      <w:bookmarkStart w:id="147" w:name="_Toc163743449"/>
      <w:r w:rsidRPr="003107A8">
        <w:t>Предпусковые и пусковые приемо-сдаточные испытания</w:t>
      </w:r>
      <w:bookmarkEnd w:id="146"/>
      <w:bookmarkEnd w:id="147"/>
    </w:p>
    <w:p w:rsidR="00A6725E" w:rsidRDefault="00A6725E" w:rsidP="00A6725E">
      <w:pPr>
        <w:pStyle w:val="RUS11"/>
        <w:tabs>
          <w:tab w:val="left" w:pos="1276"/>
          <w:tab w:val="left" w:pos="1560"/>
        </w:tabs>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A6725E" w:rsidRPr="00516D60" w:rsidRDefault="00A6725E" w:rsidP="00A6725E">
      <w:pPr>
        <w:pStyle w:val="RUS11"/>
        <w:tabs>
          <w:tab w:val="left" w:pos="1276"/>
          <w:tab w:val="left" w:pos="1560"/>
        </w:tabs>
        <w:ind w:left="0"/>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rsidR="00A6725E" w:rsidRPr="00516D60" w:rsidRDefault="00A6725E" w:rsidP="00A6725E">
      <w:pPr>
        <w:pStyle w:val="RUS11"/>
        <w:tabs>
          <w:tab w:val="left" w:pos="1276"/>
          <w:tab w:val="left" w:pos="1560"/>
        </w:tabs>
        <w:ind w:left="0"/>
      </w:pPr>
      <w:r w:rsidRPr="00516D60">
        <w:t xml:space="preserve">Результаты первичного освидетельствования </w:t>
      </w:r>
      <w:r>
        <w:t>Объекта, Подрядчик передае</w:t>
      </w:r>
      <w:r w:rsidRPr="00516D60">
        <w:t xml:space="preserve">т Заказчику в </w:t>
      </w:r>
      <w:r w:rsidRPr="00560E90">
        <w:t xml:space="preserve">течение </w:t>
      </w:r>
      <w:r>
        <w:t>5 (пяти)</w:t>
      </w:r>
      <w:r w:rsidRPr="00560E90">
        <w:t xml:space="preserve"> календарных дней с момента их получения.</w:t>
      </w:r>
    </w:p>
    <w:p w:rsidR="00A6725E" w:rsidRPr="003107A8" w:rsidRDefault="00A6725E" w:rsidP="00A6725E">
      <w:pPr>
        <w:pStyle w:val="RUS11"/>
        <w:tabs>
          <w:tab w:val="left" w:pos="1276"/>
          <w:tab w:val="left" w:pos="1560"/>
        </w:tabs>
        <w:ind w:left="0"/>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rsidR="00A6725E" w:rsidRPr="003107A8" w:rsidRDefault="00A6725E" w:rsidP="00A6725E">
      <w:pPr>
        <w:pStyle w:val="RUS11"/>
        <w:tabs>
          <w:tab w:val="left" w:pos="1276"/>
          <w:tab w:val="left" w:pos="1560"/>
        </w:tabs>
        <w:ind w:left="0"/>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rsidR="00A6725E" w:rsidRPr="003107A8" w:rsidRDefault="00A6725E" w:rsidP="00A6725E">
      <w:pPr>
        <w:pStyle w:val="RUS11"/>
        <w:tabs>
          <w:tab w:val="left" w:pos="1276"/>
          <w:tab w:val="left" w:pos="1560"/>
        </w:tabs>
        <w:ind w:left="0"/>
      </w:pPr>
      <w:r w:rsidRPr="003107A8">
        <w:t>ПСИ включают:</w:t>
      </w:r>
    </w:p>
    <w:p w:rsidR="00A6725E" w:rsidRPr="003107A8" w:rsidRDefault="00A6725E" w:rsidP="00A6725E">
      <w:pPr>
        <w:pStyle w:val="RUS10"/>
        <w:tabs>
          <w:tab w:val="clear" w:pos="3119"/>
          <w:tab w:val="clear" w:pos="4820"/>
          <w:tab w:val="left" w:pos="1276"/>
          <w:tab w:val="left" w:pos="1560"/>
          <w:tab w:val="num" w:pos="3545"/>
          <w:tab w:val="num" w:pos="3970"/>
        </w:tabs>
        <w:spacing w:before="0"/>
        <w:ind w:firstLine="567"/>
      </w:pPr>
      <w:r w:rsidRPr="003107A8">
        <w:t>проведение индивидуальных испытаний оборудования и подсистем Объекта;</w:t>
      </w:r>
    </w:p>
    <w:p w:rsidR="00A6725E" w:rsidRPr="003107A8" w:rsidRDefault="00A6725E" w:rsidP="00A6725E">
      <w:pPr>
        <w:pStyle w:val="RUS10"/>
        <w:tabs>
          <w:tab w:val="clear" w:pos="3119"/>
          <w:tab w:val="clear" w:pos="4820"/>
          <w:tab w:val="left" w:pos="1276"/>
          <w:tab w:val="left" w:pos="1560"/>
          <w:tab w:val="num" w:pos="3545"/>
          <w:tab w:val="num" w:pos="3970"/>
        </w:tabs>
        <w:spacing w:before="0"/>
        <w:ind w:firstLine="567"/>
      </w:pPr>
      <w:r w:rsidRPr="003107A8">
        <w:t>проведение комплексного опробования всего комплекса оборудования Объекта в целом (комплексное испытание).</w:t>
      </w:r>
    </w:p>
    <w:p w:rsidR="00A6725E" w:rsidRPr="003107A8" w:rsidRDefault="00A6725E" w:rsidP="00A6725E">
      <w:pPr>
        <w:pStyle w:val="RUS11"/>
        <w:tabs>
          <w:tab w:val="left" w:pos="1276"/>
          <w:tab w:val="left" w:pos="1560"/>
        </w:tabs>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rsidR="00A6725E" w:rsidRPr="003107A8" w:rsidRDefault="00A6725E" w:rsidP="00A6725E">
      <w:pPr>
        <w:pStyle w:val="RUS11"/>
        <w:tabs>
          <w:tab w:val="left" w:pos="1276"/>
          <w:tab w:val="left" w:pos="1560"/>
        </w:tabs>
        <w:ind w:left="0"/>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48" w:name="_Toc502142560"/>
      <w:bookmarkStart w:id="149" w:name="_Toc499813157"/>
      <w:bookmarkStart w:id="150" w:name="_Toc127975048"/>
      <w:bookmarkStart w:id="151" w:name="_Toc163743450"/>
      <w:bookmarkEnd w:id="141"/>
      <w:bookmarkEnd w:id="142"/>
      <w:bookmarkEnd w:id="143"/>
      <w:bookmarkEnd w:id="144"/>
      <w:r w:rsidRPr="003107A8">
        <w:t>Гарантии качества по сданным Работам</w:t>
      </w:r>
      <w:bookmarkEnd w:id="148"/>
      <w:bookmarkEnd w:id="149"/>
      <w:bookmarkEnd w:id="150"/>
      <w:bookmarkEnd w:id="151"/>
    </w:p>
    <w:p w:rsidR="00130D02" w:rsidRPr="003107A8" w:rsidRDefault="00130D02" w:rsidP="0009660A">
      <w:pPr>
        <w:pStyle w:val="RUS11"/>
        <w:ind w:left="0"/>
      </w:pPr>
      <w:bookmarkStart w:id="152"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52"/>
    </w:p>
    <w:p w:rsidR="00130D02" w:rsidRPr="003107A8" w:rsidRDefault="00130D02" w:rsidP="0009660A">
      <w:pPr>
        <w:pStyle w:val="RUS10"/>
        <w:spacing w:before="0"/>
        <w:ind w:firstLine="567"/>
      </w:pPr>
      <w:r w:rsidRPr="003107A8">
        <w:t>возможность безаварийной эксплуатации Объекта;</w:t>
      </w:r>
    </w:p>
    <w:p w:rsidR="00130D02" w:rsidRPr="003107A8" w:rsidRDefault="00130D02" w:rsidP="0009660A">
      <w:pPr>
        <w:pStyle w:val="RUS10"/>
        <w:spacing w:before="0"/>
        <w:ind w:firstLine="567"/>
      </w:pPr>
      <w:r w:rsidRPr="003107A8">
        <w:t>бесперебойное функционирование инженерных систем, смонтированных Подрядчиком;</w:t>
      </w:r>
    </w:p>
    <w:p w:rsidR="00130D02" w:rsidRPr="003107A8" w:rsidRDefault="00130D02" w:rsidP="0009660A">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9660A">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9660A">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9660A">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09660A">
      <w:pPr>
        <w:pStyle w:val="RUS11"/>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AC5023">
          <w:t>25.1</w:t>
        </w:r>
      </w:fldSimple>
      <w:r w:rsidRPr="003107A8">
        <w:t xml:space="preserve"> Договора.</w:t>
      </w:r>
    </w:p>
    <w:p w:rsidR="00130D02" w:rsidRPr="003107A8" w:rsidRDefault="00130D02" w:rsidP="0009660A">
      <w:pPr>
        <w:pStyle w:val="RUS11"/>
        <w:ind w:left="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09660A">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09660A">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09660A">
      <w:pPr>
        <w:pStyle w:val="RUS11"/>
        <w:ind w:left="0"/>
      </w:pPr>
      <w:bookmarkStart w:id="15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53"/>
      <w:r w:rsidRPr="003107A8">
        <w:t>.</w:t>
      </w:r>
    </w:p>
    <w:p w:rsidR="00130D02" w:rsidRPr="003107A8" w:rsidRDefault="00130D02" w:rsidP="0009660A">
      <w:pPr>
        <w:pStyle w:val="RUS11"/>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09660A">
      <w:pPr>
        <w:pStyle w:val="RUS11"/>
        <w:ind w:left="0"/>
      </w:pPr>
      <w:bookmarkStart w:id="15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54"/>
      <w:r w:rsidRPr="003107A8">
        <w:t>Подрядчика.</w:t>
      </w:r>
    </w:p>
    <w:p w:rsidR="00130D02" w:rsidRPr="003107A8" w:rsidRDefault="00130D02" w:rsidP="0009660A">
      <w:pPr>
        <w:pStyle w:val="RUS11"/>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C5023">
        <w:t>25.4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C5023">
        <w:t>25.6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09660A">
      <w:pPr>
        <w:pStyle w:val="RUS11"/>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09660A">
      <w:pPr>
        <w:pStyle w:val="RUS11"/>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09660A">
      <w:pPr>
        <w:pStyle w:val="RUS11"/>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55" w:name="_Ref496700701"/>
      <w:bookmarkStart w:id="156" w:name="_Toc502142562"/>
      <w:bookmarkStart w:id="157" w:name="_Toc499813159"/>
      <w:bookmarkStart w:id="158" w:name="_Toc127975049"/>
      <w:bookmarkStart w:id="159" w:name="_Toc163743451"/>
      <w:r w:rsidRPr="003107A8">
        <w:t>Отходы</w:t>
      </w:r>
      <w:bookmarkEnd w:id="155"/>
      <w:bookmarkEnd w:id="156"/>
      <w:bookmarkEnd w:id="157"/>
      <w:bookmarkEnd w:id="158"/>
      <w:bookmarkEnd w:id="159"/>
    </w:p>
    <w:p w:rsidR="00130D02" w:rsidRPr="003107A8" w:rsidRDefault="00130D02" w:rsidP="0009660A">
      <w:pPr>
        <w:pStyle w:val="RUS11"/>
        <w:ind w:left="0"/>
      </w:pPr>
      <w:bookmarkStart w:id="160"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60"/>
    </w:p>
    <w:p w:rsidR="00130D02" w:rsidRPr="003107A8" w:rsidRDefault="00130D02" w:rsidP="0009660A">
      <w:pPr>
        <w:pStyle w:val="RUS11"/>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09660A">
      <w:pPr>
        <w:pStyle w:val="RUS11"/>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09660A">
      <w:pPr>
        <w:pStyle w:val="RUS11"/>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09660A">
      <w:pPr>
        <w:pStyle w:val="RUS11"/>
        <w:ind w:left="0"/>
      </w:pPr>
      <w:bookmarkStart w:id="161"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61"/>
    </w:p>
    <w:p w:rsidR="00130D02" w:rsidRPr="003107A8" w:rsidRDefault="00130D02" w:rsidP="0009660A">
      <w:pPr>
        <w:pStyle w:val="RUS11"/>
        <w:ind w:left="0"/>
      </w:pPr>
      <w:bookmarkStart w:id="162"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62"/>
    </w:p>
    <w:p w:rsidR="00130D02" w:rsidRPr="003107A8" w:rsidRDefault="00130D02" w:rsidP="00130D02">
      <w:pPr>
        <w:pStyle w:val="a"/>
      </w:pPr>
      <w:bookmarkStart w:id="163" w:name="_Toc502142563"/>
      <w:bookmarkStart w:id="164" w:name="_Toc499813160"/>
      <w:bookmarkStart w:id="165" w:name="_Toc127975050"/>
      <w:bookmarkStart w:id="166" w:name="_Toc163743452"/>
      <w:r w:rsidRPr="003107A8">
        <w:t>ПРАВА НА РЕЗУЛЬТАТЫ РАБОТ ПО ДОГОВОРУ</w:t>
      </w:r>
      <w:bookmarkEnd w:id="163"/>
      <w:bookmarkEnd w:id="164"/>
      <w:bookmarkEnd w:id="165"/>
      <w:bookmarkEnd w:id="166"/>
    </w:p>
    <w:p w:rsidR="00130D02" w:rsidRPr="003107A8" w:rsidRDefault="00130D02" w:rsidP="004012BA">
      <w:pPr>
        <w:pStyle w:val="RUS1"/>
        <w:spacing w:before="120"/>
        <w:ind w:left="0" w:firstLine="0"/>
      </w:pPr>
      <w:bookmarkStart w:id="167" w:name="_Toc502142564"/>
      <w:bookmarkStart w:id="168" w:name="_Toc499813161"/>
      <w:bookmarkStart w:id="169" w:name="_Toc127975051"/>
      <w:bookmarkStart w:id="170" w:name="_Toc163743453"/>
      <w:r w:rsidRPr="003107A8">
        <w:t>Риски случайной гибели или случайного повреждения Объекта и право собственности</w:t>
      </w:r>
      <w:bookmarkEnd w:id="167"/>
      <w:bookmarkEnd w:id="168"/>
      <w:bookmarkEnd w:id="169"/>
      <w:bookmarkEnd w:id="170"/>
    </w:p>
    <w:p w:rsidR="00130D02" w:rsidRPr="003107A8" w:rsidRDefault="00130D02" w:rsidP="0009660A">
      <w:pPr>
        <w:pStyle w:val="RUS11"/>
        <w:ind w:left="0"/>
      </w:pPr>
      <w:bookmarkStart w:id="17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71"/>
    </w:p>
    <w:p w:rsidR="00130D02" w:rsidRPr="003107A8" w:rsidRDefault="00130D02" w:rsidP="0009660A">
      <w:pPr>
        <w:pStyle w:val="RUS11"/>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09660A">
      <w:pPr>
        <w:pStyle w:val="RUS11"/>
        <w:ind w:left="0"/>
      </w:pPr>
      <w:r w:rsidRPr="003107A8">
        <w:t xml:space="preserve">При просрочке передачи или приемки результатов Работ, риски, предусмотренные в пункте </w:t>
      </w:r>
      <w:fldSimple w:instr=" REF _Ref493723421 \r  \* MERGEFORMAT ">
        <w:r w:rsidR="00AC5023">
          <w:t>27.1</w:t>
        </w:r>
      </w:fldSimple>
      <w:r w:rsidRPr="003107A8">
        <w:t xml:space="preserve"> Договора, несет Сторона, допустившая просрочку.</w:t>
      </w:r>
    </w:p>
    <w:p w:rsidR="00130D02" w:rsidRPr="003107A8" w:rsidRDefault="00130D02" w:rsidP="0009660A">
      <w:pPr>
        <w:pStyle w:val="RUS11"/>
        <w:ind w:left="0"/>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09660A">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72" w:name="_Toc502142565"/>
      <w:bookmarkStart w:id="173" w:name="_Toc499813162"/>
      <w:bookmarkStart w:id="174" w:name="_Toc127975052"/>
      <w:bookmarkStart w:id="175" w:name="_Toc163743454"/>
      <w:r w:rsidRPr="003107A8">
        <w:t>Распределение прав на результаты интеллектуальной деятельности</w:t>
      </w:r>
      <w:bookmarkEnd w:id="172"/>
      <w:bookmarkEnd w:id="173"/>
      <w:bookmarkEnd w:id="174"/>
      <w:bookmarkEnd w:id="175"/>
    </w:p>
    <w:p w:rsidR="00130D02" w:rsidRPr="003107A8" w:rsidRDefault="00130D02" w:rsidP="0009660A">
      <w:pPr>
        <w:pStyle w:val="RUS11"/>
        <w:ind w:left="0"/>
      </w:pPr>
      <w:bookmarkStart w:id="176" w:name="_Ref493723459"/>
      <w:r w:rsidRPr="003107A8">
        <w:t>Подрядчик гарантирует, что выполнение Работ не нарушает интеллектуальные права третьих лиц.</w:t>
      </w:r>
      <w:bookmarkEnd w:id="176"/>
    </w:p>
    <w:p w:rsidR="00130D02" w:rsidRPr="003107A8" w:rsidRDefault="00130D02" w:rsidP="0009660A">
      <w:pPr>
        <w:pStyle w:val="RUS11"/>
        <w:ind w:left="0"/>
      </w:pPr>
      <w:bookmarkStart w:id="177"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AC5023">
          <w:t>28.1</w:t>
        </w:r>
      </w:fldSimple>
      <w:r w:rsidRPr="003107A8">
        <w:t xml:space="preserve"> и </w:t>
      </w:r>
      <w:fldSimple w:instr=" REF _Ref493723469 \r  \* MERGEFORMAT ">
        <w:r w:rsidR="00AC5023">
          <w:t>28.2</w:t>
        </w:r>
      </w:fldSimple>
      <w:r w:rsidRPr="003107A8">
        <w:t xml:space="preserve"> настоящего подраздела, являются заверениями по смыслу статьи 431.2 Гражданского кодекса Российской Федерации.</w:t>
      </w:r>
      <w:bookmarkEnd w:id="177"/>
    </w:p>
    <w:p w:rsidR="00130D02" w:rsidRPr="003107A8" w:rsidRDefault="00130D02" w:rsidP="0009660A">
      <w:pPr>
        <w:pStyle w:val="RUS11"/>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09660A">
      <w:pPr>
        <w:pStyle w:val="RUS11"/>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09660A">
      <w:pPr>
        <w:pStyle w:val="RUS11"/>
        <w:ind w:left="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09660A">
      <w:pPr>
        <w:pStyle w:val="RUS11"/>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Pr="003107A8" w:rsidRDefault="00130D02" w:rsidP="0009660A">
      <w:pPr>
        <w:pStyle w:val="RUS11"/>
        <w:ind w:left="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78" w:name="_Toc502142567"/>
      <w:bookmarkStart w:id="179" w:name="_Toc499813164"/>
      <w:bookmarkStart w:id="180" w:name="_Toc127975053"/>
      <w:bookmarkStart w:id="181" w:name="_Toc163743455"/>
      <w:r w:rsidRPr="003107A8">
        <w:t xml:space="preserve">ОТВЕТСТВЕННОСТЬ СТОРОН, </w:t>
      </w:r>
      <w:r>
        <w:br/>
      </w:r>
      <w:r w:rsidRPr="003107A8">
        <w:t>ПРИМЕНИМОЕ ПРАВО, РАЗРЕШЕНИЕ СПОРОВ</w:t>
      </w:r>
      <w:bookmarkEnd w:id="178"/>
      <w:bookmarkEnd w:id="179"/>
      <w:bookmarkEnd w:id="180"/>
      <w:bookmarkEnd w:id="181"/>
    </w:p>
    <w:p w:rsidR="00130D02" w:rsidRPr="003107A8" w:rsidRDefault="00130D02" w:rsidP="004012BA">
      <w:pPr>
        <w:pStyle w:val="RUS1"/>
        <w:spacing w:before="120"/>
        <w:ind w:left="0" w:firstLine="0"/>
      </w:pPr>
      <w:bookmarkStart w:id="182" w:name="_Ref496284723"/>
      <w:bookmarkStart w:id="183" w:name="_Ref496284743"/>
      <w:bookmarkStart w:id="184" w:name="_Toc502142568"/>
      <w:bookmarkStart w:id="185" w:name="_Toc499813165"/>
      <w:bookmarkStart w:id="186" w:name="_Toc127975054"/>
      <w:bookmarkStart w:id="187" w:name="_Toc163743456"/>
      <w:r w:rsidRPr="003107A8">
        <w:t>Ответственность сторон</w:t>
      </w:r>
      <w:bookmarkEnd w:id="182"/>
      <w:bookmarkEnd w:id="183"/>
      <w:bookmarkEnd w:id="184"/>
      <w:bookmarkEnd w:id="185"/>
      <w:bookmarkEnd w:id="186"/>
      <w:bookmarkEnd w:id="187"/>
    </w:p>
    <w:p w:rsidR="00130D02" w:rsidRPr="0009660A" w:rsidRDefault="00130D02" w:rsidP="0009660A">
      <w:pPr>
        <w:pStyle w:val="RUS11"/>
        <w:ind w:left="0"/>
      </w:pPr>
      <w:bookmarkStart w:id="188" w:name="_Ref496696736"/>
      <w:r w:rsidRPr="0009660A">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88"/>
    </w:p>
    <w:p w:rsidR="00130D02" w:rsidRPr="0009660A" w:rsidRDefault="00130D02" w:rsidP="0009660A">
      <w:pPr>
        <w:pStyle w:val="RUS11"/>
        <w:ind w:left="0"/>
      </w:pPr>
      <w:r w:rsidRPr="0009660A">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09660A" w:rsidRDefault="00130D02" w:rsidP="0009660A">
      <w:pPr>
        <w:pStyle w:val="RUS11"/>
        <w:ind w:left="0"/>
      </w:pPr>
      <w:r w:rsidRPr="0009660A">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rsidR="00130D02" w:rsidRPr="0009660A" w:rsidRDefault="00130D02" w:rsidP="0009660A">
      <w:pPr>
        <w:pStyle w:val="RUS11"/>
        <w:numPr>
          <w:ilvl w:val="0"/>
          <w:numId w:val="0"/>
        </w:numPr>
        <w:ind w:firstLine="567"/>
      </w:pPr>
      <w:r w:rsidRPr="0009660A">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09660A" w:rsidRDefault="00130D02" w:rsidP="0009660A">
      <w:pPr>
        <w:pStyle w:val="RUS11"/>
        <w:ind w:left="0"/>
      </w:pPr>
      <w:r w:rsidRPr="0009660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09660A" w:rsidRDefault="00130D02" w:rsidP="0009660A">
      <w:pPr>
        <w:pStyle w:val="RUS11"/>
        <w:ind w:left="0"/>
      </w:pPr>
      <w:r w:rsidRPr="0009660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09660A">
        <w:fldChar w:fldCharType="begin"/>
      </w:r>
      <w:r w:rsidRPr="0009660A">
        <w:instrText xml:space="preserve"> REF _Ref496634419 \n \h  \* MERGEFORMAT </w:instrText>
      </w:r>
      <w:r w:rsidRPr="0009660A">
        <w:fldChar w:fldCharType="separate"/>
      </w:r>
      <w:r w:rsidR="00AC5023">
        <w:t>3.1</w:t>
      </w:r>
      <w:r w:rsidRPr="0009660A">
        <w:fldChar w:fldCharType="end"/>
      </w:r>
      <w:r w:rsidRPr="0009660A">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w:t>
      </w:r>
      <w:r w:rsidR="00BE1157">
        <w:t xml:space="preserve"> 4.2</w:t>
      </w:r>
      <w:r w:rsidRPr="0009660A">
        <w:t xml:space="preserve"> Договора.</w:t>
      </w:r>
    </w:p>
    <w:p w:rsidR="00130D02" w:rsidRPr="0009660A" w:rsidRDefault="00130D02" w:rsidP="0009660A">
      <w:pPr>
        <w:pStyle w:val="RUS11"/>
        <w:ind w:left="0"/>
      </w:pPr>
      <w:r w:rsidRPr="0009660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09660A" w:rsidRDefault="00130D02" w:rsidP="0009660A">
      <w:pPr>
        <w:pStyle w:val="RUS11"/>
        <w:ind w:left="0"/>
      </w:pPr>
      <w:r w:rsidRPr="0009660A">
        <w:t>Заказчик вправе требовать от Подрядчика уплаты неустойки:</w:t>
      </w:r>
    </w:p>
    <w:p w:rsidR="00130D02" w:rsidRPr="0009660A" w:rsidRDefault="00130D02" w:rsidP="0009660A">
      <w:pPr>
        <w:pStyle w:val="RUS10"/>
        <w:spacing w:before="0"/>
        <w:ind w:firstLine="567"/>
      </w:pPr>
      <w:r w:rsidRPr="0009660A">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4012BA" w:rsidRPr="0009660A">
        <w:t>технических правил – в размере 30 000 (тридцати тысяч)</w:t>
      </w:r>
      <w:r w:rsidRPr="0009660A">
        <w:t xml:space="preserve"> рублей;</w:t>
      </w:r>
    </w:p>
    <w:p w:rsidR="00130D02" w:rsidRPr="0009660A" w:rsidRDefault="00130D02" w:rsidP="0009660A">
      <w:pPr>
        <w:pStyle w:val="RUS10"/>
        <w:spacing w:before="0"/>
        <w:ind w:firstLine="567"/>
      </w:pPr>
      <w:r w:rsidRPr="0009660A">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rsidR="00130D02" w:rsidRPr="0009660A" w:rsidRDefault="00130D02" w:rsidP="0009660A">
      <w:pPr>
        <w:pStyle w:val="RUS10"/>
        <w:spacing w:before="0"/>
        <w:ind w:firstLine="567"/>
      </w:pPr>
      <w:r w:rsidRPr="0009660A">
        <w:t>за несоставление актов освидетельствования Скрытых работ – в размере 50 000 (пятидесяти тысяч) рублей;</w:t>
      </w:r>
    </w:p>
    <w:p w:rsidR="00130D02" w:rsidRPr="0009660A" w:rsidRDefault="00130D02" w:rsidP="0009660A">
      <w:pPr>
        <w:pStyle w:val="RUS10"/>
        <w:spacing w:before="0"/>
        <w:ind w:firstLine="567"/>
      </w:pPr>
      <w:r w:rsidRPr="0009660A">
        <w:t>за не проведение индивидуального и / или комплексного испытания смонтированного Оборудования – в размере 70 000 (семидесяти тысяч) рублей;</w:t>
      </w:r>
    </w:p>
    <w:p w:rsidR="00130D02" w:rsidRPr="0009660A" w:rsidRDefault="00130D02" w:rsidP="0009660A">
      <w:pPr>
        <w:pStyle w:val="RUS10"/>
        <w:spacing w:before="0"/>
        <w:ind w:firstLine="567"/>
      </w:pPr>
      <w:r w:rsidRPr="0009660A">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rsidR="00130D02" w:rsidRPr="0009660A" w:rsidRDefault="00130D02" w:rsidP="0009660A">
      <w:pPr>
        <w:pStyle w:val="RUS10"/>
        <w:spacing w:before="0"/>
        <w:ind w:firstLine="567"/>
      </w:pPr>
      <w:r w:rsidRPr="0009660A">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09660A" w:rsidRDefault="00130D02" w:rsidP="0009660A">
      <w:pPr>
        <w:pStyle w:val="RUS10"/>
        <w:spacing w:before="0"/>
        <w:ind w:firstLine="567"/>
      </w:pPr>
      <w:r w:rsidRPr="0009660A">
        <w:t>за непредставление информации о Субподрядных организациях, предоставление которой предусмотрено Дог</w:t>
      </w:r>
      <w:r w:rsidR="004012BA" w:rsidRPr="0009660A">
        <w:t>овором – в размере 30</w:t>
      </w:r>
      <w:r w:rsidRPr="0009660A">
        <w:t>0 000 (</w:t>
      </w:r>
      <w:r w:rsidR="004012BA" w:rsidRPr="0009660A">
        <w:t>триста</w:t>
      </w:r>
      <w:r w:rsidRPr="0009660A">
        <w:t xml:space="preserve"> тысяч) рублей;</w:t>
      </w:r>
    </w:p>
    <w:p w:rsidR="00130D02" w:rsidRPr="0009660A" w:rsidRDefault="00130D02" w:rsidP="0009660A">
      <w:pPr>
        <w:pStyle w:val="RUS10"/>
        <w:spacing w:before="0"/>
        <w:ind w:firstLine="567"/>
      </w:pPr>
      <w:r w:rsidRPr="0009660A">
        <w:t xml:space="preserve">за несоблюдение обязанности, установленной в пункте </w:t>
      </w:r>
      <w:r w:rsidRPr="0009660A">
        <w:fldChar w:fldCharType="begin"/>
      </w:r>
      <w:r w:rsidRPr="0009660A">
        <w:instrText xml:space="preserve"> REF _Ref497412744 \n \h  \* MERGEFORMAT </w:instrText>
      </w:r>
      <w:r w:rsidRPr="0009660A">
        <w:fldChar w:fldCharType="separate"/>
      </w:r>
      <w:r w:rsidR="00AC5023">
        <w:t>12.5</w:t>
      </w:r>
      <w:r w:rsidRPr="0009660A">
        <w:fldChar w:fldCharType="end"/>
      </w:r>
      <w:r w:rsidRPr="0009660A">
        <w:t>, – в размере 50 000 (пятидесяти тысяч) рублей;</w:t>
      </w:r>
    </w:p>
    <w:p w:rsidR="00130D02" w:rsidRPr="0009660A" w:rsidRDefault="00130D02" w:rsidP="0009660A">
      <w:pPr>
        <w:pStyle w:val="RUS10"/>
        <w:spacing w:before="0"/>
        <w:ind w:firstLine="567"/>
      </w:pPr>
      <w:r w:rsidRPr="0009660A">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rsidR="00130D02" w:rsidRPr="0009660A" w:rsidRDefault="00130D02" w:rsidP="0009660A">
      <w:pPr>
        <w:pStyle w:val="RUS10"/>
        <w:spacing w:before="0"/>
        <w:ind w:firstLine="567"/>
      </w:pPr>
      <w:r w:rsidRPr="0009660A">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09660A" w:rsidRDefault="00130D02" w:rsidP="0009660A">
      <w:pPr>
        <w:pStyle w:val="RUS10"/>
        <w:spacing w:before="0"/>
        <w:ind w:firstLine="567"/>
      </w:pPr>
      <w:r w:rsidRPr="0009660A">
        <w:t>в случае замены Материалов без предварительного согласования с Заказчиком – в размере 50 000 (пятидесяти тысяч) рублей;</w:t>
      </w:r>
    </w:p>
    <w:p w:rsidR="00130D02" w:rsidRPr="0009660A" w:rsidRDefault="00130D02" w:rsidP="0009660A">
      <w:pPr>
        <w:pStyle w:val="RUS10"/>
        <w:spacing w:before="0"/>
        <w:ind w:firstLine="567"/>
      </w:pPr>
      <w:r w:rsidRPr="0009660A">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09660A" w:rsidRDefault="00130D02" w:rsidP="0009660A">
      <w:pPr>
        <w:pStyle w:val="RUS10"/>
        <w:spacing w:before="0"/>
        <w:ind w:firstLine="567"/>
      </w:pPr>
      <w:r w:rsidRPr="0009660A">
        <w:t>в случае уступки Подрядчиком права требования без предварительного согласия Заказчика – в размере 50 000 (пятидесяти тысяч) рублей;</w:t>
      </w:r>
    </w:p>
    <w:p w:rsidR="00130D02" w:rsidRPr="0009660A" w:rsidRDefault="00130D02" w:rsidP="0009660A">
      <w:pPr>
        <w:pStyle w:val="RUS10"/>
        <w:spacing w:before="0"/>
        <w:ind w:firstLine="567"/>
        <w:rPr>
          <w:iCs/>
        </w:rPr>
      </w:pPr>
      <w:r w:rsidRPr="0009660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130D02" w:rsidRPr="0009660A" w:rsidRDefault="00130D02" w:rsidP="0009660A">
      <w:pPr>
        <w:pStyle w:val="RUS10"/>
        <w:spacing w:before="0"/>
        <w:ind w:firstLine="567"/>
        <w:rPr>
          <w:iCs/>
        </w:rPr>
      </w:pPr>
      <w:r w:rsidRPr="0009660A">
        <w:t xml:space="preserve">за нарушение обязанности, установленной пунктом </w:t>
      </w:r>
      <w:r w:rsidRPr="0009660A">
        <w:fldChar w:fldCharType="begin"/>
      </w:r>
      <w:r w:rsidRPr="0009660A">
        <w:instrText xml:space="preserve"> REF _Ref498959983 \n \h  \* MERGEFORMAT </w:instrText>
      </w:r>
      <w:r w:rsidRPr="0009660A">
        <w:fldChar w:fldCharType="separate"/>
      </w:r>
      <w:r w:rsidR="00AC5023">
        <w:t>11.1</w:t>
      </w:r>
      <w:r w:rsidRPr="0009660A">
        <w:fldChar w:fldCharType="end"/>
      </w:r>
      <w:r w:rsidRPr="0009660A">
        <w:t xml:space="preserve"> и / или </w:t>
      </w:r>
      <w:r w:rsidRPr="0009660A">
        <w:fldChar w:fldCharType="begin"/>
      </w:r>
      <w:r w:rsidRPr="0009660A">
        <w:instrText xml:space="preserve"> REF _Ref497231617 \n \h  \* MERGEFORMAT </w:instrText>
      </w:r>
      <w:r w:rsidRPr="0009660A">
        <w:fldChar w:fldCharType="separate"/>
      </w:r>
      <w:r w:rsidR="00AC5023">
        <w:t>19.1.4</w:t>
      </w:r>
      <w:r w:rsidRPr="0009660A">
        <w:fldChar w:fldCharType="end"/>
      </w:r>
      <w:r w:rsidRPr="0009660A">
        <w:t xml:space="preserve">, </w:t>
      </w:r>
      <w:r w:rsidRPr="0009660A">
        <w:rPr>
          <w:iCs/>
        </w:rPr>
        <w:t>–</w:t>
      </w:r>
      <w:r w:rsidRPr="0009660A">
        <w:t xml:space="preserve"> </w:t>
      </w:r>
      <w:r w:rsidRPr="0009660A">
        <w:rPr>
          <w:bCs/>
        </w:rPr>
        <w:t>в размере 10% (десяти процентов) от общей Цены Работ</w:t>
      </w:r>
      <w:r w:rsidR="00C9657E" w:rsidRPr="0009660A">
        <w:t>;</w:t>
      </w:r>
    </w:p>
    <w:p w:rsidR="00C9657E" w:rsidRPr="0009660A" w:rsidRDefault="00C9657E" w:rsidP="0009660A">
      <w:pPr>
        <w:pStyle w:val="RUS10"/>
        <w:spacing w:before="0"/>
        <w:ind w:firstLine="567"/>
        <w:rPr>
          <w:iCs/>
        </w:rPr>
      </w:pPr>
      <w:r w:rsidRPr="0009660A">
        <w:t xml:space="preserve">за выявленные Заказчиком объемы </w:t>
      </w:r>
      <w:r w:rsidR="00965909" w:rsidRPr="0009660A">
        <w:t>работ,</w:t>
      </w:r>
      <w:r w:rsidRPr="0009660A">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09660A" w:rsidRDefault="00130D02" w:rsidP="0009660A">
      <w:pPr>
        <w:pStyle w:val="RUS11"/>
        <w:ind w:left="0"/>
      </w:pPr>
      <w:r w:rsidRPr="0009660A">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09660A">
        <w:fldChar w:fldCharType="begin"/>
      </w:r>
      <w:r w:rsidRPr="0009660A">
        <w:instrText xml:space="preserve"> REF _Ref497229329 \n \h  \* MERGEFORMAT </w:instrText>
      </w:r>
      <w:r w:rsidRPr="0009660A">
        <w:fldChar w:fldCharType="separate"/>
      </w:r>
      <w:r w:rsidR="00AC5023">
        <w:t>37.10</w:t>
      </w:r>
      <w:r w:rsidRPr="0009660A">
        <w:fldChar w:fldCharType="end"/>
      </w:r>
      <w:r w:rsidRPr="0009660A">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09660A">
        <w:fldChar w:fldCharType="begin"/>
      </w:r>
      <w:r w:rsidRPr="0009660A">
        <w:instrText xml:space="preserve"> REF _Ref497229329 \n \h  \* MERGEFORMAT </w:instrText>
      </w:r>
      <w:r w:rsidRPr="0009660A">
        <w:fldChar w:fldCharType="separate"/>
      </w:r>
      <w:r w:rsidR="00AC5023">
        <w:t>37.10</w:t>
      </w:r>
      <w:r w:rsidRPr="0009660A">
        <w:fldChar w:fldCharType="end"/>
      </w:r>
      <w:r w:rsidRPr="0009660A">
        <w:t xml:space="preserve"> Договора.</w:t>
      </w:r>
    </w:p>
    <w:p w:rsidR="00130D02" w:rsidRPr="0009660A" w:rsidRDefault="00130D02" w:rsidP="0009660A">
      <w:pPr>
        <w:pStyle w:val="RUS11"/>
        <w:ind w:left="0"/>
      </w:pPr>
      <w:r w:rsidRPr="0009660A">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rsidR="00130D02" w:rsidRPr="0009660A" w:rsidRDefault="00130D02" w:rsidP="0009660A">
      <w:pPr>
        <w:pStyle w:val="RUS11"/>
        <w:ind w:left="0"/>
      </w:pPr>
      <w:r w:rsidRPr="0009660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09660A" w:rsidRDefault="00130D02" w:rsidP="0009660A">
      <w:pPr>
        <w:pStyle w:val="RUS11"/>
        <w:ind w:left="0"/>
      </w:pPr>
      <w:r w:rsidRPr="0009660A">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130D02" w:rsidRPr="0009660A" w:rsidRDefault="00130D02" w:rsidP="0009660A">
      <w:pPr>
        <w:pStyle w:val="RUS11"/>
        <w:ind w:left="0"/>
      </w:pPr>
      <w:r w:rsidRPr="0009660A">
        <w:t xml:space="preserve">За несоблюдение положений Требований (Приложение </w:t>
      </w:r>
      <w:fldSimple w:instr=" REF RefSCH7_No  \* MERGEFORMAT ">
        <w:r w:rsidR="00AC5023" w:rsidRPr="003107A8">
          <w:t>№</w:t>
        </w:r>
        <w:r w:rsidR="00AC5023">
          <w:t> </w:t>
        </w:r>
      </w:fldSimple>
      <w:r w:rsidR="007456D3">
        <w:t>6</w:t>
      </w:r>
      <w:r w:rsidRPr="0009660A">
        <w:t xml:space="preserve"> – </w:t>
      </w:r>
      <w:r w:rsidR="008E2C5E" w:rsidRPr="00C856A3">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E2C5E">
        <w:t>)</w:t>
      </w:r>
      <w:r w:rsidRPr="0009660A">
        <w:t xml:space="preserve">, Подрядчик несет ответственность, предусмотренную Приложением </w:t>
      </w:r>
      <w:fldSimple w:instr=" REF RefSCH7_No  \* MERGEFORMAT ">
        <w:r w:rsidR="00AC5023" w:rsidRPr="003107A8">
          <w:t>№</w:t>
        </w:r>
        <w:r w:rsidR="00AC5023">
          <w:t> </w:t>
        </w:r>
      </w:fldSimple>
      <w:r w:rsidR="007456D3">
        <w:t>6</w:t>
      </w:r>
      <w:r w:rsidRPr="0009660A">
        <w:t xml:space="preserve"> к Договору.</w:t>
      </w:r>
    </w:p>
    <w:p w:rsidR="00130D02" w:rsidRPr="0009660A" w:rsidRDefault="00130D02" w:rsidP="0009660A">
      <w:pPr>
        <w:pStyle w:val="RUS11"/>
        <w:ind w:left="0"/>
      </w:pPr>
      <w:r w:rsidRPr="0009660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rsidR="00130D02" w:rsidRPr="0009660A" w:rsidRDefault="00130D02" w:rsidP="0009660A">
      <w:pPr>
        <w:pStyle w:val="RUS11"/>
        <w:ind w:left="0"/>
      </w:pPr>
      <w:r w:rsidRPr="0009660A">
        <w:t xml:space="preserve">В случае неисполнения Подрядчиком обязанностей, установленных в пунктах </w:t>
      </w:r>
      <w:r w:rsidRPr="0009660A">
        <w:fldChar w:fldCharType="begin"/>
      </w:r>
      <w:r w:rsidRPr="0009660A">
        <w:instrText xml:space="preserve"> REF _Ref496701248 \n \h  \* MERGEFORMAT </w:instrText>
      </w:r>
      <w:r w:rsidRPr="0009660A">
        <w:fldChar w:fldCharType="separate"/>
      </w:r>
      <w:r w:rsidR="00AC5023">
        <w:t>26.1</w:t>
      </w:r>
      <w:r w:rsidRPr="0009660A">
        <w:fldChar w:fldCharType="end"/>
      </w:r>
      <w:r w:rsidRPr="0009660A">
        <w:t>-</w:t>
      </w:r>
      <w:r w:rsidRPr="0009660A">
        <w:fldChar w:fldCharType="begin"/>
      </w:r>
      <w:r w:rsidRPr="0009660A">
        <w:instrText xml:space="preserve"> REF _Ref496701249 \n \h  \* MERGEFORMAT </w:instrText>
      </w:r>
      <w:r w:rsidRPr="0009660A">
        <w:fldChar w:fldCharType="separate"/>
      </w:r>
      <w:r w:rsidR="00AC5023">
        <w:t>26.5</w:t>
      </w:r>
      <w:r w:rsidRPr="0009660A">
        <w:fldChar w:fldCharType="end"/>
      </w:r>
      <w:r w:rsidRPr="0009660A">
        <w:t xml:space="preserve"> Договора (в </w:t>
      </w:r>
      <w:r w:rsidRPr="0009660A">
        <w:rPr>
          <w:bCs/>
          <w:iCs/>
        </w:rPr>
        <w:t>том числе,</w:t>
      </w:r>
      <w:r w:rsidRPr="0009660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09660A" w:rsidRDefault="00130D02" w:rsidP="0009660A">
      <w:pPr>
        <w:pStyle w:val="RUS11"/>
        <w:ind w:left="0"/>
      </w:pPr>
      <w:r w:rsidRPr="0009660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09660A" w:rsidRDefault="00130D02" w:rsidP="0009660A">
      <w:pPr>
        <w:pStyle w:val="RUS11"/>
        <w:ind w:left="0"/>
      </w:pPr>
      <w:r w:rsidRPr="0009660A">
        <w:t xml:space="preserve">В случае появления у Заказчика имущественных </w:t>
      </w:r>
      <w:r w:rsidRPr="0009660A">
        <w:rPr>
          <w:bCs/>
        </w:rPr>
        <w:t>потерь</w:t>
      </w:r>
      <w:r w:rsidRPr="0009660A">
        <w:rPr>
          <w:b/>
          <w:bCs/>
        </w:rPr>
        <w:t xml:space="preserve"> </w:t>
      </w:r>
      <w:r w:rsidRPr="0009660A">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30D02" w:rsidRPr="0009660A" w:rsidRDefault="00130D02" w:rsidP="0009660A">
      <w:pPr>
        <w:pStyle w:val="RUS11"/>
        <w:numPr>
          <w:ilvl w:val="0"/>
          <w:numId w:val="0"/>
        </w:numPr>
        <w:ind w:firstLine="567"/>
      </w:pPr>
      <w:r w:rsidRPr="0009660A">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09660A" w:rsidRDefault="00130D02" w:rsidP="0009660A">
      <w:pPr>
        <w:pStyle w:val="RUS11"/>
        <w:numPr>
          <w:ilvl w:val="0"/>
          <w:numId w:val="0"/>
        </w:numPr>
        <w:ind w:firstLine="567"/>
      </w:pPr>
      <w:r w:rsidRPr="0009660A">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09660A">
        <w:fldChar w:fldCharType="begin"/>
      </w:r>
      <w:r w:rsidRPr="0009660A">
        <w:instrText xml:space="preserve"> REF _Ref496714458 \n \h </w:instrText>
      </w:r>
      <w:r w:rsidR="0009660A" w:rsidRPr="0009660A">
        <w:instrText xml:space="preserve"> \* MERGEFORMAT </w:instrText>
      </w:r>
      <w:r w:rsidRPr="0009660A">
        <w:fldChar w:fldCharType="separate"/>
      </w:r>
      <w:r w:rsidR="00AC5023">
        <w:t>32.5</w:t>
      </w:r>
      <w:r w:rsidRPr="0009660A">
        <w:fldChar w:fldCharType="end"/>
      </w:r>
      <w:r w:rsidRPr="0009660A">
        <w:t xml:space="preserve"> - </w:t>
      </w:r>
      <w:r w:rsidRPr="0009660A">
        <w:fldChar w:fldCharType="begin"/>
      </w:r>
      <w:r w:rsidRPr="0009660A">
        <w:instrText xml:space="preserve"> REF _Ref502156990 \n \h </w:instrText>
      </w:r>
      <w:r w:rsidR="0009660A" w:rsidRPr="0009660A">
        <w:instrText xml:space="preserve"> \* MERGEFORMAT </w:instrText>
      </w:r>
      <w:r w:rsidRPr="0009660A">
        <w:fldChar w:fldCharType="separate"/>
      </w:r>
      <w:r w:rsidR="00AC5023">
        <w:t>32.6</w:t>
      </w:r>
      <w:r w:rsidRPr="0009660A">
        <w:fldChar w:fldCharType="end"/>
      </w:r>
      <w:r w:rsidRPr="0009660A">
        <w:t>.</w:t>
      </w:r>
    </w:p>
    <w:p w:rsidR="00130D02" w:rsidRPr="0009660A" w:rsidRDefault="00130D02" w:rsidP="0009660A">
      <w:pPr>
        <w:pStyle w:val="RUS11"/>
        <w:ind w:left="0"/>
      </w:pPr>
      <w:r w:rsidRPr="0009660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09660A" w:rsidRDefault="00130D02" w:rsidP="0009660A">
      <w:pPr>
        <w:pStyle w:val="RUS11"/>
        <w:ind w:left="0"/>
      </w:pPr>
      <w:r w:rsidRPr="0009660A">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09660A" w:rsidRDefault="00130D02" w:rsidP="0009660A">
      <w:pPr>
        <w:pStyle w:val="RUS11"/>
        <w:ind w:left="0"/>
      </w:pPr>
      <w:r w:rsidRPr="0009660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09660A" w:rsidRDefault="00130D02" w:rsidP="0009660A">
      <w:pPr>
        <w:pStyle w:val="RUS11"/>
        <w:ind w:left="0"/>
      </w:pPr>
      <w:r w:rsidRPr="0009660A">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09660A">
        <w:fldChar w:fldCharType="begin"/>
      </w:r>
      <w:r w:rsidRPr="0009660A">
        <w:instrText xml:space="preserve"> REF _Ref496212597 \n \h  \* MERGEFORMAT </w:instrText>
      </w:r>
      <w:r w:rsidRPr="0009660A">
        <w:fldChar w:fldCharType="separate"/>
      </w:r>
      <w:r w:rsidR="00EE64E2">
        <w:t>22</w:t>
      </w:r>
      <w:r w:rsidRPr="0009660A">
        <w:fldChar w:fldCharType="end"/>
      </w:r>
      <w:r w:rsidRPr="0009660A">
        <w:t xml:space="preserve"> Договора:</w:t>
      </w:r>
    </w:p>
    <w:p w:rsidR="00130D02" w:rsidRPr="0009660A" w:rsidRDefault="00130D02" w:rsidP="0009660A">
      <w:pPr>
        <w:pStyle w:val="RUS10"/>
        <w:spacing w:before="0"/>
        <w:ind w:firstLine="567"/>
      </w:pPr>
      <w:r w:rsidRPr="0009660A">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130D02" w:rsidRPr="0009660A" w:rsidRDefault="00130D02" w:rsidP="0009660A">
      <w:pPr>
        <w:pStyle w:val="RUS10"/>
        <w:spacing w:before="0"/>
        <w:ind w:firstLine="567"/>
      </w:pPr>
      <w:r w:rsidRPr="0009660A">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rsidR="00130D02" w:rsidRPr="0009660A" w:rsidRDefault="00130D02" w:rsidP="0009660A">
      <w:pPr>
        <w:pStyle w:val="RUS11"/>
        <w:ind w:left="0"/>
      </w:pPr>
      <w:r w:rsidRPr="0009660A">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09660A" w:rsidRDefault="00130D02" w:rsidP="0009660A">
      <w:pPr>
        <w:pStyle w:val="RUS11"/>
        <w:ind w:left="0"/>
      </w:pPr>
      <w:r w:rsidRPr="0009660A">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09660A" w:rsidRDefault="00130D02" w:rsidP="0009660A">
      <w:pPr>
        <w:pStyle w:val="RUS11"/>
        <w:ind w:left="0"/>
      </w:pPr>
      <w:r w:rsidRPr="0009660A">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09660A" w:rsidRDefault="00130D02" w:rsidP="0009660A">
      <w:pPr>
        <w:pStyle w:val="RUS11"/>
        <w:ind w:left="0"/>
      </w:pPr>
      <w:r w:rsidRPr="0009660A">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09660A" w:rsidRDefault="00130D02" w:rsidP="0009660A">
      <w:pPr>
        <w:pStyle w:val="RUS11"/>
        <w:ind w:left="0"/>
      </w:pPr>
      <w:r w:rsidRPr="0009660A">
        <w:t>При несоблюдении Подрядчиком сроков выполнения земляных работ, согласованных Сторонами в </w:t>
      </w:r>
      <w:r w:rsidR="003E6F5F" w:rsidRPr="0009660A">
        <w:t>Приложении № 3 (График выполнения работ)</w:t>
      </w:r>
      <w:r w:rsidRPr="0009660A">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9660A" w:rsidRDefault="00130D02" w:rsidP="0009660A">
      <w:pPr>
        <w:pStyle w:val="RUS11"/>
        <w:ind w:left="0"/>
      </w:pPr>
      <w:bookmarkStart w:id="189" w:name="_Ref496644133"/>
      <w:r w:rsidRPr="0009660A">
        <w:t xml:space="preserve">В случае не предоставления Подрядчиком «календарно-сетевого графика выполнения работ в </w:t>
      </w:r>
      <w:r w:rsidRPr="0009660A">
        <w:rPr>
          <w:lang w:val="en-US"/>
        </w:rPr>
        <w:t>MS</w:t>
      </w:r>
      <w:r w:rsidRPr="0009660A">
        <w:t xml:space="preserve"> </w:t>
      </w:r>
      <w:r w:rsidRPr="0009660A">
        <w:rPr>
          <w:lang w:val="en-US"/>
        </w:rPr>
        <w:t>Project</w:t>
      </w:r>
      <w:r w:rsidRPr="0009660A">
        <w:t xml:space="preserve">», в том числе откорректированного, согласно п. </w:t>
      </w:r>
      <w:r w:rsidR="00582D1F" w:rsidRPr="0009660A">
        <w:t>6.3</w:t>
      </w:r>
      <w:r w:rsidRPr="0009660A">
        <w:t>.</w:t>
      </w:r>
      <w:r w:rsidR="00057064" w:rsidRPr="0009660A">
        <w:t>1</w:t>
      </w:r>
      <w:r w:rsidRPr="0009660A">
        <w:t xml:space="preserve"> Договора, либо нарушения сроков его </w:t>
      </w:r>
      <w:r w:rsidR="008B4C69" w:rsidRPr="0009660A">
        <w:t>предоставления, указанного в п.</w:t>
      </w:r>
      <w:r w:rsidR="006C1DE7">
        <w:t xml:space="preserve"> </w:t>
      </w:r>
      <w:r w:rsidR="00582D1F" w:rsidRPr="0009660A">
        <w:t>6.3</w:t>
      </w:r>
      <w:r w:rsidRPr="0009660A">
        <w:t>. Договора, Заказчик вправе взыскать штраф в размере 10 000 (Десять тысяч) рублей 00 копеек, за каждый факт нарушения.</w:t>
      </w:r>
    </w:p>
    <w:p w:rsidR="00130D02" w:rsidRPr="0009660A" w:rsidRDefault="00130D02" w:rsidP="0009660A">
      <w:pPr>
        <w:pStyle w:val="RUS11"/>
        <w:ind w:left="0"/>
      </w:pPr>
      <w:r w:rsidRPr="0009660A">
        <w:t xml:space="preserve">В случае не предоставления или нарушения сроков предоставления уведомления </w:t>
      </w:r>
      <w:r w:rsidRPr="0009660A">
        <w:rPr>
          <w:color w:val="000000"/>
        </w:rPr>
        <w:t>о заключении договора подряда с субподрядной организацией, выполняющей работы по объекту, а также инфо</w:t>
      </w:r>
      <w:r w:rsidR="00C9657E" w:rsidRPr="0009660A">
        <w:rPr>
          <w:color w:val="000000"/>
        </w:rPr>
        <w:t>р</w:t>
      </w:r>
      <w:r w:rsidR="003179F4" w:rsidRPr="0009660A">
        <w:rPr>
          <w:color w:val="000000"/>
        </w:rPr>
        <w:t xml:space="preserve">мации в </w:t>
      </w:r>
      <w:r w:rsidR="008B4C69" w:rsidRPr="0009660A">
        <w:rPr>
          <w:color w:val="000000"/>
        </w:rPr>
        <w:t>соответствии с п.</w:t>
      </w:r>
      <w:r w:rsidR="006C1DE7">
        <w:rPr>
          <w:color w:val="000000"/>
        </w:rPr>
        <w:t xml:space="preserve"> </w:t>
      </w:r>
      <w:r w:rsidR="00582D1F" w:rsidRPr="0009660A">
        <w:rPr>
          <w:color w:val="000000"/>
        </w:rPr>
        <w:t>6.4</w:t>
      </w:r>
      <w:r w:rsidRPr="0009660A">
        <w:rPr>
          <w:color w:val="000000"/>
        </w:rPr>
        <w:t>.</w:t>
      </w:r>
      <w:r w:rsidR="008B4C69" w:rsidRPr="0009660A">
        <w:rPr>
          <w:color w:val="000000"/>
        </w:rPr>
        <w:t>1</w:t>
      </w:r>
      <w:r w:rsidRPr="0009660A">
        <w:rPr>
          <w:color w:val="000000"/>
        </w:rPr>
        <w:t xml:space="preserve"> Договора, необходимой для размещения на официальном сайте </w:t>
      </w:r>
      <w:r w:rsidRPr="0009660A">
        <w:rPr>
          <w:color w:val="000000"/>
          <w:lang w:val="en-US"/>
        </w:rPr>
        <w:t>www</w:t>
      </w:r>
      <w:r w:rsidRPr="0009660A">
        <w:rPr>
          <w:color w:val="000000"/>
        </w:rPr>
        <w:t>.</w:t>
      </w:r>
      <w:r w:rsidRPr="0009660A">
        <w:rPr>
          <w:color w:val="000000"/>
          <w:lang w:val="en-US"/>
        </w:rPr>
        <w:t>zakupki</w:t>
      </w:r>
      <w:r w:rsidRPr="0009660A">
        <w:rPr>
          <w:color w:val="000000"/>
        </w:rPr>
        <w:t>.</w:t>
      </w:r>
      <w:r w:rsidRPr="0009660A">
        <w:rPr>
          <w:color w:val="000000"/>
          <w:lang w:val="en-US"/>
        </w:rPr>
        <w:t>gov</w:t>
      </w:r>
      <w:r w:rsidRPr="0009660A">
        <w:rPr>
          <w:color w:val="000000"/>
        </w:rPr>
        <w:t>.</w:t>
      </w:r>
      <w:r w:rsidRPr="0009660A">
        <w:rPr>
          <w:color w:val="000000"/>
          <w:lang w:val="en-US"/>
        </w:rPr>
        <w:t>ru</w:t>
      </w:r>
      <w:r w:rsidRPr="0009660A">
        <w:rPr>
          <w:color w:val="000000"/>
        </w:rPr>
        <w:t>., Заказчик вправе взыскать с Подрядчика штраф в размере 300 000 рублей.</w:t>
      </w:r>
    </w:p>
    <w:p w:rsidR="00130D02" w:rsidRPr="0009660A" w:rsidRDefault="00130D02" w:rsidP="0009660A">
      <w:pPr>
        <w:pStyle w:val="RUS11"/>
        <w:ind w:left="0"/>
      </w:pPr>
      <w:bookmarkStart w:id="190" w:name="_Ref506223789"/>
      <w:r w:rsidRPr="0009660A">
        <w:rPr>
          <w:lang w:eastAsia="en-US"/>
        </w:rPr>
        <w:t xml:space="preserve">В случае заключения настоящего Договора в соответствии с </w:t>
      </w:r>
      <w:r w:rsidRPr="0009660A">
        <w:t>Федеральным законом от 18.07.2011 № 223-ФЗ «О закупках товаров, работ, услуг отдельными видами юридических лиц»</w:t>
      </w:r>
      <w:r w:rsidRPr="0009660A">
        <w:rPr>
          <w:lang w:eastAsia="en-US"/>
        </w:rPr>
        <w:t xml:space="preserve"> и последующего </w:t>
      </w:r>
      <w:r w:rsidRPr="0009660A">
        <w:t xml:space="preserve">нарушения Подрядчиком существенных условий настоящего Договора, включая Приложение </w:t>
      </w:r>
      <w:r w:rsidRPr="0009660A">
        <w:fldChar w:fldCharType="begin"/>
      </w:r>
      <w:r w:rsidRPr="0009660A">
        <w:instrText xml:space="preserve"> REF RefSCH6_No \h </w:instrText>
      </w:r>
      <w:r w:rsidR="0009660A" w:rsidRPr="0009660A">
        <w:instrText xml:space="preserve"> \* MERGEFORMAT </w:instrText>
      </w:r>
      <w:r w:rsidRPr="0009660A">
        <w:fldChar w:fldCharType="separate"/>
      </w:r>
      <w:r w:rsidR="00EE64E2" w:rsidRPr="003107A8">
        <w:t>№</w:t>
      </w:r>
      <w:r w:rsidR="00EE64E2">
        <w:t> </w:t>
      </w:r>
      <w:r w:rsidRPr="0009660A">
        <w:fldChar w:fldCharType="end"/>
      </w:r>
      <w:r w:rsidR="00E9019A">
        <w:t>5</w:t>
      </w:r>
      <w:r w:rsidRPr="0009660A">
        <w:t xml:space="preserve">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Pr="0009660A">
        <w:t xml:space="preserve">), в связи с чем настоящий Договор расторгнут по решению суда, </w:t>
      </w:r>
      <w:r w:rsidRPr="0009660A">
        <w:rPr>
          <w:iCs/>
        </w:rPr>
        <w:t>Заказчик имеет право направить</w:t>
      </w:r>
      <w:r w:rsidRPr="0009660A">
        <w:rPr>
          <w:i/>
          <w:iCs/>
        </w:rPr>
        <w:t xml:space="preserve"> </w:t>
      </w:r>
      <w:r w:rsidRPr="0009660A">
        <w:t>сведения о Подрядчике в федеральный орган исполнительной власти, уполномоченный на ведение реестра недобросовестных поставщиков.</w:t>
      </w:r>
    </w:p>
    <w:p w:rsidR="00130D02" w:rsidRPr="0009660A" w:rsidRDefault="00130D02" w:rsidP="0009660A">
      <w:pPr>
        <w:pStyle w:val="RUS11"/>
        <w:ind w:left="0"/>
      </w:pPr>
      <w:r w:rsidRPr="0009660A">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89"/>
      <w:bookmarkEnd w:id="190"/>
    </w:p>
    <w:p w:rsidR="00130D02" w:rsidRPr="0009660A" w:rsidRDefault="00130D02" w:rsidP="0009660A">
      <w:pPr>
        <w:pStyle w:val="RUS11"/>
        <w:ind w:left="0"/>
      </w:pPr>
      <w:r w:rsidRPr="0009660A">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Pr="0009660A" w:rsidRDefault="00130D02" w:rsidP="0009660A">
      <w:pPr>
        <w:pStyle w:val="RUS11"/>
        <w:ind w:left="0"/>
      </w:pPr>
      <w:r w:rsidRPr="0009660A">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D9054C" w:rsidRPr="0009660A" w:rsidRDefault="00D9054C" w:rsidP="0009660A">
      <w:pPr>
        <w:pStyle w:val="RUS11"/>
        <w:ind w:left="0"/>
      </w:pPr>
      <w:r w:rsidRPr="0009660A">
        <w:rPr>
          <w:bCs/>
        </w:rPr>
        <w:t xml:space="preserve">  За несоблюдение требований о предоставлении информации, указанной в п. 6.2</w:t>
      </w:r>
      <w:r w:rsidR="00582D1F" w:rsidRPr="0009660A">
        <w:rPr>
          <w:bCs/>
        </w:rPr>
        <w:t>.</w:t>
      </w:r>
      <w:r w:rsidRPr="0009660A">
        <w:rPr>
          <w:bCs/>
        </w:rPr>
        <w:t xml:space="preserve"> Подрядчик несет ответственность, предусмотренную Разделом 7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Приложения № 7 к Договору.</w:t>
      </w:r>
    </w:p>
    <w:p w:rsidR="00130D02" w:rsidRPr="003107A8" w:rsidRDefault="00130D02" w:rsidP="00C9657E">
      <w:pPr>
        <w:pStyle w:val="RUS1"/>
        <w:spacing w:before="120"/>
        <w:ind w:left="0" w:firstLine="0"/>
      </w:pPr>
      <w:bookmarkStart w:id="191" w:name="_Toc502142569"/>
      <w:bookmarkStart w:id="192" w:name="_Toc499813166"/>
      <w:bookmarkStart w:id="193" w:name="_Toc127975055"/>
      <w:bookmarkStart w:id="194" w:name="_Toc163743457"/>
      <w:r w:rsidRPr="003107A8">
        <w:t>Разрешение споров</w:t>
      </w:r>
      <w:bookmarkEnd w:id="191"/>
      <w:bookmarkEnd w:id="192"/>
      <w:bookmarkEnd w:id="193"/>
      <w:bookmarkEnd w:id="194"/>
    </w:p>
    <w:p w:rsidR="00130D02" w:rsidRPr="003107A8" w:rsidRDefault="00130D02" w:rsidP="0009660A">
      <w:pPr>
        <w:pStyle w:val="RUS11"/>
        <w:ind w:left="0"/>
      </w:pPr>
      <w:bookmarkStart w:id="19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95"/>
    </w:p>
    <w:p w:rsidR="00130D02" w:rsidRPr="003107A8" w:rsidRDefault="00130D02" w:rsidP="0009660A">
      <w:pPr>
        <w:pStyle w:val="RUS11"/>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09660A">
      <w:pPr>
        <w:pStyle w:val="RUS11"/>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Pr="003107A8" w:rsidRDefault="00130D02" w:rsidP="0009660A">
      <w:pPr>
        <w:pStyle w:val="RUS11"/>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96" w:name="_Toc502142570"/>
      <w:bookmarkStart w:id="197" w:name="_Toc499813167"/>
      <w:bookmarkStart w:id="198" w:name="_Toc127975056"/>
      <w:bookmarkStart w:id="199" w:name="_Toc163743458"/>
      <w:r w:rsidRPr="003107A8">
        <w:t>Применимое право</w:t>
      </w:r>
      <w:bookmarkEnd w:id="196"/>
      <w:bookmarkEnd w:id="197"/>
      <w:bookmarkEnd w:id="198"/>
      <w:bookmarkEnd w:id="199"/>
    </w:p>
    <w:p w:rsidR="00130D02" w:rsidRDefault="00130D02" w:rsidP="0009660A">
      <w:pPr>
        <w:pStyle w:val="RUS11"/>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130D02">
      <w:pPr>
        <w:pStyle w:val="a"/>
        <w:spacing w:before="120"/>
      </w:pPr>
      <w:bookmarkStart w:id="200" w:name="_Toc502142571"/>
      <w:bookmarkStart w:id="201" w:name="_Toc499813168"/>
      <w:bookmarkStart w:id="202" w:name="_Toc127975057"/>
      <w:bookmarkStart w:id="203" w:name="_Toc163743459"/>
      <w:r w:rsidRPr="003107A8">
        <w:t>ОСОБЫЕ УСЛОВИЯ</w:t>
      </w:r>
      <w:bookmarkEnd w:id="200"/>
      <w:bookmarkEnd w:id="201"/>
      <w:bookmarkEnd w:id="202"/>
      <w:bookmarkEnd w:id="203"/>
    </w:p>
    <w:p w:rsidR="00130D02" w:rsidRPr="003107A8" w:rsidRDefault="00130D02" w:rsidP="00C9657E">
      <w:pPr>
        <w:pStyle w:val="RUS1"/>
        <w:spacing w:before="120"/>
        <w:ind w:left="0" w:firstLine="0"/>
      </w:pPr>
      <w:bookmarkStart w:id="204" w:name="_Toc502142572"/>
      <w:bookmarkStart w:id="205" w:name="_Toc499813169"/>
      <w:bookmarkStart w:id="206" w:name="_Toc127975058"/>
      <w:bookmarkStart w:id="207" w:name="_Toc163743460"/>
      <w:r w:rsidRPr="003107A8">
        <w:t>Изменение, прекращение и расторжение Договора</w:t>
      </w:r>
      <w:bookmarkEnd w:id="204"/>
      <w:bookmarkEnd w:id="205"/>
      <w:bookmarkEnd w:id="206"/>
      <w:bookmarkEnd w:id="207"/>
    </w:p>
    <w:p w:rsidR="00130D02" w:rsidRPr="003107A8" w:rsidRDefault="00130D02" w:rsidP="0009660A">
      <w:pPr>
        <w:pStyle w:val="RUS11"/>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09660A">
      <w:pPr>
        <w:pStyle w:val="RUS11"/>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09660A">
      <w:pPr>
        <w:pStyle w:val="RUS11"/>
        <w:ind w:left="0"/>
      </w:pPr>
      <w:bookmarkStart w:id="20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C5023">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C5023">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208"/>
      <w:r w:rsidRPr="003107A8">
        <w:t xml:space="preserve"> </w:t>
      </w:r>
    </w:p>
    <w:p w:rsidR="00130D02" w:rsidRPr="003107A8" w:rsidRDefault="00130D02" w:rsidP="0009660A">
      <w:pPr>
        <w:pStyle w:val="RUS11"/>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AC5023">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09660A">
      <w:pPr>
        <w:pStyle w:val="RUS11"/>
        <w:ind w:left="0"/>
      </w:pPr>
      <w:bookmarkStart w:id="209" w:name="_Ref496714458"/>
      <w:r w:rsidRPr="003107A8">
        <w:t>В случае:</w:t>
      </w:r>
      <w:bookmarkEnd w:id="209"/>
    </w:p>
    <w:p w:rsidR="00130D02" w:rsidRPr="003107A8" w:rsidRDefault="00130D02" w:rsidP="0009660A">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09660A">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09660A">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rsidR="00130D02" w:rsidRPr="003107A8" w:rsidRDefault="00130D02" w:rsidP="0009660A">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09660A">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09660A">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09660A">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09660A">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003E6F5F">
        <w:t>23.2</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09660A">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003E6F5F">
        <w:t>23.2</w:t>
      </w:r>
      <w:r>
        <w:t xml:space="preserve"> </w:t>
      </w:r>
      <w:r w:rsidRPr="003107A8">
        <w:t>свыше 45 (сорока пяти) календарных дней;</w:t>
      </w:r>
    </w:p>
    <w:p w:rsidR="00130D02" w:rsidRPr="003107A8" w:rsidRDefault="00130D02" w:rsidP="0009660A">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003E6F5F">
        <w:t xml:space="preserve">23.2 </w:t>
      </w:r>
      <w:r w:rsidRPr="003107A8">
        <w:t>Работах;</w:t>
      </w:r>
    </w:p>
    <w:p w:rsidR="00130D02" w:rsidRPr="003107A8" w:rsidRDefault="00130D02" w:rsidP="0009660A">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09660A">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09660A">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09660A">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130D02" w:rsidRPr="003107A8" w:rsidRDefault="00130D02" w:rsidP="0009660A">
      <w:pPr>
        <w:pStyle w:val="RUS10"/>
        <w:spacing w:before="0"/>
        <w:ind w:firstLine="567"/>
      </w:pPr>
      <w:r w:rsidRPr="003107A8">
        <w:t>уступки прав по Договору без письменного согласия Заказчика;</w:t>
      </w:r>
    </w:p>
    <w:p w:rsidR="00130D02" w:rsidRPr="003107A8" w:rsidRDefault="00130D02" w:rsidP="0009660A">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09660A">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09660A">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09660A">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09660A">
      <w:pPr>
        <w:pStyle w:val="RUS11"/>
        <w:ind w:left="0"/>
      </w:pPr>
      <w:bookmarkStart w:id="21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C5023">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10"/>
      <w:r w:rsidRPr="003107A8">
        <w:t xml:space="preserve"> </w:t>
      </w:r>
    </w:p>
    <w:p w:rsidR="00130D02" w:rsidRPr="003107A8" w:rsidRDefault="00130D02" w:rsidP="0009660A">
      <w:pPr>
        <w:pStyle w:val="RUS11"/>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09660A">
      <w:pPr>
        <w:pStyle w:val="RUS11"/>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C5023">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AC5023">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09660A">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09660A">
      <w:pPr>
        <w:pStyle w:val="RUS11"/>
        <w:ind w:left="0"/>
      </w:pPr>
      <w:bookmarkStart w:id="211"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11"/>
    </w:p>
    <w:p w:rsidR="00130D02" w:rsidRPr="003107A8" w:rsidRDefault="00130D02" w:rsidP="0009660A">
      <w:pPr>
        <w:pStyle w:val="RUS11"/>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09660A">
      <w:pPr>
        <w:pStyle w:val="RUS11"/>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09660A">
      <w:pPr>
        <w:pStyle w:val="RUS11"/>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09660A">
      <w:pPr>
        <w:pStyle w:val="RUS11"/>
        <w:ind w:left="0"/>
      </w:pPr>
      <w:r w:rsidRPr="000C5148">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09660A">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09660A">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212" w:name="_Toc502142574"/>
      <w:bookmarkStart w:id="213" w:name="_Toc499813171"/>
      <w:bookmarkStart w:id="214" w:name="_Toc127975059"/>
      <w:bookmarkStart w:id="215" w:name="_Toc163743461"/>
      <w:r w:rsidRPr="003107A8">
        <w:t>Обстоятельства непреодолимой силы</w:t>
      </w:r>
      <w:bookmarkEnd w:id="212"/>
      <w:bookmarkEnd w:id="213"/>
      <w:bookmarkEnd w:id="214"/>
      <w:bookmarkEnd w:id="215"/>
    </w:p>
    <w:p w:rsidR="00130D02" w:rsidRPr="003107A8" w:rsidRDefault="00130D02" w:rsidP="0009660A">
      <w:pPr>
        <w:pStyle w:val="RUS11"/>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09660A">
      <w:pPr>
        <w:pStyle w:val="RUS11"/>
        <w:ind w:left="0"/>
      </w:pPr>
      <w:bookmarkStart w:id="21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16"/>
    </w:p>
    <w:p w:rsidR="00130D02" w:rsidRPr="003107A8" w:rsidRDefault="00130D02" w:rsidP="0009660A">
      <w:pPr>
        <w:pStyle w:val="RUS11"/>
        <w:ind w:left="0"/>
      </w:pPr>
      <w:bookmarkStart w:id="217" w:name="_Ref493723585"/>
      <w:r w:rsidRPr="003107A8">
        <w:t xml:space="preserve">При наступлении обстоятельств, указанных в пункте </w:t>
      </w:r>
      <w:fldSimple w:instr=" REF _Ref493723566 \r  \* MERGEFORMAT ">
        <w:r w:rsidR="00AC5023">
          <w:t>33.2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17"/>
      <w:r w:rsidRPr="003107A8">
        <w:t xml:space="preserve"> </w:t>
      </w:r>
    </w:p>
    <w:p w:rsidR="00130D02" w:rsidRPr="003107A8" w:rsidRDefault="00130D02" w:rsidP="0009660A">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09660A">
      <w:pPr>
        <w:pStyle w:val="RUS11"/>
        <w:ind w:left="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09660A">
      <w:pPr>
        <w:pStyle w:val="RUS11"/>
        <w:ind w:left="0"/>
      </w:pPr>
      <w:r w:rsidRPr="003107A8">
        <w:t xml:space="preserve">После получения сообщения, указанного в пункте </w:t>
      </w:r>
      <w:fldSimple w:instr=" REF _Ref493723585 \r  \* MERGEFORMAT ">
        <w:r w:rsidR="00AC5023">
          <w:t>33.3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09660A">
      <w:pPr>
        <w:pStyle w:val="RUS11"/>
        <w:ind w:left="0"/>
      </w:pPr>
      <w:r w:rsidRPr="003107A8">
        <w:t xml:space="preserve">При отсутствии своевременного извещения, предусмотренного в пункте </w:t>
      </w:r>
      <w:fldSimple w:instr=" REF _Ref493723585 \r  \* MERGEFORMAT ">
        <w:r w:rsidR="00AC5023">
          <w:t>33.3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09660A">
      <w:pPr>
        <w:pStyle w:val="RUS11"/>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09660A">
      <w:pPr>
        <w:pStyle w:val="RUS11"/>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BB4C8B" w:rsidRDefault="00130D02" w:rsidP="0009660A">
      <w:pPr>
        <w:pStyle w:val="RUS11"/>
        <w:ind w:left="0"/>
      </w:pPr>
      <w:r w:rsidRPr="000C5148">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B4C8B" w:rsidRPr="00F5337B" w:rsidRDefault="00BB4C8B" w:rsidP="00BB4C8B">
      <w:pPr>
        <w:pStyle w:val="RUS1"/>
        <w:ind w:left="1560" w:firstLine="850"/>
        <w:jc w:val="left"/>
      </w:pPr>
      <w:bookmarkStart w:id="218" w:name="_Toc45532923"/>
      <w:bookmarkStart w:id="219" w:name="_Toc94707112"/>
      <w:bookmarkStart w:id="220" w:name="_Toc95382228"/>
      <w:bookmarkStart w:id="221" w:name="_Toc119584092"/>
      <w:bookmarkStart w:id="222" w:name="_Toc127975060"/>
      <w:bookmarkStart w:id="223" w:name="_Toc163743462"/>
      <w:r w:rsidRPr="00F5337B">
        <w:t>Способы обеспечения обязательств Подрядчика</w:t>
      </w:r>
      <w:bookmarkEnd w:id="218"/>
      <w:bookmarkEnd w:id="219"/>
      <w:bookmarkEnd w:id="220"/>
      <w:bookmarkEnd w:id="221"/>
      <w:bookmarkEnd w:id="222"/>
      <w:bookmarkEnd w:id="223"/>
    </w:p>
    <w:p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(десять процентов), в том числе НДС (20%) от суммы каждого счет-фактуры (Акта о приемке выполненных работ)</w:t>
      </w:r>
      <w:r w:rsidR="00C75C12">
        <w:rPr>
          <w:rFonts w:eastAsia="Calibri"/>
          <w:sz w:val="22"/>
          <w:szCs w:val="22"/>
        </w:rPr>
        <w:t xml:space="preserve"> (</w:t>
      </w:r>
      <w:r w:rsidR="00C75C12" w:rsidRPr="00DF0B03">
        <w:rPr>
          <w:sz w:val="22"/>
          <w:szCs w:val="22"/>
        </w:rPr>
        <w:t>для участников, использующих право на освобождение от уплаты НДС или не являющихся налогоплател</w:t>
      </w:r>
      <w:r w:rsidR="00C75C12">
        <w:rPr>
          <w:sz w:val="22"/>
          <w:szCs w:val="22"/>
        </w:rPr>
        <w:t>ьщиками НДС – без НДС).</w:t>
      </w:r>
    </w:p>
    <w:p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Гарантийный фонд, предусмотренный пунктам 3</w:t>
      </w:r>
      <w:r w:rsidR="00531064">
        <w:rPr>
          <w:rFonts w:eastAsia="Calibri"/>
          <w:sz w:val="22"/>
          <w:szCs w:val="22"/>
        </w:rPr>
        <w:t>4</w:t>
      </w:r>
      <w:r w:rsidRPr="00F5337B">
        <w:rPr>
          <w:rFonts w:eastAsia="Calibri"/>
          <w:sz w:val="22"/>
          <w:szCs w:val="22"/>
        </w:rPr>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подписания Сторонами Акта приемки законченного строительством Объекта;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передачи Заказчику полного комплекта Исполнительной документации;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разрешения на ввод Объекта в эксплуатацию; </w:t>
      </w:r>
    </w:p>
    <w:p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rsidR="00BB4C8B" w:rsidRDefault="00BB4C8B" w:rsidP="0009660A">
      <w:pPr>
        <w:spacing w:after="120"/>
        <w:ind w:firstLine="567"/>
        <w:jc w:val="both"/>
        <w:rPr>
          <w:rFonts w:eastAsia="Calibri"/>
          <w:sz w:val="22"/>
          <w:szCs w:val="22"/>
        </w:rPr>
      </w:pPr>
      <w:r w:rsidRPr="00F5337B">
        <w:rPr>
          <w:rFonts w:eastAsia="Calibri"/>
          <w:sz w:val="22"/>
          <w:szCs w:val="22"/>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 </w:t>
      </w:r>
    </w:p>
    <w:p w:rsidR="00BB4C8B" w:rsidRPr="00F5337B" w:rsidRDefault="006C1DE7" w:rsidP="0009660A">
      <w:pPr>
        <w:spacing w:after="120"/>
        <w:ind w:firstLine="567"/>
        <w:jc w:val="both"/>
        <w:rPr>
          <w:rFonts w:eastAsia="Calibri"/>
          <w:sz w:val="22"/>
          <w:szCs w:val="22"/>
        </w:rPr>
      </w:pPr>
      <w:r>
        <w:rPr>
          <w:rFonts w:eastAsia="Calibri"/>
          <w:sz w:val="22"/>
          <w:szCs w:val="22"/>
        </w:rPr>
        <w:t>3</w:t>
      </w:r>
      <w:r w:rsidR="00531064">
        <w:rPr>
          <w:rFonts w:eastAsia="Calibri"/>
          <w:sz w:val="22"/>
          <w:szCs w:val="22"/>
        </w:rPr>
        <w:t>4</w:t>
      </w:r>
      <w:r w:rsidR="00BB4C8B" w:rsidRPr="00F5337B">
        <w:rPr>
          <w:rFonts w:eastAsia="Calibri"/>
          <w:sz w:val="22"/>
          <w:szCs w:val="22"/>
        </w:rPr>
        <w:t>.5.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00531064">
        <w:rPr>
          <w:rFonts w:eastAsia="Calibri"/>
          <w:sz w:val="22"/>
          <w:szCs w:val="22"/>
        </w:rPr>
        <w:t>4</w:t>
      </w:r>
      <w:r w:rsidR="00BB4C8B" w:rsidRPr="00F5337B">
        <w:rPr>
          <w:rFonts w:eastAsia="Calibri"/>
          <w:sz w:val="22"/>
          <w:szCs w:val="22"/>
        </w:rPr>
        <w:t>.</w:t>
      </w:r>
      <w:r w:rsidR="00BB4C8B">
        <w:rPr>
          <w:rFonts w:eastAsia="Calibri"/>
          <w:sz w:val="22"/>
          <w:szCs w:val="22"/>
        </w:rPr>
        <w:t>4</w:t>
      </w:r>
      <w:r w:rsidR="00BB4C8B" w:rsidRPr="00F5337B">
        <w:rPr>
          <w:rFonts w:eastAsia="Calibri"/>
          <w:sz w:val="22"/>
          <w:szCs w:val="22"/>
        </w:rPr>
        <w:t>. При этом Заказчик вправе удержать (путем зачета) из Гарантийного фонда ден</w:t>
      </w:r>
      <w:r w:rsidR="00BB4C8B">
        <w:rPr>
          <w:rFonts w:eastAsia="Calibri"/>
          <w:sz w:val="22"/>
          <w:szCs w:val="22"/>
        </w:rPr>
        <w:t>ежную сумму, рассчитанную как 5</w:t>
      </w:r>
      <w:r w:rsidR="00BB4C8B" w:rsidRPr="00F5337B">
        <w:rPr>
          <w:rFonts w:eastAsia="Calibri"/>
          <w:sz w:val="22"/>
          <w:szCs w:val="22"/>
        </w:rPr>
        <w:t>% (</w:t>
      </w:r>
      <w:r w:rsidR="00BB4C8B">
        <w:rPr>
          <w:rFonts w:eastAsia="Calibri"/>
          <w:sz w:val="22"/>
          <w:szCs w:val="22"/>
        </w:rPr>
        <w:t xml:space="preserve">пять </w:t>
      </w:r>
      <w:r w:rsidR="00BB4C8B" w:rsidRPr="00F5337B">
        <w:rPr>
          <w:rFonts w:eastAsia="Calibri"/>
          <w:sz w:val="22"/>
          <w:szCs w:val="22"/>
        </w:rPr>
        <w:t>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09660A">
        <w:rPr>
          <w:rFonts w:eastAsia="Calibri"/>
          <w:sz w:val="22"/>
          <w:szCs w:val="22"/>
        </w:rPr>
        <w:t>.</w:t>
      </w:r>
    </w:p>
    <w:p w:rsidR="00130D02" w:rsidRPr="003107A8" w:rsidRDefault="00130D02" w:rsidP="00130D02">
      <w:pPr>
        <w:pStyle w:val="a"/>
        <w:spacing w:before="120"/>
      </w:pPr>
      <w:bookmarkStart w:id="224" w:name="_Toc502142575"/>
      <w:bookmarkStart w:id="225" w:name="_Toc499813172"/>
      <w:bookmarkStart w:id="226" w:name="_Toc127975061"/>
      <w:bookmarkStart w:id="227" w:name="_Toc163743463"/>
      <w:r w:rsidRPr="003107A8">
        <w:t>ПРОЧИЕ УСЛОВИЯ</w:t>
      </w:r>
      <w:bookmarkEnd w:id="224"/>
      <w:bookmarkEnd w:id="225"/>
      <w:bookmarkEnd w:id="226"/>
      <w:bookmarkEnd w:id="227"/>
    </w:p>
    <w:p w:rsidR="00130D02" w:rsidRPr="003107A8" w:rsidRDefault="00130D02" w:rsidP="00C9657E">
      <w:pPr>
        <w:pStyle w:val="RUS1"/>
        <w:spacing w:before="120"/>
        <w:ind w:left="0" w:firstLine="0"/>
        <w:rPr>
          <w:bCs/>
        </w:rPr>
      </w:pPr>
      <w:bookmarkStart w:id="228" w:name="_Toc502142576"/>
      <w:bookmarkStart w:id="229" w:name="_Ref502157185"/>
      <w:bookmarkStart w:id="230" w:name="_Toc499813173"/>
      <w:bookmarkStart w:id="231" w:name="_Toc127975062"/>
      <w:bookmarkStart w:id="232" w:name="_Ref493722501"/>
      <w:bookmarkStart w:id="233" w:name="_Toc163743464"/>
      <w:r w:rsidRPr="003107A8">
        <w:t>Конфиденциальность</w:t>
      </w:r>
      <w:bookmarkEnd w:id="228"/>
      <w:bookmarkEnd w:id="229"/>
      <w:bookmarkEnd w:id="230"/>
      <w:bookmarkEnd w:id="231"/>
      <w:bookmarkEnd w:id="233"/>
    </w:p>
    <w:p w:rsidR="00130D02" w:rsidRPr="003107A8" w:rsidRDefault="00130D02" w:rsidP="0009660A">
      <w:pPr>
        <w:pStyle w:val="RUS11"/>
        <w:ind w:left="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09660A">
      <w:pPr>
        <w:pStyle w:val="RUS11"/>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9660A">
      <w:pPr>
        <w:pStyle w:val="RUS10"/>
        <w:spacing w:before="0"/>
        <w:ind w:firstLine="567"/>
      </w:pPr>
      <w:r w:rsidRPr="003107A8">
        <w:t>являются или стали общедоступными по причинам, не связанным с действиями Стороны;</w:t>
      </w:r>
    </w:p>
    <w:p w:rsidR="00130D02" w:rsidRPr="003107A8" w:rsidRDefault="00130D02" w:rsidP="0009660A">
      <w:pPr>
        <w:pStyle w:val="RUS10"/>
        <w:spacing w:before="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9660A">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9660A">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9660A">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9660A">
      <w:pPr>
        <w:pStyle w:val="RUS10"/>
        <w:spacing w:before="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09660A">
      <w:pPr>
        <w:pStyle w:val="RUS11"/>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09660A">
      <w:pPr>
        <w:pStyle w:val="RUS11"/>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09660A">
      <w:pPr>
        <w:pStyle w:val="RUS11"/>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09660A">
      <w:pPr>
        <w:pStyle w:val="RUS11"/>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234" w:name="_Toc502142577"/>
      <w:bookmarkStart w:id="235" w:name="_Toc499813174"/>
      <w:bookmarkStart w:id="236" w:name="_Toc127975063"/>
      <w:bookmarkStart w:id="237" w:name="_Toc163743465"/>
      <w:bookmarkEnd w:id="232"/>
      <w:r w:rsidRPr="003107A8">
        <w:t>Толкование</w:t>
      </w:r>
      <w:bookmarkEnd w:id="234"/>
      <w:bookmarkEnd w:id="235"/>
      <w:bookmarkEnd w:id="236"/>
      <w:bookmarkEnd w:id="237"/>
    </w:p>
    <w:p w:rsidR="00130D02" w:rsidRPr="003107A8" w:rsidRDefault="00130D02" w:rsidP="0009660A">
      <w:pPr>
        <w:pStyle w:val="RUS11"/>
        <w:ind w:left="0"/>
      </w:pPr>
      <w:bookmarkStart w:id="23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09660A">
      <w:pPr>
        <w:pStyle w:val="RUS11"/>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09660A">
      <w:pPr>
        <w:pStyle w:val="RUS11"/>
        <w:ind w:left="0"/>
      </w:pPr>
      <w:bookmarkStart w:id="23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39"/>
    </w:p>
    <w:p w:rsidR="00130D02" w:rsidRPr="003107A8" w:rsidRDefault="00130D02" w:rsidP="0009660A">
      <w:pPr>
        <w:pStyle w:val="RUS11"/>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Pr="003107A8" w:rsidRDefault="00130D02" w:rsidP="0009660A">
      <w:pPr>
        <w:pStyle w:val="RUS11"/>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240" w:name="_Ref499579127"/>
      <w:bookmarkStart w:id="241" w:name="_Toc502142578"/>
      <w:bookmarkStart w:id="242" w:name="_Toc499813175"/>
      <w:bookmarkStart w:id="243" w:name="_Toc127975064"/>
      <w:bookmarkStart w:id="244" w:name="_Toc163743466"/>
      <w:r w:rsidRPr="003107A8">
        <w:t>Уведомления</w:t>
      </w:r>
      <w:bookmarkEnd w:id="238"/>
      <w:bookmarkEnd w:id="240"/>
      <w:bookmarkEnd w:id="241"/>
      <w:bookmarkEnd w:id="242"/>
      <w:bookmarkEnd w:id="243"/>
      <w:bookmarkEnd w:id="244"/>
    </w:p>
    <w:p w:rsidR="00130D02" w:rsidRPr="003107A8" w:rsidRDefault="00130D02" w:rsidP="0009660A">
      <w:pPr>
        <w:pStyle w:val="RUS11"/>
        <w:ind w:left="0"/>
      </w:pPr>
      <w:bookmarkStart w:id="245"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45"/>
    </w:p>
    <w:p w:rsidR="00130D02" w:rsidRPr="003107A8" w:rsidRDefault="00130D02" w:rsidP="0009660A">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09660A">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09660A">
      <w:pPr>
        <w:pStyle w:val="RUS11"/>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Pr="003107A8" w:rsidRDefault="00130D02" w:rsidP="0009660A">
      <w:pPr>
        <w:pStyle w:val="RUS11"/>
        <w:ind w:left="0"/>
      </w:pPr>
      <w:bookmarkStart w:id="246"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46"/>
    </w:p>
    <w:tbl>
      <w:tblPr>
        <w:tblW w:w="0" w:type="auto"/>
        <w:tblInd w:w="284" w:type="dxa"/>
        <w:tblLook w:val="04A0" w:firstRow="1" w:lastRow="0" w:firstColumn="1" w:lastColumn="0" w:noHBand="0" w:noVBand="1"/>
      </w:tblPr>
      <w:tblGrid>
        <w:gridCol w:w="4771"/>
        <w:gridCol w:w="4511"/>
      </w:tblGrid>
      <w:tr w:rsidR="008978D4" w:rsidRPr="0009660A" w:rsidTr="003B2462">
        <w:tc>
          <w:tcPr>
            <w:tcW w:w="4771" w:type="dxa"/>
          </w:tcPr>
          <w:p w:rsidR="008978D4" w:rsidRPr="0009660A" w:rsidRDefault="008978D4" w:rsidP="0009660A">
            <w:pPr>
              <w:pStyle w:val="afc"/>
              <w:spacing w:after="0"/>
              <w:jc w:val="left"/>
              <w:rPr>
                <w:b w:val="0"/>
                <w:i w:val="0"/>
                <w:color w:val="auto"/>
                <w:lang w:val="en-US" w:eastAsia="en-US"/>
              </w:rPr>
            </w:pPr>
            <w:r w:rsidRPr="0009660A">
              <w:rPr>
                <w:b w:val="0"/>
                <w:i w:val="0"/>
                <w:color w:val="auto"/>
                <w:lang w:val="en-US" w:eastAsia="en-US"/>
              </w:rPr>
              <w:t>Для Заказчика:</w:t>
            </w:r>
          </w:p>
        </w:tc>
        <w:tc>
          <w:tcPr>
            <w:tcW w:w="4511" w:type="dxa"/>
          </w:tcPr>
          <w:p w:rsidR="008978D4" w:rsidRPr="0009660A" w:rsidRDefault="008978D4" w:rsidP="0009660A">
            <w:pPr>
              <w:pStyle w:val="afc"/>
              <w:spacing w:after="0"/>
              <w:jc w:val="left"/>
              <w:rPr>
                <w:b w:val="0"/>
                <w:i w:val="0"/>
                <w:color w:val="auto"/>
                <w:lang w:val="en-US" w:eastAsia="en-US"/>
              </w:rPr>
            </w:pPr>
            <w:r w:rsidRPr="0009660A">
              <w:rPr>
                <w:b w:val="0"/>
                <w:i w:val="0"/>
                <w:color w:val="auto"/>
                <w:lang w:val="en-US" w:eastAsia="en-US"/>
              </w:rPr>
              <w:t>Для Подрядчика:</w:t>
            </w:r>
          </w:p>
        </w:tc>
      </w:tr>
      <w:tr w:rsidR="008978D4" w:rsidRPr="0009660A" w:rsidTr="003B2462">
        <w:tc>
          <w:tcPr>
            <w:tcW w:w="4771" w:type="dxa"/>
          </w:tcPr>
          <w:p w:rsidR="00262068" w:rsidRPr="0009660A" w:rsidRDefault="00262068" w:rsidP="0009660A">
            <w:pPr>
              <w:widowControl w:val="0"/>
              <w:autoSpaceDE w:val="0"/>
              <w:autoSpaceDN w:val="0"/>
              <w:adjustRightInd w:val="0"/>
              <w:rPr>
                <w:sz w:val="22"/>
                <w:szCs w:val="22"/>
              </w:rPr>
            </w:pPr>
            <w:r w:rsidRPr="0009660A">
              <w:rPr>
                <w:sz w:val="22"/>
                <w:szCs w:val="22"/>
                <w:u w:val="single"/>
                <w:lang w:eastAsia="en-US"/>
              </w:rPr>
              <w:t>Уведомления</w:t>
            </w:r>
            <w:r w:rsidRPr="0009660A">
              <w:rPr>
                <w:sz w:val="22"/>
                <w:szCs w:val="22"/>
                <w:lang w:eastAsia="en-US"/>
              </w:rPr>
              <w:br/>
              <w:t xml:space="preserve">Вниманию: </w:t>
            </w:r>
            <w:r w:rsidRPr="0009660A">
              <w:rPr>
                <w:sz w:val="22"/>
                <w:szCs w:val="22"/>
              </w:rPr>
              <w:t>Плотникова Ольга Григорьевна</w:t>
            </w:r>
          </w:p>
          <w:p w:rsidR="00262068" w:rsidRPr="0009660A" w:rsidRDefault="00262068" w:rsidP="0009660A">
            <w:pPr>
              <w:widowControl w:val="0"/>
              <w:autoSpaceDE w:val="0"/>
              <w:autoSpaceDN w:val="0"/>
              <w:adjustRightInd w:val="0"/>
              <w:rPr>
                <w:sz w:val="22"/>
                <w:szCs w:val="22"/>
              </w:rPr>
            </w:pPr>
            <w:r w:rsidRPr="0009660A">
              <w:rPr>
                <w:sz w:val="22"/>
                <w:szCs w:val="22"/>
              </w:rPr>
              <w:t xml:space="preserve">Адрес: </w:t>
            </w:r>
            <w:r w:rsidRPr="0009660A">
              <w:rPr>
                <w:rFonts w:eastAsia="Calibri"/>
                <w:sz w:val="22"/>
                <w:szCs w:val="22"/>
              </w:rPr>
              <w:t xml:space="preserve">664047 </w:t>
            </w:r>
            <w:r w:rsidRPr="0009660A">
              <w:rPr>
                <w:sz w:val="22"/>
                <w:szCs w:val="22"/>
              </w:rPr>
              <w:t>г. Иркутск, проезд Трудовой, д. 40</w:t>
            </w:r>
          </w:p>
          <w:p w:rsidR="00262068" w:rsidRPr="0009660A" w:rsidRDefault="00262068" w:rsidP="0009660A">
            <w:pPr>
              <w:widowControl w:val="0"/>
              <w:autoSpaceDE w:val="0"/>
              <w:autoSpaceDN w:val="0"/>
              <w:adjustRightInd w:val="0"/>
              <w:rPr>
                <w:sz w:val="22"/>
                <w:szCs w:val="22"/>
              </w:rPr>
            </w:pPr>
            <w:r w:rsidRPr="0009660A">
              <w:rPr>
                <w:sz w:val="22"/>
                <w:szCs w:val="22"/>
              </w:rPr>
              <w:t>Факс: 8 (395 2) 794-811</w:t>
            </w:r>
          </w:p>
          <w:p w:rsidR="00262068" w:rsidRPr="0009660A" w:rsidRDefault="00262068" w:rsidP="0009660A">
            <w:pPr>
              <w:widowControl w:val="0"/>
              <w:autoSpaceDE w:val="0"/>
              <w:autoSpaceDN w:val="0"/>
              <w:adjustRightInd w:val="0"/>
              <w:rPr>
                <w:sz w:val="22"/>
                <w:szCs w:val="22"/>
              </w:rPr>
            </w:pPr>
            <w:r w:rsidRPr="0009660A">
              <w:rPr>
                <w:sz w:val="22"/>
                <w:szCs w:val="22"/>
              </w:rPr>
              <w:t xml:space="preserve">Эл. адрес: </w:t>
            </w:r>
            <w:hyperlink r:id="rId19" w:history="1">
              <w:r w:rsidRPr="0009660A">
                <w:rPr>
                  <w:color w:val="0000FF"/>
                  <w:sz w:val="22"/>
                  <w:szCs w:val="22"/>
                  <w:u w:val="single"/>
                  <w:lang w:val="en-US"/>
                </w:rPr>
                <w:t>plotnikova</w:t>
              </w:r>
              <w:r w:rsidRPr="0009660A">
                <w:rPr>
                  <w:color w:val="0000FF"/>
                  <w:sz w:val="22"/>
                  <w:szCs w:val="22"/>
                  <w:u w:val="single"/>
                </w:rPr>
                <w:t>@</w:t>
              </w:r>
              <w:r w:rsidRPr="0009660A">
                <w:rPr>
                  <w:color w:val="0000FF"/>
                  <w:sz w:val="22"/>
                  <w:szCs w:val="22"/>
                  <w:u w:val="single"/>
                  <w:lang w:val="en-US"/>
                </w:rPr>
                <w:t>ves</w:t>
              </w:r>
              <w:r w:rsidRPr="0009660A">
                <w:rPr>
                  <w:color w:val="0000FF"/>
                  <w:sz w:val="22"/>
                  <w:szCs w:val="22"/>
                  <w:u w:val="single"/>
                </w:rPr>
                <w:t>.</w:t>
              </w:r>
              <w:r w:rsidRPr="0009660A">
                <w:rPr>
                  <w:color w:val="0000FF"/>
                  <w:sz w:val="22"/>
                  <w:szCs w:val="22"/>
                  <w:u w:val="single"/>
                  <w:lang w:val="en-US"/>
                </w:rPr>
                <w:t>irkutskenergo</w:t>
              </w:r>
              <w:r w:rsidRPr="0009660A">
                <w:rPr>
                  <w:color w:val="0000FF"/>
                  <w:sz w:val="22"/>
                  <w:szCs w:val="22"/>
                  <w:u w:val="single"/>
                </w:rPr>
                <w:t>.</w:t>
              </w:r>
              <w:r w:rsidRPr="0009660A">
                <w:rPr>
                  <w:color w:val="0000FF"/>
                  <w:sz w:val="22"/>
                  <w:szCs w:val="22"/>
                  <w:u w:val="single"/>
                  <w:lang w:val="en-US"/>
                </w:rPr>
                <w:t>ru</w:t>
              </w:r>
            </w:hyperlink>
            <w:r w:rsidRPr="0009660A">
              <w:rPr>
                <w:sz w:val="22"/>
                <w:szCs w:val="22"/>
              </w:rPr>
              <w:t xml:space="preserve"> </w:t>
            </w:r>
          </w:p>
          <w:p w:rsidR="00262068" w:rsidRPr="0009660A" w:rsidRDefault="00262068" w:rsidP="0009660A">
            <w:pPr>
              <w:widowControl w:val="0"/>
              <w:autoSpaceDE w:val="0"/>
              <w:autoSpaceDN w:val="0"/>
              <w:adjustRightInd w:val="0"/>
              <w:rPr>
                <w:sz w:val="22"/>
                <w:szCs w:val="22"/>
                <w:u w:val="single"/>
              </w:rPr>
            </w:pPr>
            <w:r w:rsidRPr="0009660A">
              <w:rPr>
                <w:sz w:val="22"/>
                <w:szCs w:val="22"/>
                <w:u w:val="single"/>
              </w:rPr>
              <w:t>Счета и иные платежные документы</w:t>
            </w:r>
          </w:p>
          <w:p w:rsidR="00262068" w:rsidRPr="0009660A" w:rsidRDefault="00262068" w:rsidP="0009660A">
            <w:pPr>
              <w:widowControl w:val="0"/>
              <w:autoSpaceDE w:val="0"/>
              <w:autoSpaceDN w:val="0"/>
              <w:adjustRightInd w:val="0"/>
              <w:rPr>
                <w:sz w:val="22"/>
                <w:szCs w:val="22"/>
              </w:rPr>
            </w:pPr>
            <w:r w:rsidRPr="0009660A">
              <w:rPr>
                <w:sz w:val="22"/>
                <w:szCs w:val="22"/>
              </w:rPr>
              <w:t xml:space="preserve">Вниманию: </w:t>
            </w:r>
          </w:p>
          <w:p w:rsidR="00262068" w:rsidRPr="0009660A" w:rsidRDefault="00262068" w:rsidP="0009660A">
            <w:pPr>
              <w:widowControl w:val="0"/>
              <w:autoSpaceDE w:val="0"/>
              <w:autoSpaceDN w:val="0"/>
              <w:adjustRightInd w:val="0"/>
              <w:rPr>
                <w:sz w:val="22"/>
                <w:szCs w:val="22"/>
              </w:rPr>
            </w:pPr>
            <w:r w:rsidRPr="0009660A">
              <w:rPr>
                <w:sz w:val="22"/>
                <w:szCs w:val="22"/>
              </w:rPr>
              <w:t>Плотникова Ольга Григорьевна</w:t>
            </w:r>
          </w:p>
          <w:p w:rsidR="00262068" w:rsidRPr="0009660A" w:rsidRDefault="00262068" w:rsidP="0009660A">
            <w:pPr>
              <w:widowControl w:val="0"/>
              <w:autoSpaceDE w:val="0"/>
              <w:autoSpaceDN w:val="0"/>
              <w:adjustRightInd w:val="0"/>
              <w:rPr>
                <w:sz w:val="22"/>
                <w:szCs w:val="22"/>
              </w:rPr>
            </w:pPr>
            <w:r w:rsidRPr="0009660A">
              <w:rPr>
                <w:sz w:val="22"/>
                <w:szCs w:val="22"/>
              </w:rPr>
              <w:t xml:space="preserve">Адрес: </w:t>
            </w:r>
            <w:r w:rsidRPr="0009660A">
              <w:rPr>
                <w:rFonts w:eastAsia="Calibri"/>
                <w:sz w:val="22"/>
                <w:szCs w:val="22"/>
              </w:rPr>
              <w:t xml:space="preserve">664047 </w:t>
            </w:r>
            <w:r w:rsidRPr="0009660A">
              <w:rPr>
                <w:sz w:val="22"/>
                <w:szCs w:val="22"/>
              </w:rPr>
              <w:t>г. Иркутск, проезд Трудовой, д. 40</w:t>
            </w:r>
          </w:p>
          <w:p w:rsidR="00262068" w:rsidRPr="0009660A" w:rsidRDefault="00262068" w:rsidP="0009660A">
            <w:pPr>
              <w:widowControl w:val="0"/>
              <w:autoSpaceDE w:val="0"/>
              <w:autoSpaceDN w:val="0"/>
              <w:adjustRightInd w:val="0"/>
              <w:rPr>
                <w:sz w:val="22"/>
                <w:szCs w:val="22"/>
              </w:rPr>
            </w:pPr>
            <w:r w:rsidRPr="0009660A">
              <w:rPr>
                <w:sz w:val="22"/>
                <w:szCs w:val="22"/>
              </w:rPr>
              <w:t>Факс: 8 (395 2) 794-811</w:t>
            </w:r>
          </w:p>
          <w:p w:rsidR="00262068" w:rsidRPr="0009660A" w:rsidRDefault="00262068" w:rsidP="0009660A">
            <w:pPr>
              <w:pStyle w:val="afc"/>
              <w:spacing w:after="0"/>
              <w:jc w:val="left"/>
              <w:rPr>
                <w:b w:val="0"/>
                <w:i w:val="0"/>
                <w:color w:val="auto"/>
                <w:u w:val="single"/>
                <w:lang w:eastAsia="en-US"/>
              </w:rPr>
            </w:pPr>
            <w:r w:rsidRPr="0009660A">
              <w:rPr>
                <w:b w:val="0"/>
                <w:i w:val="0"/>
                <w:color w:val="auto"/>
              </w:rPr>
              <w:t xml:space="preserve">Эл. адрес: </w:t>
            </w:r>
            <w:hyperlink r:id="rId20" w:history="1">
              <w:r w:rsidRPr="0009660A">
                <w:rPr>
                  <w:b w:val="0"/>
                  <w:i w:val="0"/>
                  <w:color w:val="0000FF"/>
                  <w:u w:val="single"/>
                  <w:lang w:val="en-US"/>
                </w:rPr>
                <w:t>plotnikova</w:t>
              </w:r>
              <w:r w:rsidRPr="0009660A">
                <w:rPr>
                  <w:b w:val="0"/>
                  <w:i w:val="0"/>
                  <w:color w:val="0000FF"/>
                  <w:u w:val="single"/>
                </w:rPr>
                <w:t>@</w:t>
              </w:r>
              <w:r w:rsidRPr="0009660A">
                <w:rPr>
                  <w:b w:val="0"/>
                  <w:i w:val="0"/>
                  <w:color w:val="0000FF"/>
                  <w:u w:val="single"/>
                  <w:lang w:val="en-US"/>
                </w:rPr>
                <w:t>ves</w:t>
              </w:r>
              <w:r w:rsidRPr="0009660A">
                <w:rPr>
                  <w:b w:val="0"/>
                  <w:i w:val="0"/>
                  <w:color w:val="0000FF"/>
                  <w:u w:val="single"/>
                </w:rPr>
                <w:t>.</w:t>
              </w:r>
              <w:r w:rsidRPr="0009660A">
                <w:rPr>
                  <w:b w:val="0"/>
                  <w:i w:val="0"/>
                  <w:color w:val="0000FF"/>
                  <w:u w:val="single"/>
                  <w:lang w:val="en-US"/>
                </w:rPr>
                <w:t>irkutskenergo</w:t>
              </w:r>
              <w:r w:rsidRPr="0009660A">
                <w:rPr>
                  <w:b w:val="0"/>
                  <w:i w:val="0"/>
                  <w:color w:val="0000FF"/>
                  <w:u w:val="single"/>
                </w:rPr>
                <w:t>.</w:t>
              </w:r>
              <w:r w:rsidRPr="0009660A">
                <w:rPr>
                  <w:b w:val="0"/>
                  <w:i w:val="0"/>
                  <w:color w:val="0000FF"/>
                  <w:u w:val="single"/>
                  <w:lang w:val="en-US"/>
                </w:rPr>
                <w:t>ru</w:t>
              </w:r>
            </w:hyperlink>
          </w:p>
          <w:p w:rsidR="008978D4" w:rsidRPr="0009660A" w:rsidRDefault="008978D4" w:rsidP="0009660A">
            <w:pPr>
              <w:pStyle w:val="afc"/>
              <w:spacing w:after="0"/>
              <w:jc w:val="left"/>
              <w:rPr>
                <w:b w:val="0"/>
                <w:i w:val="0"/>
                <w:color w:val="auto"/>
                <w:lang w:eastAsia="en-US"/>
              </w:rPr>
            </w:pPr>
          </w:p>
        </w:tc>
        <w:tc>
          <w:tcPr>
            <w:tcW w:w="4511" w:type="dxa"/>
          </w:tcPr>
          <w:p w:rsidR="008978D4" w:rsidRPr="0009660A" w:rsidRDefault="008978D4" w:rsidP="0009660A">
            <w:pPr>
              <w:pStyle w:val="afc"/>
              <w:spacing w:after="0"/>
              <w:jc w:val="left"/>
              <w:rPr>
                <w:b w:val="0"/>
                <w:i w:val="0"/>
                <w:color w:val="auto"/>
                <w:lang w:eastAsia="en-US"/>
              </w:rPr>
            </w:pPr>
            <w:r w:rsidRPr="0009660A">
              <w:rPr>
                <w:b w:val="0"/>
                <w:i w:val="0"/>
                <w:color w:val="auto"/>
                <w:u w:val="single"/>
                <w:lang w:eastAsia="en-US"/>
              </w:rPr>
              <w:t>Уведомления</w:t>
            </w:r>
            <w:r w:rsidRPr="0009660A">
              <w:rPr>
                <w:b w:val="0"/>
                <w:i w:val="0"/>
                <w:color w:val="auto"/>
                <w:u w:val="single"/>
                <w:lang w:eastAsia="en-US"/>
              </w:rPr>
              <w:br/>
            </w:r>
            <w:r w:rsidRPr="0009660A">
              <w:rPr>
                <w:b w:val="0"/>
                <w:i w:val="0"/>
                <w:color w:val="auto"/>
                <w:lang w:eastAsia="en-US"/>
              </w:rPr>
              <w:t xml:space="preserve">Вниманию: </w:t>
            </w:r>
          </w:p>
          <w:p w:rsidR="008978D4" w:rsidRPr="0009660A" w:rsidRDefault="008978D4" w:rsidP="0009660A">
            <w:pPr>
              <w:pStyle w:val="afc"/>
              <w:spacing w:after="0"/>
              <w:jc w:val="left"/>
              <w:rPr>
                <w:b w:val="0"/>
                <w:i w:val="0"/>
                <w:color w:val="auto"/>
                <w:lang w:eastAsia="en-US"/>
              </w:rPr>
            </w:pPr>
            <w:r w:rsidRPr="0009660A">
              <w:rPr>
                <w:b w:val="0"/>
                <w:i w:val="0"/>
                <w:color w:val="auto"/>
                <w:lang w:eastAsia="en-US"/>
              </w:rPr>
              <w:t xml:space="preserve">ФИО: </w:t>
            </w:r>
          </w:p>
          <w:p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Адрес:</w:t>
            </w:r>
          </w:p>
          <w:p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Факс: </w:t>
            </w:r>
          </w:p>
          <w:p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Эл. адрес: </w:t>
            </w:r>
          </w:p>
          <w:p w:rsidR="008978D4" w:rsidRPr="0009660A" w:rsidRDefault="008978D4" w:rsidP="0009660A">
            <w:pPr>
              <w:pStyle w:val="afc"/>
              <w:spacing w:after="0"/>
              <w:jc w:val="left"/>
              <w:rPr>
                <w:b w:val="0"/>
                <w:i w:val="0"/>
                <w:color w:val="auto"/>
                <w:u w:val="single"/>
                <w:lang w:eastAsia="en-US"/>
              </w:rPr>
            </w:pPr>
            <w:r w:rsidRPr="0009660A">
              <w:rPr>
                <w:b w:val="0"/>
                <w:i w:val="0"/>
                <w:color w:val="auto"/>
                <w:u w:val="single"/>
                <w:lang w:eastAsia="en-US"/>
              </w:rPr>
              <w:t xml:space="preserve"> Счета и иные платежные документы</w:t>
            </w:r>
          </w:p>
          <w:p w:rsidR="008978D4" w:rsidRPr="0009660A" w:rsidRDefault="008978D4" w:rsidP="0009660A">
            <w:pPr>
              <w:pStyle w:val="afc"/>
              <w:spacing w:after="0"/>
              <w:jc w:val="left"/>
              <w:rPr>
                <w:b w:val="0"/>
                <w:i w:val="0"/>
                <w:color w:val="auto"/>
                <w:lang w:eastAsia="en-US"/>
              </w:rPr>
            </w:pPr>
            <w:r w:rsidRPr="0009660A">
              <w:rPr>
                <w:b w:val="0"/>
                <w:i w:val="0"/>
                <w:color w:val="auto"/>
                <w:lang w:eastAsia="en-US"/>
              </w:rPr>
              <w:t xml:space="preserve">Вниманию: </w:t>
            </w:r>
          </w:p>
          <w:p w:rsidR="008978D4" w:rsidRPr="0009660A" w:rsidRDefault="003179F4" w:rsidP="0009660A">
            <w:pPr>
              <w:pStyle w:val="afc"/>
              <w:spacing w:after="0"/>
              <w:jc w:val="left"/>
              <w:rPr>
                <w:b w:val="0"/>
                <w:i w:val="0"/>
                <w:color w:val="auto"/>
                <w:lang w:eastAsia="en-US"/>
              </w:rPr>
            </w:pPr>
            <w:r w:rsidRPr="0009660A">
              <w:rPr>
                <w:b w:val="0"/>
                <w:i w:val="0"/>
                <w:color w:val="auto"/>
                <w:lang w:eastAsia="en-US"/>
              </w:rPr>
              <w:t>ФИО:</w:t>
            </w:r>
          </w:p>
          <w:p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Адрес:</w:t>
            </w:r>
          </w:p>
          <w:p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Факс: </w:t>
            </w:r>
          </w:p>
          <w:p w:rsidR="008978D4" w:rsidRPr="0009660A" w:rsidRDefault="008978D4" w:rsidP="0009660A">
            <w:pPr>
              <w:rPr>
                <w:sz w:val="22"/>
                <w:szCs w:val="22"/>
              </w:rPr>
            </w:pPr>
            <w:r w:rsidRPr="0009660A">
              <w:rPr>
                <w:sz w:val="22"/>
                <w:szCs w:val="22"/>
                <w:lang w:eastAsia="en-US"/>
              </w:rPr>
              <w:t xml:space="preserve">Эл. адрес: </w:t>
            </w:r>
          </w:p>
        </w:tc>
      </w:tr>
    </w:tbl>
    <w:p w:rsidR="00130D02" w:rsidRPr="003107A8" w:rsidRDefault="00130D02" w:rsidP="0009660A">
      <w:pPr>
        <w:pStyle w:val="RUS11"/>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09660A">
      <w:pPr>
        <w:pStyle w:val="RUS11"/>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09660A">
      <w:pPr>
        <w:pStyle w:val="RUS11"/>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09660A">
      <w:pPr>
        <w:pStyle w:val="RUS11"/>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09660A">
      <w:pPr>
        <w:pStyle w:val="RUS11"/>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09660A">
      <w:pPr>
        <w:pStyle w:val="RUS11"/>
        <w:ind w:left="0"/>
      </w:pPr>
      <w:bookmarkStart w:id="247"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AC5023">
        <w:t>37.3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47"/>
    </w:p>
    <w:p w:rsidR="00130D02" w:rsidRPr="003107A8" w:rsidRDefault="00130D02" w:rsidP="0009660A">
      <w:pPr>
        <w:pStyle w:val="RUS11"/>
        <w:ind w:left="0"/>
      </w:pPr>
      <w:bookmarkStart w:id="248"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C5023">
        <w:t>37.9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48"/>
    </w:p>
    <w:p w:rsidR="00130D02" w:rsidRPr="003107A8" w:rsidRDefault="00130D02" w:rsidP="0009660A">
      <w:pPr>
        <w:pStyle w:val="RUS10"/>
        <w:spacing w:before="0"/>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09660A">
      <w:pPr>
        <w:pStyle w:val="RUS10"/>
        <w:spacing w:before="0"/>
        <w:ind w:firstLine="567"/>
      </w:pPr>
      <w:r w:rsidRPr="003107A8">
        <w:t>изменение банковских реквизитов;</w:t>
      </w:r>
    </w:p>
    <w:p w:rsidR="00130D02" w:rsidRPr="003107A8" w:rsidRDefault="00130D02" w:rsidP="0009660A">
      <w:pPr>
        <w:pStyle w:val="RUS10"/>
        <w:spacing w:before="0"/>
        <w:ind w:firstLine="567"/>
      </w:pPr>
      <w:r w:rsidRPr="003107A8">
        <w:t>изменение учредительных документов;</w:t>
      </w:r>
    </w:p>
    <w:p w:rsidR="00130D02" w:rsidRPr="003107A8" w:rsidRDefault="00130D02" w:rsidP="0009660A">
      <w:pPr>
        <w:pStyle w:val="RUS10"/>
        <w:spacing w:before="0"/>
        <w:ind w:firstLine="567"/>
      </w:pPr>
      <w:r w:rsidRPr="003107A8">
        <w:t>изменение ИНН и</w:t>
      </w:r>
      <w:r>
        <w:t xml:space="preserve"> </w:t>
      </w:r>
      <w:r w:rsidRPr="003107A8">
        <w:t>/</w:t>
      </w:r>
      <w:r>
        <w:t xml:space="preserve"> </w:t>
      </w:r>
      <w:r w:rsidRPr="003107A8">
        <w:t>или КПП;</w:t>
      </w:r>
    </w:p>
    <w:p w:rsidR="00130D02" w:rsidRPr="003107A8" w:rsidRDefault="00130D02" w:rsidP="0009660A">
      <w:pPr>
        <w:pStyle w:val="RUS10"/>
        <w:spacing w:before="0"/>
        <w:ind w:firstLine="567"/>
      </w:pPr>
      <w:r w:rsidRPr="003107A8">
        <w:t>принятие решения о смене наименования;</w:t>
      </w:r>
    </w:p>
    <w:p w:rsidR="00130D02" w:rsidRPr="003107A8" w:rsidRDefault="00130D02" w:rsidP="0009660A">
      <w:pPr>
        <w:pStyle w:val="RUS10"/>
        <w:spacing w:before="0"/>
        <w:ind w:firstLine="567"/>
      </w:pPr>
      <w:r w:rsidRPr="003107A8">
        <w:t>принятие решения о реорганизации;</w:t>
      </w:r>
    </w:p>
    <w:p w:rsidR="00130D02" w:rsidRPr="003107A8" w:rsidRDefault="00130D02" w:rsidP="0009660A">
      <w:pPr>
        <w:pStyle w:val="RUS10"/>
        <w:spacing w:before="0"/>
        <w:ind w:firstLine="567"/>
      </w:pPr>
      <w:r w:rsidRPr="003107A8">
        <w:t>введение процедуры банкротства;</w:t>
      </w:r>
    </w:p>
    <w:p w:rsidR="00130D02" w:rsidRPr="003107A8" w:rsidRDefault="00130D02" w:rsidP="0009660A">
      <w:pPr>
        <w:pStyle w:val="RUS10"/>
        <w:spacing w:before="0"/>
        <w:ind w:firstLine="567"/>
      </w:pPr>
      <w:r w:rsidRPr="003107A8">
        <w:t>принятие решения о добровольной ликвидации;</w:t>
      </w:r>
    </w:p>
    <w:p w:rsidR="00130D02" w:rsidRPr="003107A8" w:rsidRDefault="00130D02" w:rsidP="0009660A">
      <w:pPr>
        <w:pStyle w:val="RUS10"/>
        <w:spacing w:before="0"/>
        <w:ind w:firstLine="567"/>
      </w:pPr>
      <w:r w:rsidRPr="003107A8">
        <w:t>принятие решения об уменьшении уставного капитала.</w:t>
      </w:r>
    </w:p>
    <w:p w:rsidR="00130D02" w:rsidRPr="003107A8" w:rsidRDefault="00130D02" w:rsidP="0009660A">
      <w:pPr>
        <w:pStyle w:val="RUS11"/>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49" w:name="_Toc502142579"/>
      <w:bookmarkStart w:id="250" w:name="_Toc499813176"/>
      <w:bookmarkStart w:id="251" w:name="_Toc127975065"/>
      <w:bookmarkStart w:id="252" w:name="_Toc163743467"/>
      <w:r w:rsidRPr="003107A8">
        <w:t>Заключительные положения</w:t>
      </w:r>
      <w:bookmarkEnd w:id="249"/>
      <w:bookmarkEnd w:id="250"/>
      <w:bookmarkEnd w:id="251"/>
      <w:bookmarkEnd w:id="252"/>
    </w:p>
    <w:p w:rsidR="00130D02" w:rsidRPr="003107A8" w:rsidRDefault="00130D02" w:rsidP="0009660A">
      <w:pPr>
        <w:pStyle w:val="RUS11"/>
        <w:ind w:left="0"/>
      </w:pPr>
      <w:r w:rsidRPr="003107A8">
        <w:t>Договор вступает в силу с момента его подписания обеими Сторонами.</w:t>
      </w:r>
    </w:p>
    <w:p w:rsidR="00130D02" w:rsidRPr="003107A8" w:rsidRDefault="00130D02" w:rsidP="0009660A">
      <w:pPr>
        <w:pStyle w:val="RUS11"/>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09660A">
      <w:pPr>
        <w:pStyle w:val="RUS11"/>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09660A">
      <w:pPr>
        <w:pStyle w:val="RUS11"/>
        <w:ind w:left="0"/>
      </w:pPr>
      <w:r w:rsidRPr="003107A8">
        <w:t>Договор является обязательным для правопреемников Сторон.</w:t>
      </w:r>
    </w:p>
    <w:p w:rsidR="00130D02" w:rsidRPr="003107A8" w:rsidRDefault="00130D02" w:rsidP="0009660A">
      <w:pPr>
        <w:pStyle w:val="RUS11"/>
        <w:ind w:left="0"/>
      </w:pPr>
      <w:bookmarkStart w:id="253"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53"/>
    </w:p>
    <w:p w:rsidR="00130D02" w:rsidRPr="003107A8" w:rsidRDefault="00130D02" w:rsidP="0009660A">
      <w:pPr>
        <w:pStyle w:val="RUS11"/>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09660A">
      <w:pPr>
        <w:pStyle w:val="RUS11"/>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Default="00130D02" w:rsidP="0009660A">
      <w:pPr>
        <w:pStyle w:val="RUS11"/>
        <w:ind w:left="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8765AF" w:rsidRDefault="008765AF" w:rsidP="008765AF">
      <w:pPr>
        <w:pStyle w:val="RUS11"/>
        <w:ind w:left="0"/>
      </w:pPr>
      <w: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337C56" w:rsidRDefault="00337C56" w:rsidP="00337C56">
      <w:pPr>
        <w:pStyle w:val="RUS1"/>
        <w:spacing w:before="120"/>
        <w:ind w:left="-142" w:firstLine="142"/>
      </w:pPr>
      <w:bookmarkStart w:id="254" w:name="_Toc120175354"/>
      <w:bookmarkStart w:id="255" w:name="_Toc125719714"/>
      <w:bookmarkStart w:id="256" w:name="_Toc127975066"/>
      <w:bookmarkStart w:id="257" w:name="_Toc163743468"/>
      <w:r>
        <w:t>Антисанкционная оговорка</w:t>
      </w:r>
      <w:bookmarkEnd w:id="254"/>
      <w:bookmarkEnd w:id="255"/>
      <w:bookmarkEnd w:id="256"/>
      <w:bookmarkEnd w:id="257"/>
    </w:p>
    <w:p w:rsidR="00160CF8" w:rsidRPr="00C34ACB" w:rsidRDefault="00160CF8" w:rsidP="00160CF8">
      <w:pPr>
        <w:jc w:val="both"/>
        <w:rPr>
          <w:sz w:val="22"/>
          <w:szCs w:val="22"/>
          <w:u w:val="single"/>
        </w:rPr>
      </w:pPr>
      <w:bookmarkStart w:id="258" w:name="_Toc125719715"/>
      <w:bookmarkStart w:id="259" w:name="_Toc127975067"/>
      <w:r w:rsidRPr="00C34ACB">
        <w:rPr>
          <w:sz w:val="22"/>
          <w:szCs w:val="22"/>
          <w:u w:val="single"/>
        </w:rPr>
        <w:t>Вариант 1 (если в отношении Подрядчика или его участников (акционеров) не введены международные санкции):</w:t>
      </w:r>
    </w:p>
    <w:p w:rsidR="00160CF8" w:rsidRDefault="00160CF8" w:rsidP="00160CF8">
      <w:pPr>
        <w:pStyle w:val="RUS11"/>
        <w:ind w:left="0"/>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160CF8" w:rsidRDefault="00160CF8" w:rsidP="00160CF8">
      <w:pPr>
        <w:pStyle w:val="RUS11"/>
        <w:ind w:left="0"/>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60CF8" w:rsidRDefault="00160CF8" w:rsidP="00160CF8">
      <w:pPr>
        <w:pStyle w:val="RUS11"/>
        <w:ind w:left="0"/>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или любое другое физическое или юридическое лицо, указанное в пункте 3</w:t>
      </w:r>
      <w:r>
        <w:t>9</w:t>
      </w:r>
      <w:r w:rsidRPr="00DF1035">
        <w:t xml:space="preserve">.1, станет объектом каких-либо применимых санкций после заключения Договора. </w:t>
      </w:r>
    </w:p>
    <w:p w:rsidR="00160CF8" w:rsidRDefault="00160CF8" w:rsidP="00160CF8">
      <w:pPr>
        <w:pStyle w:val="RUS11"/>
        <w:ind w:left="0"/>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или любое другое физическое или юридическое лицо, указанное в пункте 3</w:t>
      </w:r>
      <w:r>
        <w:t>9</w:t>
      </w:r>
      <w:r w:rsidRPr="00DF1035">
        <w:t>.1, являлось объектом применимых санкций в момент заключения Договора и данная информация не была раскрыта, или если  Подрядчик</w:t>
      </w:r>
      <w:r w:rsidRPr="00DF1035">
        <w:rPr>
          <w:color w:val="C00000"/>
        </w:rPr>
        <w:t xml:space="preserve"> </w:t>
      </w:r>
      <w:r w:rsidRPr="00DF1035">
        <w:t>или любое физическое или юридическое лицо, указанное в пункте 3</w:t>
      </w:r>
      <w:r>
        <w:t>9</w:t>
      </w:r>
      <w:r w:rsidRPr="00DF1035">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0CF8" w:rsidRDefault="00160CF8" w:rsidP="00160CF8">
      <w:pPr>
        <w:pStyle w:val="RUS11"/>
        <w:ind w:left="0"/>
      </w:pPr>
      <w:r w:rsidRPr="00DF1035">
        <w:t>Расторжение и (или) прекращение исполнения Договора согласно пункту 3</w:t>
      </w:r>
      <w:r>
        <w:t>9</w:t>
      </w:r>
      <w:r w:rsidRPr="00DF1035">
        <w:t>.4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60CF8" w:rsidRPr="0089161F" w:rsidRDefault="00160CF8" w:rsidP="00160CF8">
      <w:pPr>
        <w:pStyle w:val="RUS11"/>
        <w:numPr>
          <w:ilvl w:val="0"/>
          <w:numId w:val="0"/>
        </w:numPr>
        <w:ind w:left="284"/>
        <w:rPr>
          <w:u w:val="single"/>
        </w:rPr>
      </w:pPr>
      <w:r w:rsidRPr="0089161F">
        <w:rPr>
          <w:u w:val="single"/>
        </w:rPr>
        <w:t xml:space="preserve">Вариант 2 (если в отношении </w:t>
      </w:r>
      <w:r>
        <w:rPr>
          <w:u w:val="single"/>
        </w:rPr>
        <w:t>Подрядчика</w:t>
      </w:r>
      <w:r w:rsidRPr="0089161F">
        <w:rPr>
          <w:u w:val="single"/>
        </w:rPr>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160CF8" w:rsidRPr="0089161F" w:rsidRDefault="00160CF8" w:rsidP="00160CF8">
      <w:pPr>
        <w:pStyle w:val="RUS11"/>
        <w:ind w:left="284"/>
        <w:rPr>
          <w:lang w:val="x-none"/>
        </w:rPr>
      </w:pPr>
      <w:r w:rsidRPr="00DF1035">
        <w:t>Подрядчик</w:t>
      </w:r>
      <w:r w:rsidRPr="0089161F">
        <w:rPr>
          <w:lang w:val="x-none"/>
        </w:rPr>
        <w:t xml:space="preserve"> настоящим подтверждает, что является объектом применимых санкций, которые раскрыты </w:t>
      </w:r>
      <w:r w:rsidRPr="00DF1035">
        <w:t>Подрядчик</w:t>
      </w:r>
      <w:r w:rsidRPr="0089161F">
        <w:rPr>
          <w:lang w:val="x-none"/>
        </w:rPr>
        <w:t xml:space="preserve">ом </w:t>
      </w:r>
      <w:r>
        <w:t>Заказчику</w:t>
      </w:r>
      <w:r w:rsidRPr="0089161F">
        <w:rPr>
          <w:lang w:val="x-none"/>
        </w:rPr>
        <w:t xml:space="preserve"> как применимые к </w:t>
      </w:r>
      <w:r w:rsidRPr="00DF1035">
        <w:t>Подрядчик</w:t>
      </w:r>
      <w:r w:rsidRPr="0089161F">
        <w:rPr>
          <w:lang w:val="x-none"/>
        </w:rPr>
        <w:t xml:space="preserve">у санкции </w:t>
      </w:r>
      <w:r w:rsidRPr="0089161F">
        <w:t>____________________________</w:t>
      </w:r>
      <w:r w:rsidRPr="0089161F">
        <w:rPr>
          <w:lang w:val="x-none"/>
        </w:rPr>
        <w:t xml:space="preserve"> </w:t>
      </w:r>
      <w:r w:rsidRPr="0089161F">
        <w:t>(</w:t>
      </w:r>
      <w:r w:rsidRPr="0089161F">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9161F">
        <w:t>)</w:t>
      </w:r>
      <w:r w:rsidRPr="0089161F">
        <w:rPr>
          <w:lang w:val="x-none"/>
        </w:rPr>
        <w:t xml:space="preserve">. </w:t>
      </w:r>
      <w:r w:rsidRPr="0089161F">
        <w:t>В</w:t>
      </w:r>
      <w:r w:rsidRPr="0089161F">
        <w:rPr>
          <w:lang w:val="x-none"/>
        </w:rPr>
        <w:t xml:space="preserve"> отношении данных санкций </w:t>
      </w:r>
      <w:r w:rsidRPr="00DF1035">
        <w:t>Подрядчик</w:t>
      </w:r>
      <w:r w:rsidRPr="0089161F">
        <w:rPr>
          <w:lang w:val="x-none"/>
        </w:rPr>
        <w:t xml:space="preserve"> подтверждает, что такие санкции не влияют на законность и действительность Договора и не влекут возникновение у </w:t>
      </w:r>
      <w:r>
        <w:t>Заказчика</w:t>
      </w:r>
      <w:r w:rsidRPr="0089161F">
        <w:rPr>
          <w:lang w:val="x-none"/>
        </w:rPr>
        <w:t xml:space="preserve"> риска нарушения санкций. </w:t>
      </w:r>
    </w:p>
    <w:p w:rsidR="00160CF8" w:rsidRPr="0089161F" w:rsidRDefault="00160CF8" w:rsidP="00160CF8">
      <w:pPr>
        <w:pStyle w:val="RUS11"/>
        <w:ind w:left="284"/>
        <w:rPr>
          <w:lang w:val="x-none"/>
        </w:rPr>
      </w:pPr>
      <w:r w:rsidRPr="0089161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160CF8" w:rsidRPr="0089161F" w:rsidRDefault="00160CF8" w:rsidP="00160CF8">
      <w:pPr>
        <w:pStyle w:val="RUS11"/>
        <w:ind w:left="284"/>
        <w:rPr>
          <w:lang w:val="x-none"/>
        </w:rPr>
      </w:pPr>
      <w:r w:rsidRPr="00DF1035">
        <w:t>Подрядчик</w:t>
      </w:r>
      <w:r w:rsidRPr="0089161F">
        <w:rPr>
          <w:lang w:val="x-none"/>
        </w:rPr>
        <w:t xml:space="preserve"> обязуется в полной мере соблюдать все применимые санкции. Несоблюдение </w:t>
      </w:r>
      <w:r w:rsidRPr="00DF1035">
        <w:t>Подрядчик</w:t>
      </w:r>
      <w:r w:rsidRPr="0089161F">
        <w:t>ом</w:t>
      </w:r>
      <w:r w:rsidRPr="0089161F">
        <w:rPr>
          <w:lang w:val="x-none"/>
        </w:rPr>
        <w:t xml:space="preserve"> в полной мере всех применимых санкций является существенным нарушением Договора, которое даёт </w:t>
      </w:r>
      <w:r>
        <w:t>Заказчику</w:t>
      </w:r>
      <w:r w:rsidRPr="0089161F">
        <w:rPr>
          <w:lang w:val="x-none"/>
        </w:rPr>
        <w:t xml:space="preserve"> право </w:t>
      </w:r>
      <w:r w:rsidRPr="0089161F">
        <w:t xml:space="preserve">расторгнуть и (или) </w:t>
      </w:r>
      <w:r w:rsidRPr="0089161F">
        <w:rPr>
          <w:lang w:val="x-none"/>
        </w:rPr>
        <w:t>прекратить исполнение Договора.</w:t>
      </w:r>
    </w:p>
    <w:p w:rsidR="00160CF8" w:rsidRPr="0089161F" w:rsidRDefault="00160CF8" w:rsidP="00160CF8">
      <w:pPr>
        <w:pStyle w:val="RUS11"/>
        <w:ind w:left="284"/>
        <w:rPr>
          <w:lang w:val="x-none"/>
        </w:rPr>
      </w:pPr>
      <w:r w:rsidRPr="0089161F">
        <w:rPr>
          <w:lang w:val="x-none"/>
        </w:rPr>
        <w:t xml:space="preserve">Если </w:t>
      </w:r>
      <w:r w:rsidRPr="00DF1035">
        <w:t>Подрядчик</w:t>
      </w:r>
      <w:r w:rsidRPr="0089161F">
        <w:rPr>
          <w:lang w:val="x-none"/>
        </w:rPr>
        <w:t xml:space="preserve"> будет признан виновным в нарушении применимых санкций, </w:t>
      </w:r>
      <w:r w:rsidRPr="00DF1035">
        <w:t>Подрядчик</w:t>
      </w:r>
      <w:r w:rsidRPr="0089161F">
        <w:rPr>
          <w:lang w:val="x-none"/>
        </w:rPr>
        <w:t xml:space="preserve"> компенсирует </w:t>
      </w:r>
      <w:r>
        <w:t>Заказчику</w:t>
      </w:r>
      <w:r w:rsidRPr="0089161F">
        <w:rPr>
          <w:lang w:val="x-none"/>
        </w:rPr>
        <w:t xml:space="preserve"> любые убытки, возникшие</w:t>
      </w:r>
      <w:r w:rsidRPr="0089161F">
        <w:t xml:space="preserve"> </w:t>
      </w:r>
      <w:r w:rsidRPr="0089161F">
        <w:rPr>
          <w:lang w:val="x-none"/>
        </w:rPr>
        <w:t>/</w:t>
      </w:r>
      <w:r w:rsidRPr="0089161F">
        <w:t xml:space="preserve"> </w:t>
      </w:r>
      <w:r w:rsidRPr="0089161F">
        <w:rPr>
          <w:lang w:val="x-none"/>
        </w:rPr>
        <w:t xml:space="preserve">возникающие в результате нарушения </w:t>
      </w:r>
      <w:r w:rsidRPr="00DF1035">
        <w:t>Подрядчик</w:t>
      </w:r>
      <w:r w:rsidRPr="0089161F">
        <w:rPr>
          <w:lang w:val="x-none"/>
        </w:rPr>
        <w:t xml:space="preserve">ом  применимых санкций.  </w:t>
      </w:r>
    </w:p>
    <w:p w:rsidR="00160CF8" w:rsidRPr="0089161F" w:rsidRDefault="00160CF8" w:rsidP="00160CF8">
      <w:pPr>
        <w:pStyle w:val="RUS11"/>
        <w:ind w:left="284"/>
        <w:rPr>
          <w:lang w:val="x-none"/>
        </w:rPr>
      </w:pPr>
      <w:r w:rsidRPr="0089161F">
        <w:rPr>
          <w:lang w:val="x-none"/>
        </w:rPr>
        <w:t xml:space="preserve">Расторжение и (или) прекращение исполнения Договора согласно пункту </w:t>
      </w:r>
      <w:r w:rsidRPr="0089161F">
        <w:t xml:space="preserve">2 </w:t>
      </w:r>
      <w:r w:rsidRPr="0089161F">
        <w:rPr>
          <w:lang w:val="x-none"/>
        </w:rPr>
        <w:t xml:space="preserve">не создаёт для </w:t>
      </w:r>
      <w:r>
        <w:t>Заказчика</w:t>
      </w:r>
      <w:r w:rsidRPr="0089161F">
        <w:rPr>
          <w:lang w:val="x-none"/>
        </w:rPr>
        <w:t xml:space="preserve"> обязательства в отношении возмещения расходов</w:t>
      </w:r>
      <w:r w:rsidRPr="0089161F">
        <w:t xml:space="preserve"> </w:t>
      </w:r>
      <w:r w:rsidRPr="0089161F">
        <w:rPr>
          <w:lang w:val="x-none"/>
        </w:rPr>
        <w:t>/</w:t>
      </w:r>
      <w:r w:rsidRPr="0089161F">
        <w:t xml:space="preserve"> </w:t>
      </w:r>
      <w:r w:rsidRPr="0089161F">
        <w:rPr>
          <w:lang w:val="x-none"/>
        </w:rPr>
        <w:t xml:space="preserve">убытков, иных платежей и/или затрат </w:t>
      </w:r>
      <w:r w:rsidRPr="00DF1035">
        <w:t>Подрядчик</w:t>
      </w:r>
      <w:r w:rsidRPr="0089161F">
        <w:rPr>
          <w:lang w:val="x-none"/>
        </w:rPr>
        <w:t>а, возникающих</w:t>
      </w:r>
      <w:r w:rsidRPr="0089161F">
        <w:t xml:space="preserve"> </w:t>
      </w:r>
      <w:r w:rsidRPr="0089161F">
        <w:rPr>
          <w:lang w:val="x-none"/>
        </w:rPr>
        <w:t>/</w:t>
      </w:r>
      <w:r w:rsidRPr="0089161F">
        <w:t xml:space="preserve"> </w:t>
      </w:r>
      <w:r w:rsidRPr="0089161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9161F">
        <w:t xml:space="preserve">осуществляется путем направления </w:t>
      </w:r>
      <w:r>
        <w:t>Заказчиком</w:t>
      </w:r>
      <w:r w:rsidRPr="0089161F">
        <w:t xml:space="preserve"> письменного уведомления не позднее, чем за 10 (десять) календарных дней до даты </w:t>
      </w:r>
      <w:r w:rsidRPr="0089161F">
        <w:rPr>
          <w:lang w:val="x-none"/>
        </w:rPr>
        <w:t xml:space="preserve">расторжения и (или) </w:t>
      </w:r>
      <w:r w:rsidRPr="0089161F">
        <w:t>прекращения действия Договора. Договор считается расторгнутым и (или) прекращенным с даты, указанной в уведомлении о расторжении Договора.</w:t>
      </w:r>
    </w:p>
    <w:p w:rsidR="00337C56" w:rsidRDefault="00337C56" w:rsidP="00337C56">
      <w:pPr>
        <w:pStyle w:val="RUS1"/>
        <w:spacing w:before="120"/>
        <w:ind w:left="-142" w:firstLine="142"/>
      </w:pPr>
      <w:bookmarkStart w:id="260" w:name="_Toc163743469"/>
      <w:r w:rsidRPr="00491BBB">
        <w:t>Антикоррупционная оговорка</w:t>
      </w:r>
      <w:bookmarkEnd w:id="258"/>
      <w:bookmarkEnd w:id="259"/>
      <w:bookmarkEnd w:id="260"/>
    </w:p>
    <w:p w:rsidR="00337C56" w:rsidRPr="00491BBB" w:rsidRDefault="00337C56" w:rsidP="0009660A">
      <w:pPr>
        <w:pStyle w:val="RUS11"/>
        <w:ind w:left="0"/>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rsidR="00337C56" w:rsidRPr="00491BBB" w:rsidRDefault="00337C56" w:rsidP="0009660A">
      <w:pPr>
        <w:pStyle w:val="RUS111"/>
        <w:tabs>
          <w:tab w:val="clear" w:pos="2836"/>
        </w:tabs>
        <w:spacing w:before="0"/>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337C56" w:rsidRPr="00491BBB" w:rsidRDefault="00337C56" w:rsidP="0009660A">
      <w:pPr>
        <w:pStyle w:val="RUS111"/>
        <w:tabs>
          <w:tab w:val="clear" w:pos="2836"/>
        </w:tabs>
        <w:spacing w:before="0"/>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337C56" w:rsidRPr="00491BBB" w:rsidRDefault="00337C56" w:rsidP="0009660A">
      <w:pPr>
        <w:pStyle w:val="RUS111"/>
        <w:tabs>
          <w:tab w:val="clear" w:pos="2836"/>
        </w:tabs>
        <w:spacing w:before="0"/>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337C56" w:rsidRPr="00491BBB" w:rsidRDefault="00337C56" w:rsidP="0009660A">
      <w:pPr>
        <w:pStyle w:val="RUS11"/>
        <w:ind w:left="0"/>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rsidR="00337C56" w:rsidRPr="00491BBB" w:rsidRDefault="00337C56" w:rsidP="0009660A">
      <w:pPr>
        <w:pStyle w:val="RUS11"/>
        <w:ind w:left="0"/>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37C56" w:rsidRPr="00491BBB" w:rsidRDefault="00337C56" w:rsidP="0009660A">
      <w:pPr>
        <w:pStyle w:val="RUS11"/>
        <w:ind w:left="0"/>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337C56" w:rsidRPr="00491BBB" w:rsidRDefault="00337C56" w:rsidP="0009660A">
      <w:pPr>
        <w:pStyle w:val="RUS11"/>
        <w:ind w:left="0"/>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337C56" w:rsidRPr="00491BBB" w:rsidRDefault="00337C56" w:rsidP="0009660A">
      <w:pPr>
        <w:pStyle w:val="RUS11"/>
        <w:ind w:left="0"/>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rsidR="00337C56" w:rsidRPr="00491BBB" w:rsidRDefault="00337C56" w:rsidP="0009660A">
      <w:pPr>
        <w:pStyle w:val="RUS11"/>
        <w:ind w:left="0"/>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30D02" w:rsidRPr="003107A8" w:rsidRDefault="00130D02" w:rsidP="00C9657E">
      <w:pPr>
        <w:pStyle w:val="RUS1"/>
        <w:spacing w:before="120"/>
        <w:ind w:left="0" w:firstLine="0"/>
      </w:pPr>
      <w:bookmarkStart w:id="261" w:name="_Toc502142580"/>
      <w:bookmarkStart w:id="262" w:name="_Toc499813177"/>
      <w:bookmarkStart w:id="263" w:name="_Toc127975068"/>
      <w:bookmarkStart w:id="264" w:name="_Toc163743470"/>
      <w:r w:rsidRPr="003107A8">
        <w:t>Перечень документов, прилагаемых к настоящему Договору</w:t>
      </w:r>
      <w:bookmarkEnd w:id="261"/>
      <w:bookmarkEnd w:id="262"/>
      <w:bookmarkEnd w:id="263"/>
      <w:bookmarkEnd w:id="264"/>
    </w:p>
    <w:p w:rsidR="000F75F9" w:rsidRDefault="000F75F9" w:rsidP="005773B7">
      <w:pPr>
        <w:pStyle w:val="a6"/>
        <w:jc w:val="left"/>
        <w:rPr>
          <w:sz w:val="22"/>
          <w:szCs w:val="22"/>
        </w:rPr>
      </w:pPr>
      <w:r>
        <w:rPr>
          <w:sz w:val="22"/>
          <w:szCs w:val="22"/>
        </w:rPr>
        <w:t>Приложение №</w:t>
      </w:r>
      <w:r w:rsidR="00077DF8">
        <w:rPr>
          <w:sz w:val="22"/>
          <w:szCs w:val="22"/>
        </w:rPr>
        <w:t xml:space="preserve"> </w:t>
      </w:r>
      <w:r w:rsidRPr="00C9657E">
        <w:rPr>
          <w:sz w:val="22"/>
          <w:szCs w:val="22"/>
        </w:rPr>
        <w:t>1</w:t>
      </w:r>
      <w:r w:rsidR="00342F4B">
        <w:rPr>
          <w:sz w:val="22"/>
          <w:szCs w:val="22"/>
        </w:rPr>
        <w:t xml:space="preserve"> Задание</w:t>
      </w:r>
      <w:r w:rsidRPr="00085C51">
        <w:rPr>
          <w:sz w:val="22"/>
          <w:szCs w:val="22"/>
        </w:rPr>
        <w:t xml:space="preserve"> на </w:t>
      </w:r>
      <w:r w:rsidR="009F79BE">
        <w:t>разработку</w:t>
      </w:r>
      <w:r w:rsidR="009F79BE" w:rsidRPr="00085C51">
        <w:rPr>
          <w:sz w:val="22"/>
          <w:szCs w:val="22"/>
        </w:rPr>
        <w:t xml:space="preserve"> </w:t>
      </w:r>
      <w:r w:rsidRPr="00085C51">
        <w:rPr>
          <w:sz w:val="22"/>
          <w:szCs w:val="22"/>
        </w:rPr>
        <w:t>проектной и рабочей документации</w:t>
      </w:r>
      <w:r w:rsidR="0009660A">
        <w:rPr>
          <w:sz w:val="22"/>
          <w:szCs w:val="22"/>
        </w:rPr>
        <w:t>;</w:t>
      </w:r>
    </w:p>
    <w:p w:rsidR="00C9657E" w:rsidRPr="00C9657E" w:rsidRDefault="00C9657E" w:rsidP="005773B7">
      <w:pPr>
        <w:pStyle w:val="a6"/>
        <w:jc w:val="left"/>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C9657E" w:rsidRPr="00C9657E" w:rsidRDefault="00C9657E" w:rsidP="005773B7">
      <w:pPr>
        <w:pStyle w:val="a6"/>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CE0448" w:rsidRDefault="00CE0448" w:rsidP="005773B7">
      <w:pPr>
        <w:pStyle w:val="a6"/>
        <w:jc w:val="both"/>
        <w:rPr>
          <w:sz w:val="22"/>
          <w:szCs w:val="22"/>
        </w:rPr>
      </w:pPr>
      <w:r w:rsidRPr="00C9657E">
        <w:rPr>
          <w:sz w:val="22"/>
          <w:szCs w:val="22"/>
        </w:rPr>
        <w:t xml:space="preserve">Приложение № </w:t>
      </w:r>
      <w:r w:rsidR="00342F4B" w:rsidRPr="00C9657E">
        <w:rPr>
          <w:sz w:val="22"/>
          <w:szCs w:val="22"/>
        </w:rPr>
        <w:t>4</w:t>
      </w:r>
      <w:r w:rsidR="00407604">
        <w:rPr>
          <w:sz w:val="22"/>
          <w:szCs w:val="22"/>
        </w:rPr>
        <w:t xml:space="preserve"> </w:t>
      </w:r>
      <w:r w:rsidR="002A20D1" w:rsidRPr="002A20D1">
        <w:rPr>
          <w:sz w:val="22"/>
          <w:szCs w:val="22"/>
        </w:rPr>
        <w:t xml:space="preserve">Перечень материалов и </w:t>
      </w:r>
      <w:r w:rsidR="00841D14">
        <w:rPr>
          <w:sz w:val="22"/>
          <w:szCs w:val="22"/>
        </w:rPr>
        <w:t>оборудования</w:t>
      </w:r>
      <w:r w:rsidR="002A20D1" w:rsidRPr="002A20D1">
        <w:rPr>
          <w:sz w:val="22"/>
          <w:szCs w:val="22"/>
        </w:rPr>
        <w:t xml:space="preserve"> Подрядчика</w:t>
      </w:r>
      <w:r w:rsidRPr="00CE0448">
        <w:rPr>
          <w:sz w:val="22"/>
          <w:szCs w:val="22"/>
        </w:rPr>
        <w:t>;</w:t>
      </w:r>
    </w:p>
    <w:p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5</w:t>
      </w:r>
      <w:r>
        <w:rPr>
          <w:sz w:val="22"/>
          <w:szCs w:val="22"/>
        </w:rPr>
        <w:t xml:space="preserve"> </w:t>
      </w:r>
      <w:r w:rsidRPr="00C9657E">
        <w:rPr>
          <w:sz w:val="22"/>
          <w:szCs w:val="22"/>
        </w:rPr>
        <w:t>Гарантии и заверения;</w:t>
      </w:r>
    </w:p>
    <w:p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6</w:t>
      </w:r>
      <w:r>
        <w:rPr>
          <w:sz w:val="22"/>
          <w:szCs w:val="22"/>
        </w:rPr>
        <w:t xml:space="preserve"> </w:t>
      </w:r>
      <w:r w:rsidR="00C856A3" w:rsidRPr="00C856A3">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7</w:t>
      </w:r>
      <w:r>
        <w:rPr>
          <w:sz w:val="22"/>
          <w:szCs w:val="22"/>
        </w:rPr>
        <w:t xml:space="preserve"> </w:t>
      </w:r>
      <w:r w:rsidRPr="00C9657E">
        <w:rPr>
          <w:sz w:val="22"/>
          <w:szCs w:val="22"/>
        </w:rPr>
        <w:t>Нормативно-техническая документация;</w:t>
      </w:r>
    </w:p>
    <w:p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8</w:t>
      </w:r>
      <w:r>
        <w:rPr>
          <w:sz w:val="22"/>
          <w:szCs w:val="22"/>
        </w:rPr>
        <w:t xml:space="preserve"> </w:t>
      </w:r>
      <w:r w:rsidRPr="00C9657E">
        <w:rPr>
          <w:sz w:val="22"/>
          <w:szCs w:val="22"/>
        </w:rPr>
        <w:t>Форма акта приема-передачи имущества;</w:t>
      </w:r>
    </w:p>
    <w:p w:rsidR="005617CE" w:rsidRDefault="00C856A3" w:rsidP="005773B7">
      <w:pPr>
        <w:pStyle w:val="a6"/>
        <w:jc w:val="both"/>
        <w:rPr>
          <w:sz w:val="22"/>
          <w:szCs w:val="22"/>
        </w:rPr>
      </w:pPr>
      <w:r>
        <w:rPr>
          <w:sz w:val="22"/>
          <w:szCs w:val="22"/>
        </w:rPr>
        <w:t xml:space="preserve">Приложение № </w:t>
      </w:r>
      <w:r w:rsidR="00BC44FE">
        <w:rPr>
          <w:sz w:val="22"/>
          <w:szCs w:val="22"/>
        </w:rPr>
        <w:t>9</w:t>
      </w:r>
      <w:r w:rsidR="00C9657E">
        <w:rPr>
          <w:sz w:val="22"/>
          <w:szCs w:val="22"/>
        </w:rPr>
        <w:t xml:space="preserve"> </w:t>
      </w:r>
      <w:r w:rsidR="00C9657E" w:rsidRPr="00C9657E">
        <w:rPr>
          <w:sz w:val="22"/>
          <w:szCs w:val="22"/>
        </w:rPr>
        <w:t>Соглашение о соблюдении Подрядчиком требований в области антитеррористической безопасности;</w:t>
      </w:r>
    </w:p>
    <w:p w:rsidR="00C9657E" w:rsidRDefault="005617CE" w:rsidP="005773B7">
      <w:pPr>
        <w:pStyle w:val="a6"/>
        <w:jc w:val="both"/>
        <w:rPr>
          <w:sz w:val="22"/>
          <w:szCs w:val="22"/>
        </w:rPr>
      </w:pPr>
      <w:r>
        <w:rPr>
          <w:sz w:val="22"/>
          <w:szCs w:val="22"/>
        </w:rPr>
        <w:t xml:space="preserve"> </w:t>
      </w:r>
      <w:r w:rsidR="00C856A3">
        <w:rPr>
          <w:sz w:val="22"/>
          <w:szCs w:val="22"/>
        </w:rPr>
        <w:t>Приложение № 1</w:t>
      </w:r>
      <w:r w:rsidR="00BC44FE">
        <w:rPr>
          <w:sz w:val="22"/>
          <w:szCs w:val="22"/>
        </w:rPr>
        <w:t>0</w:t>
      </w:r>
      <w:r w:rsidR="00C9657E">
        <w:rPr>
          <w:sz w:val="22"/>
          <w:szCs w:val="22"/>
        </w:rPr>
        <w:t xml:space="preserve"> </w:t>
      </w:r>
      <w:r w:rsidR="00BE01CF">
        <w:rPr>
          <w:sz w:val="22"/>
          <w:szCs w:val="22"/>
        </w:rPr>
        <w:t>Соглашение о</w:t>
      </w:r>
      <w:r w:rsidR="00C9657E" w:rsidRPr="00C9657E">
        <w:rPr>
          <w:sz w:val="22"/>
          <w:szCs w:val="22"/>
        </w:rPr>
        <w:t xml:space="preserve"> соблюдении мер санитарно-эпидемиологической защиты, связанной с профилактикой распространения к</w:t>
      </w:r>
      <w:r w:rsidR="00BE01CF">
        <w:rPr>
          <w:sz w:val="22"/>
          <w:szCs w:val="22"/>
        </w:rPr>
        <w:t>оронавирусной инфекции COVID-19</w:t>
      </w:r>
      <w:r w:rsidR="00C9657E">
        <w:rPr>
          <w:sz w:val="22"/>
          <w:szCs w:val="22"/>
        </w:rPr>
        <w:t>;</w:t>
      </w:r>
    </w:p>
    <w:p w:rsidR="0015665B" w:rsidRDefault="00C856A3" w:rsidP="005773B7">
      <w:pPr>
        <w:tabs>
          <w:tab w:val="left" w:pos="1276"/>
          <w:tab w:val="left" w:pos="1560"/>
          <w:tab w:val="left" w:pos="2127"/>
        </w:tabs>
        <w:jc w:val="both"/>
        <w:rPr>
          <w:sz w:val="22"/>
          <w:szCs w:val="22"/>
        </w:rPr>
      </w:pPr>
      <w:r>
        <w:rPr>
          <w:sz w:val="22"/>
          <w:szCs w:val="22"/>
        </w:rPr>
        <w:t>Приложение № 1</w:t>
      </w:r>
      <w:r w:rsidR="00BC44FE">
        <w:rPr>
          <w:sz w:val="22"/>
          <w:szCs w:val="22"/>
        </w:rPr>
        <w:t>1</w:t>
      </w:r>
      <w:r w:rsidR="0015665B">
        <w:rPr>
          <w:sz w:val="22"/>
          <w:szCs w:val="22"/>
        </w:rPr>
        <w:t xml:space="preserve"> Требования к Проектам производства работ (ППР) подрядных организаций для работ на объектах </w:t>
      </w:r>
      <w:r w:rsidR="003E66B5">
        <w:rPr>
          <w:sz w:val="22"/>
          <w:szCs w:val="22"/>
        </w:rPr>
        <w:t>АО</w:t>
      </w:r>
      <w:r w:rsidR="0015665B">
        <w:rPr>
          <w:sz w:val="22"/>
          <w:szCs w:val="22"/>
        </w:rPr>
        <w:t xml:space="preserve"> «ИЭСК»;</w:t>
      </w:r>
    </w:p>
    <w:p w:rsidR="0015665B" w:rsidRDefault="00C856A3" w:rsidP="005773B7">
      <w:pPr>
        <w:jc w:val="both"/>
        <w:rPr>
          <w:rFonts w:eastAsiaTheme="minorEastAsia"/>
          <w:sz w:val="22"/>
          <w:szCs w:val="22"/>
        </w:rPr>
      </w:pPr>
      <w:r>
        <w:rPr>
          <w:rFonts w:eastAsiaTheme="minorEastAsia"/>
          <w:sz w:val="22"/>
          <w:szCs w:val="22"/>
        </w:rPr>
        <w:t>Приложение № 1</w:t>
      </w:r>
      <w:r w:rsidR="00BC44FE">
        <w:rPr>
          <w:rFonts w:eastAsiaTheme="minorEastAsia"/>
          <w:sz w:val="22"/>
          <w:szCs w:val="22"/>
        </w:rPr>
        <w:t>2</w:t>
      </w:r>
      <w:r w:rsidR="0015665B">
        <w:rPr>
          <w:rFonts w:eastAsiaTheme="minorEastAsia"/>
          <w:sz w:val="22"/>
          <w:szCs w:val="22"/>
        </w:rPr>
        <w:t xml:space="preserve"> Требования по вопросам охраны труда к ППР для работ подрядных орг</w:t>
      </w:r>
      <w:r w:rsidR="00AA16A5">
        <w:rPr>
          <w:rFonts w:eastAsiaTheme="minorEastAsia"/>
          <w:sz w:val="22"/>
          <w:szCs w:val="22"/>
        </w:rPr>
        <w:t xml:space="preserve">анизаций на объектах </w:t>
      </w:r>
      <w:r w:rsidR="003E66B5">
        <w:rPr>
          <w:sz w:val="22"/>
          <w:szCs w:val="22"/>
        </w:rPr>
        <w:t>АО</w:t>
      </w:r>
      <w:r w:rsidR="00AA16A5">
        <w:rPr>
          <w:rFonts w:eastAsiaTheme="minorEastAsia"/>
          <w:sz w:val="22"/>
          <w:szCs w:val="22"/>
        </w:rPr>
        <w:t xml:space="preserve"> «ИЭСК».</w:t>
      </w:r>
    </w:p>
    <w:p w:rsidR="00130D02" w:rsidRPr="003107A8" w:rsidRDefault="00130D02" w:rsidP="00C9657E">
      <w:pPr>
        <w:pStyle w:val="RUS1"/>
        <w:spacing w:before="120"/>
        <w:ind w:left="0" w:firstLine="0"/>
      </w:pPr>
      <w:bookmarkStart w:id="265" w:name="_Toc502142581"/>
      <w:bookmarkStart w:id="266" w:name="_Toc499813178"/>
      <w:bookmarkStart w:id="267" w:name="_Toc127975069"/>
      <w:bookmarkStart w:id="268" w:name="_Toc163743471"/>
      <w:r w:rsidRPr="003107A8">
        <w:t>Реквизиты и подписи Сторон</w:t>
      </w:r>
      <w:bookmarkEnd w:id="265"/>
      <w:bookmarkEnd w:id="266"/>
      <w:bookmarkEnd w:id="267"/>
      <w:bookmarkEnd w:id="268"/>
    </w:p>
    <w:tbl>
      <w:tblPr>
        <w:tblW w:w="5007" w:type="pct"/>
        <w:tblInd w:w="-176" w:type="dxa"/>
        <w:tblLook w:val="01E0" w:firstRow="1" w:lastRow="1" w:firstColumn="1" w:lastColumn="1" w:noHBand="0" w:noVBand="0"/>
      </w:tblPr>
      <w:tblGrid>
        <w:gridCol w:w="5126"/>
        <w:gridCol w:w="167"/>
        <w:gridCol w:w="4384"/>
        <w:gridCol w:w="260"/>
      </w:tblGrid>
      <w:tr w:rsidR="008978D4" w:rsidRPr="003B2462" w:rsidTr="0009193A">
        <w:trPr>
          <w:gridAfter w:val="1"/>
          <w:wAfter w:w="131" w:type="pct"/>
          <w:trHeight w:val="719"/>
        </w:trPr>
        <w:tc>
          <w:tcPr>
            <w:tcW w:w="2579" w:type="pct"/>
          </w:tcPr>
          <w:p w:rsidR="005773B7" w:rsidRDefault="005773B7" w:rsidP="005773B7">
            <w:pPr>
              <w:rPr>
                <w:b/>
                <w:bCs/>
                <w:sz w:val="22"/>
                <w:szCs w:val="22"/>
              </w:rPr>
            </w:pPr>
            <w:r>
              <w:rPr>
                <w:b/>
                <w:bCs/>
                <w:sz w:val="22"/>
                <w:szCs w:val="22"/>
              </w:rPr>
              <w:t>Заказчик:</w:t>
            </w:r>
          </w:p>
          <w:p w:rsidR="005773B7" w:rsidRPr="005773B7" w:rsidRDefault="003E66B5" w:rsidP="005773B7">
            <w:pPr>
              <w:rPr>
                <w:b/>
                <w:bCs/>
                <w:sz w:val="22"/>
                <w:szCs w:val="22"/>
              </w:rPr>
            </w:pPr>
            <w:r w:rsidRPr="008C2296">
              <w:rPr>
                <w:b/>
                <w:bCs/>
                <w:sz w:val="22"/>
                <w:szCs w:val="22"/>
              </w:rPr>
              <w:t>АО</w:t>
            </w:r>
            <w:r w:rsidR="005773B7" w:rsidRPr="005773B7">
              <w:rPr>
                <w:b/>
                <w:bCs/>
                <w:sz w:val="22"/>
                <w:szCs w:val="22"/>
              </w:rPr>
              <w:t xml:space="preserve"> «Иркутская электросетевая компания» (</w:t>
            </w:r>
            <w:r>
              <w:rPr>
                <w:sz w:val="22"/>
                <w:szCs w:val="22"/>
              </w:rPr>
              <w:t>АО</w:t>
            </w:r>
            <w:r>
              <w:rPr>
                <w:rFonts w:eastAsiaTheme="minorEastAsia"/>
                <w:sz w:val="22"/>
                <w:szCs w:val="22"/>
              </w:rPr>
              <w:t xml:space="preserve"> </w:t>
            </w:r>
            <w:r w:rsidR="005773B7" w:rsidRPr="005773B7">
              <w:rPr>
                <w:b/>
                <w:bCs/>
                <w:sz w:val="22"/>
                <w:szCs w:val="22"/>
              </w:rPr>
              <w:t>«ИЭСК»)</w:t>
            </w:r>
          </w:p>
          <w:p w:rsidR="005773B7" w:rsidRPr="005773B7" w:rsidRDefault="005773B7" w:rsidP="005773B7">
            <w:pPr>
              <w:rPr>
                <w:bCs/>
                <w:sz w:val="22"/>
                <w:szCs w:val="22"/>
              </w:rPr>
            </w:pPr>
            <w:r w:rsidRPr="005773B7">
              <w:rPr>
                <w:bCs/>
                <w:sz w:val="22"/>
                <w:szCs w:val="22"/>
              </w:rPr>
              <w:t>Юридический адрес:</w:t>
            </w:r>
          </w:p>
          <w:p w:rsidR="005773B7" w:rsidRPr="005773B7" w:rsidRDefault="005773B7" w:rsidP="005773B7">
            <w:pPr>
              <w:rPr>
                <w:sz w:val="22"/>
                <w:szCs w:val="22"/>
              </w:rPr>
            </w:pPr>
            <w:r w:rsidRPr="005773B7">
              <w:rPr>
                <w:sz w:val="22"/>
                <w:szCs w:val="22"/>
              </w:rPr>
              <w:t>664033, Иркутская область, г. Иркутск, ул. Лермонтова, 257</w:t>
            </w:r>
          </w:p>
          <w:p w:rsidR="005773B7" w:rsidRPr="005773B7" w:rsidRDefault="005773B7" w:rsidP="005773B7">
            <w:pPr>
              <w:rPr>
                <w:sz w:val="22"/>
                <w:szCs w:val="22"/>
              </w:rPr>
            </w:pPr>
            <w:r w:rsidRPr="005773B7">
              <w:rPr>
                <w:sz w:val="22"/>
                <w:szCs w:val="22"/>
              </w:rPr>
              <w:t>Тел./факс +7 (3952) 792-459, 792-461</w:t>
            </w:r>
          </w:p>
          <w:p w:rsidR="005773B7" w:rsidRPr="005773B7" w:rsidRDefault="005773B7" w:rsidP="005773B7">
            <w:pPr>
              <w:rPr>
                <w:sz w:val="22"/>
                <w:szCs w:val="22"/>
              </w:rPr>
            </w:pPr>
            <w:r w:rsidRPr="005773B7">
              <w:rPr>
                <w:sz w:val="22"/>
                <w:szCs w:val="22"/>
              </w:rPr>
              <w:t>ИНН/КПП 3812122706/775050001</w:t>
            </w:r>
          </w:p>
          <w:p w:rsidR="005773B7" w:rsidRPr="005773B7" w:rsidRDefault="005773B7" w:rsidP="005773B7">
            <w:pPr>
              <w:rPr>
                <w:b/>
                <w:sz w:val="22"/>
                <w:szCs w:val="22"/>
              </w:rPr>
            </w:pPr>
            <w:r w:rsidRPr="005773B7">
              <w:rPr>
                <w:b/>
                <w:sz w:val="22"/>
                <w:szCs w:val="22"/>
              </w:rPr>
              <w:t>Филиал</w:t>
            </w:r>
            <w:r w:rsidR="003E66B5">
              <w:rPr>
                <w:rFonts w:eastAsiaTheme="minorEastAsia"/>
                <w:sz w:val="22"/>
                <w:szCs w:val="22"/>
              </w:rPr>
              <w:t xml:space="preserve"> </w:t>
            </w:r>
            <w:r w:rsidR="003E66B5">
              <w:rPr>
                <w:sz w:val="22"/>
                <w:szCs w:val="22"/>
              </w:rPr>
              <w:t>АО</w:t>
            </w:r>
            <w:r w:rsidR="003E66B5">
              <w:rPr>
                <w:rFonts w:eastAsiaTheme="minorEastAsia"/>
                <w:sz w:val="22"/>
                <w:szCs w:val="22"/>
              </w:rPr>
              <w:t xml:space="preserve"> </w:t>
            </w:r>
            <w:r w:rsidRPr="005773B7">
              <w:rPr>
                <w:b/>
                <w:sz w:val="22"/>
                <w:szCs w:val="22"/>
              </w:rPr>
              <w:t>«ИЭСК» «Восточные электрические сети»</w:t>
            </w:r>
          </w:p>
          <w:p w:rsidR="005773B7" w:rsidRPr="005773B7" w:rsidRDefault="005773B7" w:rsidP="005773B7">
            <w:pPr>
              <w:rPr>
                <w:bCs/>
                <w:sz w:val="22"/>
                <w:szCs w:val="22"/>
              </w:rPr>
            </w:pPr>
            <w:r w:rsidRPr="005773B7">
              <w:rPr>
                <w:bCs/>
                <w:sz w:val="22"/>
                <w:szCs w:val="22"/>
              </w:rPr>
              <w:t>Почтовый адрес:</w:t>
            </w:r>
          </w:p>
          <w:p w:rsidR="005773B7" w:rsidRPr="005773B7" w:rsidRDefault="005773B7" w:rsidP="005773B7">
            <w:pPr>
              <w:rPr>
                <w:sz w:val="22"/>
                <w:szCs w:val="22"/>
              </w:rPr>
            </w:pPr>
            <w:r w:rsidRPr="005773B7">
              <w:rPr>
                <w:sz w:val="22"/>
                <w:szCs w:val="22"/>
              </w:rPr>
              <w:t xml:space="preserve">664047, Иркутская область, г. Иркутск, проезд Трудовой, 40, Тел.+7 (3952) 794-859 </w:t>
            </w:r>
          </w:p>
          <w:p w:rsidR="005773B7" w:rsidRPr="005773B7" w:rsidRDefault="005773B7" w:rsidP="005773B7">
            <w:pPr>
              <w:rPr>
                <w:sz w:val="22"/>
                <w:szCs w:val="22"/>
              </w:rPr>
            </w:pPr>
            <w:r w:rsidRPr="005773B7">
              <w:rPr>
                <w:sz w:val="22"/>
                <w:szCs w:val="22"/>
              </w:rPr>
              <w:t>ИНН/КПП филиала 3812122706/381143001</w:t>
            </w:r>
          </w:p>
          <w:p w:rsidR="005773B7" w:rsidRPr="005773B7" w:rsidRDefault="005773B7" w:rsidP="005773B7">
            <w:pPr>
              <w:rPr>
                <w:b/>
                <w:sz w:val="22"/>
                <w:szCs w:val="22"/>
              </w:rPr>
            </w:pPr>
            <w:r w:rsidRPr="005773B7">
              <w:rPr>
                <w:b/>
                <w:sz w:val="22"/>
                <w:szCs w:val="22"/>
              </w:rPr>
              <w:t>Реквизиты банка:</w:t>
            </w:r>
          </w:p>
          <w:p w:rsidR="005773B7" w:rsidRPr="005773B7" w:rsidRDefault="005773B7" w:rsidP="005773B7">
            <w:pPr>
              <w:rPr>
                <w:sz w:val="22"/>
                <w:szCs w:val="22"/>
              </w:rPr>
            </w:pPr>
            <w:r w:rsidRPr="005773B7">
              <w:rPr>
                <w:sz w:val="22"/>
                <w:szCs w:val="22"/>
              </w:rPr>
              <w:t xml:space="preserve">Иркутский филиал АО ИНГОССТРАХ БАНК </w:t>
            </w:r>
          </w:p>
          <w:p w:rsidR="005773B7" w:rsidRPr="005773B7" w:rsidRDefault="005773B7" w:rsidP="005773B7">
            <w:pPr>
              <w:rPr>
                <w:sz w:val="22"/>
                <w:szCs w:val="22"/>
              </w:rPr>
            </w:pPr>
            <w:r w:rsidRPr="005773B7">
              <w:rPr>
                <w:sz w:val="22"/>
                <w:szCs w:val="22"/>
              </w:rPr>
              <w:t>г. Иркутск, БИК 042520728</w:t>
            </w:r>
          </w:p>
          <w:p w:rsidR="005773B7" w:rsidRPr="005773B7" w:rsidRDefault="005773B7" w:rsidP="005773B7">
            <w:pPr>
              <w:rPr>
                <w:sz w:val="22"/>
                <w:szCs w:val="22"/>
              </w:rPr>
            </w:pPr>
            <w:r w:rsidRPr="005773B7">
              <w:rPr>
                <w:sz w:val="22"/>
                <w:szCs w:val="22"/>
              </w:rPr>
              <w:t xml:space="preserve">р/с 40702810090040001454, </w:t>
            </w:r>
          </w:p>
          <w:p w:rsidR="005773B7" w:rsidRPr="005773B7" w:rsidRDefault="005773B7" w:rsidP="005773B7">
            <w:pPr>
              <w:rPr>
                <w:sz w:val="22"/>
                <w:szCs w:val="22"/>
              </w:rPr>
            </w:pPr>
            <w:r w:rsidRPr="005773B7">
              <w:rPr>
                <w:sz w:val="22"/>
                <w:szCs w:val="22"/>
              </w:rPr>
              <w:t>к/с 30101810300000000728</w:t>
            </w:r>
          </w:p>
          <w:p w:rsidR="008978D4" w:rsidRPr="003B2462" w:rsidRDefault="005773B7" w:rsidP="005773B7">
            <w:pPr>
              <w:rPr>
                <w:sz w:val="22"/>
                <w:szCs w:val="22"/>
              </w:rPr>
            </w:pPr>
            <w:r w:rsidRPr="005773B7">
              <w:rPr>
                <w:b/>
                <w:sz w:val="22"/>
                <w:szCs w:val="22"/>
              </w:rPr>
              <w:t>Адрес электронной почты:</w:t>
            </w:r>
            <w:r w:rsidRPr="005773B7">
              <w:rPr>
                <w:sz w:val="22"/>
                <w:szCs w:val="22"/>
              </w:rPr>
              <w:t xml:space="preserve"> </w:t>
            </w:r>
            <w:hyperlink r:id="rId21" w:history="1">
              <w:r w:rsidRPr="005773B7">
                <w:rPr>
                  <w:rStyle w:val="ad"/>
                  <w:sz w:val="22"/>
                  <w:szCs w:val="22"/>
                </w:rPr>
                <w:t>ves@ve</w:t>
              </w:r>
              <w:r w:rsidRPr="005773B7">
                <w:rPr>
                  <w:rStyle w:val="ad"/>
                  <w:sz w:val="22"/>
                  <w:szCs w:val="22"/>
                  <w:lang w:val="en-US"/>
                </w:rPr>
                <w:t>s</w:t>
              </w:r>
              <w:r w:rsidRPr="005773B7">
                <w:rPr>
                  <w:rStyle w:val="ad"/>
                  <w:sz w:val="22"/>
                  <w:szCs w:val="22"/>
                </w:rPr>
                <w:t>.irkutskenergo.ru</w:t>
              </w:r>
            </w:hyperlink>
          </w:p>
        </w:tc>
        <w:tc>
          <w:tcPr>
            <w:tcW w:w="2290" w:type="pct"/>
            <w:gridSpan w:val="2"/>
          </w:tcPr>
          <w:p w:rsidR="008978D4" w:rsidRPr="003B2462" w:rsidRDefault="008978D4" w:rsidP="008978D4">
            <w:pPr>
              <w:widowControl w:val="0"/>
              <w:spacing w:line="276" w:lineRule="auto"/>
              <w:ind w:firstLine="7"/>
              <w:jc w:val="both"/>
              <w:rPr>
                <w:b/>
                <w:bCs/>
                <w:sz w:val="22"/>
                <w:szCs w:val="22"/>
                <w:lang w:eastAsia="en-US"/>
              </w:rPr>
            </w:pPr>
            <w:r w:rsidRPr="003B2462">
              <w:rPr>
                <w:b/>
                <w:bCs/>
                <w:sz w:val="22"/>
                <w:szCs w:val="22"/>
                <w:lang w:eastAsia="en-US"/>
              </w:rPr>
              <w:t xml:space="preserve">Подрядчик: </w:t>
            </w:r>
          </w:p>
          <w:p w:rsidR="008978D4" w:rsidRPr="003B2462" w:rsidRDefault="008978D4" w:rsidP="008978D4">
            <w:pPr>
              <w:tabs>
                <w:tab w:val="left" w:pos="33"/>
              </w:tabs>
              <w:ind w:right="1561"/>
              <w:rPr>
                <w:sz w:val="22"/>
                <w:szCs w:val="22"/>
              </w:rPr>
            </w:pPr>
          </w:p>
        </w:tc>
      </w:tr>
      <w:tr w:rsidR="008978D4" w:rsidRPr="003B2462" w:rsidTr="005773B7">
        <w:trPr>
          <w:gridAfter w:val="1"/>
          <w:wAfter w:w="131" w:type="pct"/>
          <w:trHeight w:val="290"/>
        </w:trPr>
        <w:tc>
          <w:tcPr>
            <w:tcW w:w="4869" w:type="pct"/>
            <w:gridSpan w:val="3"/>
          </w:tcPr>
          <w:p w:rsidR="008978D4" w:rsidRPr="003B2462" w:rsidRDefault="008978D4" w:rsidP="008978D4">
            <w:pPr>
              <w:ind w:firstLine="7"/>
              <w:rPr>
                <w:b/>
                <w:bCs/>
                <w:color w:val="000000"/>
                <w:sz w:val="22"/>
                <w:szCs w:val="22"/>
              </w:rPr>
            </w:pPr>
          </w:p>
        </w:tc>
      </w:tr>
      <w:tr w:rsidR="000C5148" w:rsidRPr="003B2462" w:rsidTr="0009193A">
        <w:trPr>
          <w:gridAfter w:val="1"/>
          <w:wAfter w:w="131" w:type="pct"/>
          <w:trHeight w:val="551"/>
        </w:trPr>
        <w:tc>
          <w:tcPr>
            <w:tcW w:w="4869" w:type="pct"/>
            <w:gridSpan w:val="3"/>
          </w:tcPr>
          <w:p w:rsidR="00213206" w:rsidRPr="003B2462" w:rsidRDefault="000C5148" w:rsidP="00602FA1">
            <w:pPr>
              <w:rPr>
                <w:sz w:val="22"/>
                <w:szCs w:val="22"/>
              </w:rPr>
            </w:pPr>
            <w:r w:rsidRPr="003B2462">
              <w:rPr>
                <w:sz w:val="22"/>
                <w:szCs w:val="22"/>
              </w:rPr>
              <w:t xml:space="preserve">Настоящий договор составлен в двух </w:t>
            </w:r>
            <w:r w:rsidR="00602FA1" w:rsidRPr="003B2462">
              <w:rPr>
                <w:sz w:val="22"/>
                <w:szCs w:val="22"/>
              </w:rPr>
              <w:t>экземплярах,</w:t>
            </w:r>
            <w:r w:rsidRPr="003B2462">
              <w:rPr>
                <w:sz w:val="22"/>
                <w:szCs w:val="22"/>
              </w:rPr>
              <w:t xml:space="preserve"> имеющих равную юридическую силу, </w:t>
            </w:r>
            <w:r w:rsidR="005773B7">
              <w:rPr>
                <w:sz w:val="22"/>
                <w:szCs w:val="22"/>
              </w:rPr>
              <w:t>по одному для каждой из сторон.</w:t>
            </w:r>
          </w:p>
        </w:tc>
      </w:tr>
      <w:tr w:rsidR="00FE4E9B" w:rsidRPr="00602FA1" w:rsidTr="0009193A">
        <w:tblPrEx>
          <w:tblCellMar>
            <w:left w:w="85" w:type="dxa"/>
            <w:right w:w="85" w:type="dxa"/>
          </w:tblCellMar>
        </w:tblPrEx>
        <w:trPr>
          <w:trHeight w:val="2099"/>
        </w:trPr>
        <w:tc>
          <w:tcPr>
            <w:tcW w:w="2663" w:type="pct"/>
            <w:gridSpan w:val="2"/>
          </w:tcPr>
          <w:p w:rsidR="00FE4E9B" w:rsidRPr="00414683" w:rsidRDefault="00FE4E9B" w:rsidP="00FE4E9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FE4E9B" w:rsidRDefault="00FE4E9B" w:rsidP="00FE4E9B">
            <w:pPr>
              <w:autoSpaceDE w:val="0"/>
              <w:autoSpaceDN w:val="0"/>
              <w:adjustRightInd w:val="0"/>
              <w:rPr>
                <w:sz w:val="22"/>
                <w:szCs w:val="22"/>
              </w:rPr>
            </w:pPr>
          </w:p>
          <w:p w:rsidR="00342F4B" w:rsidRPr="003B2462" w:rsidRDefault="00342F4B" w:rsidP="00342F4B">
            <w:pPr>
              <w:rPr>
                <w:sz w:val="22"/>
                <w:szCs w:val="22"/>
              </w:rPr>
            </w:pPr>
            <w:r w:rsidRPr="003B2462">
              <w:rPr>
                <w:sz w:val="22"/>
                <w:szCs w:val="22"/>
              </w:rPr>
              <w:t>_____________________/</w:t>
            </w:r>
            <w:r>
              <w:rPr>
                <w:b/>
                <w:sz w:val="22"/>
                <w:szCs w:val="22"/>
              </w:rPr>
              <w:t>____</w:t>
            </w:r>
            <w:r w:rsidRPr="003B2462">
              <w:rPr>
                <w:sz w:val="22"/>
                <w:szCs w:val="22"/>
              </w:rPr>
              <w:t>/</w:t>
            </w:r>
          </w:p>
          <w:p w:rsidR="00C856A3" w:rsidRPr="00414683" w:rsidRDefault="00C856A3" w:rsidP="00FE4E9B">
            <w:pPr>
              <w:autoSpaceDE w:val="0"/>
              <w:autoSpaceDN w:val="0"/>
              <w:adjustRightInd w:val="0"/>
              <w:rPr>
                <w:sz w:val="22"/>
                <w:szCs w:val="22"/>
              </w:rPr>
            </w:pPr>
          </w:p>
          <w:p w:rsidR="00FE4E9B" w:rsidRPr="003B2462" w:rsidRDefault="00342F4B" w:rsidP="00FE4E9B">
            <w:pPr>
              <w:autoSpaceDE w:val="0"/>
              <w:autoSpaceDN w:val="0"/>
              <w:adjustRightInd w:val="0"/>
              <w:ind w:left="-88"/>
              <w:jc w:val="both"/>
              <w:rPr>
                <w:rFonts w:cs="Courier New"/>
                <w:sz w:val="22"/>
                <w:szCs w:val="22"/>
              </w:rPr>
            </w:pPr>
            <w:r w:rsidRPr="003B2462">
              <w:rPr>
                <w:rFonts w:cs="Courier New"/>
                <w:sz w:val="22"/>
                <w:szCs w:val="22"/>
              </w:rPr>
              <w:t xml:space="preserve"> </w:t>
            </w:r>
            <w:r w:rsidR="00FE4E9B" w:rsidRPr="003B2462">
              <w:rPr>
                <w:rFonts w:cs="Courier New"/>
                <w:sz w:val="22"/>
                <w:szCs w:val="22"/>
              </w:rPr>
              <w:t>«_____»______________</w:t>
            </w:r>
            <w:r w:rsidR="00FE4E9B">
              <w:rPr>
                <w:rFonts w:cs="Courier New"/>
                <w:sz w:val="22"/>
                <w:szCs w:val="22"/>
              </w:rPr>
              <w:t>202</w:t>
            </w:r>
            <w:r w:rsidR="003E66B5">
              <w:rPr>
                <w:rFonts w:cs="Courier New"/>
                <w:sz w:val="22"/>
                <w:szCs w:val="22"/>
              </w:rPr>
              <w:t>4</w:t>
            </w:r>
            <w:r>
              <w:rPr>
                <w:rFonts w:cs="Courier New"/>
                <w:sz w:val="22"/>
                <w:szCs w:val="22"/>
              </w:rPr>
              <w:t xml:space="preserve"> </w:t>
            </w:r>
            <w:r w:rsidR="00FE4E9B" w:rsidRPr="003B2462">
              <w:rPr>
                <w:rFonts w:cs="Courier New"/>
                <w:sz w:val="22"/>
                <w:szCs w:val="22"/>
              </w:rPr>
              <w:t xml:space="preserve">г. </w:t>
            </w:r>
          </w:p>
          <w:p w:rsidR="00FE4E9B" w:rsidRPr="00414683" w:rsidRDefault="00FE4E9B" w:rsidP="00FE4E9B">
            <w:pPr>
              <w:tabs>
                <w:tab w:val="left" w:pos="1276"/>
                <w:tab w:val="left" w:pos="1560"/>
              </w:tabs>
              <w:rPr>
                <w:b/>
                <w:sz w:val="22"/>
                <w:szCs w:val="22"/>
              </w:rPr>
            </w:pPr>
            <w:r w:rsidRPr="003B2462">
              <w:rPr>
                <w:sz w:val="22"/>
                <w:szCs w:val="22"/>
              </w:rPr>
              <w:t xml:space="preserve">   М.П.</w:t>
            </w:r>
          </w:p>
        </w:tc>
        <w:tc>
          <w:tcPr>
            <w:tcW w:w="2337" w:type="pct"/>
            <w:gridSpan w:val="2"/>
          </w:tcPr>
          <w:p w:rsidR="00FE4E9B" w:rsidRDefault="00FE4E9B" w:rsidP="00FE4E9B">
            <w:pPr>
              <w:pStyle w:val="ConsNonformat"/>
              <w:tabs>
                <w:tab w:val="left" w:pos="2338"/>
              </w:tabs>
              <w:jc w:val="both"/>
              <w:rPr>
                <w:rFonts w:ascii="Times New Roman" w:hAnsi="Times New Roman"/>
                <w:b/>
                <w:sz w:val="22"/>
                <w:szCs w:val="22"/>
              </w:rPr>
            </w:pPr>
            <w:r w:rsidRPr="003B2462">
              <w:rPr>
                <w:rFonts w:ascii="Times New Roman" w:hAnsi="Times New Roman"/>
                <w:b/>
                <w:sz w:val="22"/>
                <w:szCs w:val="22"/>
              </w:rPr>
              <w:t>Подрядчик:</w:t>
            </w:r>
          </w:p>
          <w:p w:rsidR="00C856A3" w:rsidRPr="003B2462" w:rsidRDefault="00C856A3" w:rsidP="00FE4E9B">
            <w:pPr>
              <w:rPr>
                <w:sz w:val="22"/>
                <w:szCs w:val="22"/>
              </w:rPr>
            </w:pPr>
          </w:p>
          <w:p w:rsidR="00FE4E9B" w:rsidRPr="003B2462" w:rsidRDefault="00FE4E9B" w:rsidP="00FE4E9B">
            <w:pPr>
              <w:rPr>
                <w:sz w:val="22"/>
                <w:szCs w:val="22"/>
              </w:rPr>
            </w:pPr>
            <w:r w:rsidRPr="003B2462">
              <w:rPr>
                <w:sz w:val="22"/>
                <w:szCs w:val="22"/>
              </w:rPr>
              <w:t>_____________________/</w:t>
            </w:r>
            <w:r>
              <w:rPr>
                <w:b/>
                <w:sz w:val="22"/>
                <w:szCs w:val="22"/>
              </w:rPr>
              <w:t>____</w:t>
            </w:r>
            <w:r w:rsidRPr="003B2462">
              <w:rPr>
                <w:sz w:val="22"/>
                <w:szCs w:val="22"/>
              </w:rPr>
              <w:t>/</w:t>
            </w:r>
          </w:p>
          <w:p w:rsidR="00FE4E9B" w:rsidRPr="003B2462" w:rsidRDefault="00FE4E9B" w:rsidP="00FE4E9B">
            <w:pPr>
              <w:rPr>
                <w:sz w:val="22"/>
                <w:szCs w:val="22"/>
              </w:rPr>
            </w:pPr>
          </w:p>
          <w:p w:rsidR="00FE4E9B" w:rsidRPr="003B2462" w:rsidRDefault="00FE4E9B" w:rsidP="00FE4E9B">
            <w:pPr>
              <w:autoSpaceDE w:val="0"/>
              <w:autoSpaceDN w:val="0"/>
              <w:adjustRightInd w:val="0"/>
              <w:ind w:left="-88"/>
              <w:jc w:val="both"/>
              <w:rPr>
                <w:rFonts w:cs="Courier New"/>
                <w:sz w:val="22"/>
                <w:szCs w:val="22"/>
              </w:rPr>
            </w:pPr>
            <w:r w:rsidRPr="003B2462">
              <w:rPr>
                <w:rFonts w:cs="Courier New"/>
                <w:sz w:val="22"/>
                <w:szCs w:val="22"/>
              </w:rPr>
              <w:t xml:space="preserve"> «_____»______________</w:t>
            </w:r>
            <w:r>
              <w:rPr>
                <w:rFonts w:cs="Courier New"/>
                <w:sz w:val="22"/>
                <w:szCs w:val="22"/>
              </w:rPr>
              <w:t>202</w:t>
            </w:r>
            <w:r w:rsidR="003E66B5">
              <w:rPr>
                <w:rFonts w:cs="Courier New"/>
                <w:sz w:val="22"/>
                <w:szCs w:val="22"/>
              </w:rPr>
              <w:t>4</w:t>
            </w:r>
            <w:r w:rsidR="00342F4B">
              <w:rPr>
                <w:rFonts w:cs="Courier New"/>
                <w:sz w:val="22"/>
                <w:szCs w:val="22"/>
              </w:rPr>
              <w:t xml:space="preserve"> </w:t>
            </w:r>
            <w:r w:rsidRPr="003B2462">
              <w:rPr>
                <w:rFonts w:cs="Courier New"/>
                <w:sz w:val="22"/>
                <w:szCs w:val="22"/>
              </w:rPr>
              <w:t xml:space="preserve">г. </w:t>
            </w:r>
          </w:p>
          <w:p w:rsidR="00FE4E9B" w:rsidRPr="003B2462" w:rsidRDefault="00FE4E9B" w:rsidP="00FE4E9B">
            <w:pPr>
              <w:widowControl w:val="0"/>
              <w:ind w:left="-88"/>
              <w:jc w:val="both"/>
              <w:rPr>
                <w:sz w:val="22"/>
                <w:szCs w:val="22"/>
              </w:rPr>
            </w:pPr>
            <w:r w:rsidRPr="003B2462">
              <w:rPr>
                <w:sz w:val="22"/>
                <w:szCs w:val="22"/>
              </w:rPr>
              <w:t xml:space="preserve">   М.П.</w:t>
            </w:r>
          </w:p>
        </w:tc>
      </w:tr>
    </w:tbl>
    <w:p w:rsidR="00B064FB" w:rsidRDefault="00130D02" w:rsidP="00C06C0A">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69" w:name="RefSCH1"/>
      <w:bookmarkStart w:id="270" w:name="_Toc502142582"/>
      <w:bookmarkStart w:id="271" w:name="_Toc499813179"/>
    </w:p>
    <w:p w:rsidR="00AD6606" w:rsidRDefault="00B064FB" w:rsidP="00C25C1B">
      <w:pPr>
        <w:pStyle w:val="SCH"/>
        <w:numPr>
          <w:ilvl w:val="0"/>
          <w:numId w:val="0"/>
        </w:numPr>
        <w:spacing w:before="120" w:line="240" w:lineRule="auto"/>
        <w:ind w:firstLine="7938"/>
        <w:jc w:val="center"/>
        <w:outlineLvl w:val="0"/>
        <w:rPr>
          <w:sz w:val="22"/>
          <w:szCs w:val="22"/>
        </w:rPr>
      </w:pPr>
      <w:bookmarkStart w:id="272" w:name="_Toc125719718"/>
      <w:bookmarkStart w:id="273" w:name="_Toc127975070"/>
      <w:bookmarkStart w:id="274" w:name="_Toc163743472"/>
      <w:r w:rsidRPr="003107A8">
        <w:rPr>
          <w:sz w:val="22"/>
          <w:szCs w:val="22"/>
        </w:rPr>
        <w:t xml:space="preserve">Приложение </w:t>
      </w:r>
      <w:r>
        <w:rPr>
          <w:sz w:val="22"/>
          <w:szCs w:val="22"/>
        </w:rPr>
        <w:t>№ </w:t>
      </w:r>
      <w:r w:rsidR="009F79BE">
        <w:rPr>
          <w:sz w:val="22"/>
          <w:szCs w:val="22"/>
        </w:rPr>
        <w:t>1 Задание на разработку проектной и рабочей документации</w:t>
      </w:r>
      <w:bookmarkEnd w:id="274"/>
    </w:p>
    <w:p w:rsidR="003D4A03" w:rsidRPr="00C25C1B" w:rsidRDefault="00B064FB" w:rsidP="003D4A03">
      <w:r>
        <w:rPr>
          <w:sz w:val="22"/>
          <w:szCs w:val="22"/>
        </w:rPr>
        <w:br/>
      </w:r>
      <w:bookmarkEnd w:id="269"/>
      <w:bookmarkEnd w:id="270"/>
      <w:bookmarkEnd w:id="271"/>
      <w:bookmarkEnd w:id="272"/>
      <w:bookmarkEnd w:id="273"/>
    </w:p>
    <w:tbl>
      <w:tblPr>
        <w:tblW w:w="9142" w:type="dxa"/>
        <w:tblLayout w:type="fixed"/>
        <w:tblCellMar>
          <w:left w:w="70" w:type="dxa"/>
          <w:right w:w="70" w:type="dxa"/>
        </w:tblCellMar>
        <w:tblLook w:val="0000" w:firstRow="0" w:lastRow="0" w:firstColumn="0" w:lastColumn="0" w:noHBand="0" w:noVBand="0"/>
      </w:tblPr>
      <w:tblGrid>
        <w:gridCol w:w="3472"/>
        <w:gridCol w:w="851"/>
        <w:gridCol w:w="4819"/>
      </w:tblGrid>
      <w:tr w:rsidR="003D4A03" w:rsidRPr="008742FB" w:rsidTr="00515965">
        <w:tc>
          <w:tcPr>
            <w:tcW w:w="4323" w:type="dxa"/>
            <w:gridSpan w:val="2"/>
            <w:tcBorders>
              <w:top w:val="nil"/>
              <w:left w:val="nil"/>
              <w:bottom w:val="nil"/>
              <w:right w:val="nil"/>
            </w:tcBorders>
          </w:tcPr>
          <w:p w:rsidR="003D4A03" w:rsidRPr="003D4A03" w:rsidRDefault="003D4A03" w:rsidP="00515965">
            <w:pPr>
              <w:jc w:val="both"/>
              <w:rPr>
                <w:sz w:val="24"/>
                <w:szCs w:val="24"/>
              </w:rPr>
            </w:pPr>
          </w:p>
        </w:tc>
        <w:tc>
          <w:tcPr>
            <w:tcW w:w="4819" w:type="dxa"/>
            <w:tcBorders>
              <w:top w:val="nil"/>
              <w:left w:val="nil"/>
              <w:bottom w:val="nil"/>
              <w:right w:val="nil"/>
            </w:tcBorders>
          </w:tcPr>
          <w:p w:rsidR="003D4A03" w:rsidRPr="000C7B66" w:rsidRDefault="003D4A03" w:rsidP="00515965">
            <w:pPr>
              <w:jc w:val="right"/>
              <w:rPr>
                <w:color w:val="000000"/>
                <w:sz w:val="24"/>
                <w:szCs w:val="24"/>
              </w:rPr>
            </w:pPr>
            <w:r w:rsidRPr="000C7B66">
              <w:rPr>
                <w:color w:val="000000"/>
                <w:sz w:val="24"/>
                <w:szCs w:val="24"/>
              </w:rPr>
              <w:t>УТВЕРЖДАЮ</w:t>
            </w:r>
          </w:p>
        </w:tc>
      </w:tr>
      <w:tr w:rsidR="003D4A03" w:rsidRPr="008742FB" w:rsidTr="00515965">
        <w:tc>
          <w:tcPr>
            <w:tcW w:w="4323" w:type="dxa"/>
            <w:gridSpan w:val="2"/>
            <w:tcBorders>
              <w:top w:val="nil"/>
              <w:left w:val="nil"/>
              <w:bottom w:val="nil"/>
              <w:right w:val="nil"/>
            </w:tcBorders>
          </w:tcPr>
          <w:p w:rsidR="003D4A03" w:rsidRPr="001153E9" w:rsidRDefault="003D4A03" w:rsidP="00515965">
            <w:pPr>
              <w:jc w:val="both"/>
              <w:rPr>
                <w:sz w:val="24"/>
                <w:szCs w:val="24"/>
              </w:rPr>
            </w:pPr>
          </w:p>
        </w:tc>
        <w:tc>
          <w:tcPr>
            <w:tcW w:w="4819" w:type="dxa"/>
            <w:tcBorders>
              <w:top w:val="nil"/>
              <w:left w:val="nil"/>
              <w:bottom w:val="nil"/>
            </w:tcBorders>
          </w:tcPr>
          <w:p w:rsidR="003D4A03" w:rsidRPr="000C7B66" w:rsidRDefault="003D4A03" w:rsidP="00515965">
            <w:pPr>
              <w:jc w:val="right"/>
              <w:rPr>
                <w:color w:val="000000"/>
                <w:sz w:val="24"/>
                <w:szCs w:val="24"/>
              </w:rPr>
            </w:pPr>
            <w:r w:rsidRPr="000C7B66">
              <w:rPr>
                <w:color w:val="000000"/>
                <w:sz w:val="24"/>
                <w:szCs w:val="24"/>
              </w:rPr>
              <w:t>Директор филиала</w:t>
            </w:r>
          </w:p>
          <w:p w:rsidR="003D4A03" w:rsidRPr="000C7B66" w:rsidRDefault="003D4A03" w:rsidP="00515965">
            <w:pPr>
              <w:jc w:val="right"/>
              <w:rPr>
                <w:color w:val="000000"/>
                <w:sz w:val="24"/>
                <w:szCs w:val="24"/>
              </w:rPr>
            </w:pPr>
            <w:r>
              <w:rPr>
                <w:color w:val="000000"/>
                <w:sz w:val="24"/>
                <w:szCs w:val="24"/>
              </w:rPr>
              <w:t>АО</w:t>
            </w:r>
            <w:r w:rsidRPr="000C7B66">
              <w:rPr>
                <w:color w:val="000000"/>
                <w:sz w:val="24"/>
                <w:szCs w:val="24"/>
              </w:rPr>
              <w:t xml:space="preserve"> «Иркутская электросетевая компания»                                                 </w:t>
            </w:r>
          </w:p>
          <w:p w:rsidR="003D4A03" w:rsidRPr="000C7B66" w:rsidRDefault="003D4A03" w:rsidP="00515965">
            <w:pPr>
              <w:jc w:val="right"/>
              <w:rPr>
                <w:color w:val="000000"/>
                <w:sz w:val="24"/>
                <w:szCs w:val="24"/>
              </w:rPr>
            </w:pPr>
            <w:r w:rsidRPr="000C7B66">
              <w:rPr>
                <w:color w:val="000000"/>
                <w:sz w:val="24"/>
                <w:szCs w:val="24"/>
              </w:rPr>
              <w:t>«Восточные электрические  сети»</w:t>
            </w:r>
          </w:p>
        </w:tc>
      </w:tr>
      <w:tr w:rsidR="003D4A03" w:rsidRPr="001153E9" w:rsidTr="00515965">
        <w:tc>
          <w:tcPr>
            <w:tcW w:w="3472" w:type="dxa"/>
            <w:tcBorders>
              <w:top w:val="nil"/>
              <w:left w:val="nil"/>
              <w:bottom w:val="nil"/>
              <w:right w:val="nil"/>
            </w:tcBorders>
          </w:tcPr>
          <w:p w:rsidR="003D4A03" w:rsidRPr="001153E9" w:rsidRDefault="003D4A03" w:rsidP="00515965">
            <w:pPr>
              <w:jc w:val="both"/>
              <w:rPr>
                <w:sz w:val="24"/>
                <w:szCs w:val="24"/>
              </w:rPr>
            </w:pPr>
          </w:p>
        </w:tc>
        <w:tc>
          <w:tcPr>
            <w:tcW w:w="5670" w:type="dxa"/>
            <w:gridSpan w:val="2"/>
            <w:tcBorders>
              <w:top w:val="nil"/>
              <w:left w:val="nil"/>
              <w:bottom w:val="nil"/>
              <w:right w:val="nil"/>
            </w:tcBorders>
          </w:tcPr>
          <w:p w:rsidR="003D4A03" w:rsidRPr="001153E9" w:rsidRDefault="003D4A03" w:rsidP="00515965">
            <w:pPr>
              <w:jc w:val="right"/>
              <w:rPr>
                <w:sz w:val="24"/>
                <w:szCs w:val="24"/>
              </w:rPr>
            </w:pPr>
          </w:p>
          <w:p w:rsidR="003D4A03" w:rsidRDefault="003D4A03" w:rsidP="00515965">
            <w:pPr>
              <w:jc w:val="right"/>
              <w:rPr>
                <w:sz w:val="24"/>
                <w:szCs w:val="24"/>
              </w:rPr>
            </w:pPr>
            <w:r w:rsidRPr="008742FB">
              <w:rPr>
                <w:sz w:val="24"/>
                <w:szCs w:val="24"/>
              </w:rPr>
              <w:t xml:space="preserve">_____________ </w:t>
            </w:r>
            <w:r>
              <w:rPr>
                <w:sz w:val="24"/>
                <w:szCs w:val="24"/>
              </w:rPr>
              <w:t>М</w:t>
            </w:r>
            <w:r w:rsidRPr="008742FB">
              <w:rPr>
                <w:sz w:val="24"/>
                <w:szCs w:val="24"/>
              </w:rPr>
              <w:t>.</w:t>
            </w:r>
            <w:r>
              <w:rPr>
                <w:sz w:val="24"/>
                <w:szCs w:val="24"/>
              </w:rPr>
              <w:t>В</w:t>
            </w:r>
            <w:r w:rsidRPr="008742FB">
              <w:rPr>
                <w:sz w:val="24"/>
                <w:szCs w:val="24"/>
              </w:rPr>
              <w:t xml:space="preserve">. </w:t>
            </w:r>
            <w:r>
              <w:rPr>
                <w:sz w:val="24"/>
                <w:szCs w:val="24"/>
              </w:rPr>
              <w:t>Старцев</w:t>
            </w:r>
          </w:p>
          <w:p w:rsidR="003D4A03" w:rsidRPr="001153E9" w:rsidRDefault="003D4A03" w:rsidP="00515965">
            <w:pPr>
              <w:jc w:val="right"/>
              <w:rPr>
                <w:sz w:val="24"/>
                <w:szCs w:val="24"/>
              </w:rPr>
            </w:pPr>
            <w:r w:rsidRPr="001153E9">
              <w:rPr>
                <w:sz w:val="24"/>
                <w:szCs w:val="24"/>
              </w:rPr>
              <w:t xml:space="preserve">                                                                        </w:t>
            </w:r>
          </w:p>
        </w:tc>
      </w:tr>
      <w:tr w:rsidR="003D4A03" w:rsidRPr="001153E9" w:rsidTr="00515965">
        <w:tc>
          <w:tcPr>
            <w:tcW w:w="3472" w:type="dxa"/>
            <w:tcBorders>
              <w:top w:val="nil"/>
              <w:left w:val="nil"/>
              <w:bottom w:val="nil"/>
              <w:right w:val="nil"/>
            </w:tcBorders>
          </w:tcPr>
          <w:p w:rsidR="003D4A03" w:rsidRPr="001153E9" w:rsidRDefault="003D4A03" w:rsidP="00515965">
            <w:pPr>
              <w:jc w:val="both"/>
              <w:rPr>
                <w:sz w:val="24"/>
                <w:szCs w:val="24"/>
              </w:rPr>
            </w:pPr>
          </w:p>
        </w:tc>
        <w:tc>
          <w:tcPr>
            <w:tcW w:w="5670" w:type="dxa"/>
            <w:gridSpan w:val="2"/>
            <w:tcBorders>
              <w:top w:val="nil"/>
              <w:left w:val="nil"/>
              <w:bottom w:val="nil"/>
              <w:right w:val="nil"/>
            </w:tcBorders>
          </w:tcPr>
          <w:p w:rsidR="003D4A03" w:rsidRPr="001153E9" w:rsidRDefault="003D4A03" w:rsidP="00515965">
            <w:pPr>
              <w:jc w:val="right"/>
              <w:rPr>
                <w:sz w:val="24"/>
                <w:szCs w:val="24"/>
              </w:rPr>
            </w:pPr>
            <w:r w:rsidRPr="001153E9">
              <w:rPr>
                <w:sz w:val="24"/>
                <w:szCs w:val="24"/>
              </w:rPr>
              <w:t>“______”__________________20</w:t>
            </w:r>
            <w:r>
              <w:rPr>
                <w:sz w:val="24"/>
                <w:szCs w:val="24"/>
              </w:rPr>
              <w:t xml:space="preserve">24 </w:t>
            </w:r>
            <w:r w:rsidRPr="001153E9">
              <w:rPr>
                <w:sz w:val="24"/>
                <w:szCs w:val="24"/>
              </w:rPr>
              <w:t xml:space="preserve">г.                  </w:t>
            </w:r>
          </w:p>
        </w:tc>
      </w:tr>
    </w:tbl>
    <w:p w:rsidR="003D4A03" w:rsidRPr="001153E9" w:rsidRDefault="003D4A03" w:rsidP="003D4A03">
      <w:pPr>
        <w:jc w:val="center"/>
        <w:rPr>
          <w:sz w:val="24"/>
          <w:szCs w:val="24"/>
        </w:rPr>
      </w:pPr>
    </w:p>
    <w:p w:rsidR="003D4A03" w:rsidRPr="001153E9" w:rsidRDefault="003D4A03" w:rsidP="003D4A03">
      <w:pPr>
        <w:jc w:val="center"/>
        <w:rPr>
          <w:sz w:val="24"/>
          <w:szCs w:val="24"/>
        </w:rPr>
      </w:pPr>
      <w:r w:rsidRPr="001153E9">
        <w:rPr>
          <w:sz w:val="24"/>
          <w:szCs w:val="24"/>
        </w:rPr>
        <w:t>Задание</w:t>
      </w:r>
    </w:p>
    <w:p w:rsidR="003D4A03" w:rsidRDefault="003D4A03" w:rsidP="003D4A03">
      <w:pPr>
        <w:jc w:val="center"/>
        <w:rPr>
          <w:sz w:val="24"/>
          <w:szCs w:val="24"/>
        </w:rPr>
      </w:pPr>
      <w:r w:rsidRPr="001153E9">
        <w:rPr>
          <w:sz w:val="24"/>
          <w:szCs w:val="24"/>
        </w:rPr>
        <w:t>на разработку рабочей документации</w:t>
      </w:r>
    </w:p>
    <w:p w:rsidR="003D4A03" w:rsidRPr="00AD3EB8" w:rsidRDefault="003D4A03" w:rsidP="003D4A03">
      <w:pPr>
        <w:jc w:val="center"/>
        <w:rPr>
          <w:sz w:val="24"/>
          <w:szCs w:val="24"/>
        </w:rPr>
      </w:pPr>
      <w:r w:rsidRPr="00AD3EB8">
        <w:rPr>
          <w:sz w:val="24"/>
          <w:szCs w:val="24"/>
        </w:rPr>
        <w:t xml:space="preserve">для строительства объекта: </w:t>
      </w:r>
    </w:p>
    <w:p w:rsidR="003D4A03" w:rsidRDefault="003D4A03" w:rsidP="003D4A03">
      <w:pPr>
        <w:jc w:val="center"/>
        <w:rPr>
          <w:b/>
          <w:sz w:val="24"/>
          <w:szCs w:val="24"/>
        </w:rPr>
      </w:pPr>
      <w:r w:rsidRPr="00AD2E79">
        <w:rPr>
          <w:b/>
          <w:sz w:val="24"/>
          <w:szCs w:val="24"/>
        </w:rPr>
        <w:t>Строительство здания для энергосбытовой бригады Прибайкальского РЭС, площадью 50 кв.м.</w:t>
      </w:r>
    </w:p>
    <w:p w:rsidR="003D4A03" w:rsidRDefault="003D4A03" w:rsidP="003D4A03">
      <w:pPr>
        <w:jc w:val="center"/>
        <w:rPr>
          <w:sz w:val="24"/>
          <w:szCs w:val="24"/>
        </w:rPr>
      </w:pPr>
    </w:p>
    <w:p w:rsidR="003D4A03" w:rsidRPr="001153E9" w:rsidRDefault="003D4A03" w:rsidP="00FB1F3E">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Основание для проектирования</w:t>
      </w:r>
    </w:p>
    <w:p w:rsidR="003D4A03" w:rsidRPr="001153E9" w:rsidRDefault="003D4A03" w:rsidP="00FB1F3E">
      <w:pPr>
        <w:pStyle w:val="afc"/>
        <w:widowControl/>
        <w:numPr>
          <w:ilvl w:val="1"/>
          <w:numId w:val="29"/>
        </w:numPr>
        <w:tabs>
          <w:tab w:val="left" w:pos="709"/>
        </w:tabs>
        <w:overflowPunct w:val="0"/>
        <w:spacing w:after="0"/>
        <w:ind w:left="0" w:firstLine="0"/>
        <w:contextualSpacing/>
        <w:textAlignment w:val="baseline"/>
        <w:rPr>
          <w:sz w:val="24"/>
          <w:szCs w:val="24"/>
        </w:rPr>
      </w:pPr>
      <w:r>
        <w:rPr>
          <w:sz w:val="24"/>
          <w:szCs w:val="24"/>
        </w:rPr>
        <w:t>Инвестиционная п</w:t>
      </w:r>
      <w:r w:rsidRPr="001153E9">
        <w:rPr>
          <w:sz w:val="24"/>
          <w:szCs w:val="24"/>
        </w:rPr>
        <w:t xml:space="preserve">рограмма </w:t>
      </w:r>
      <w:r>
        <w:rPr>
          <w:sz w:val="24"/>
          <w:szCs w:val="24"/>
        </w:rPr>
        <w:t xml:space="preserve">АО «ИЭСК» </w:t>
      </w:r>
      <w:r w:rsidRPr="001153E9">
        <w:rPr>
          <w:sz w:val="24"/>
          <w:szCs w:val="24"/>
        </w:rPr>
        <w:t xml:space="preserve">на </w:t>
      </w:r>
      <w:r w:rsidRPr="00824834">
        <w:rPr>
          <w:sz w:val="24"/>
          <w:szCs w:val="24"/>
        </w:rPr>
        <w:t>202</w:t>
      </w:r>
      <w:r>
        <w:rPr>
          <w:sz w:val="24"/>
          <w:szCs w:val="24"/>
        </w:rPr>
        <w:t xml:space="preserve">4 </w:t>
      </w:r>
      <w:r w:rsidRPr="00824834">
        <w:rPr>
          <w:sz w:val="24"/>
          <w:szCs w:val="24"/>
        </w:rPr>
        <w:t>г</w:t>
      </w:r>
      <w:r w:rsidRPr="001153E9">
        <w:rPr>
          <w:sz w:val="24"/>
          <w:szCs w:val="24"/>
        </w:rPr>
        <w:t>.</w:t>
      </w:r>
    </w:p>
    <w:p w:rsidR="003D4A03" w:rsidRPr="005F5636" w:rsidRDefault="003D4A03" w:rsidP="003D4A03">
      <w:pPr>
        <w:pStyle w:val="afc"/>
        <w:tabs>
          <w:tab w:val="left" w:pos="709"/>
        </w:tabs>
        <w:rPr>
          <w:sz w:val="24"/>
          <w:szCs w:val="24"/>
        </w:rPr>
      </w:pPr>
    </w:p>
    <w:p w:rsidR="003D4A03" w:rsidRPr="001153E9" w:rsidRDefault="003D4A03" w:rsidP="00FB1F3E">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Вид строительства</w:t>
      </w:r>
    </w:p>
    <w:p w:rsidR="003D4A03" w:rsidRPr="001153E9" w:rsidRDefault="003D4A03" w:rsidP="003D4A03">
      <w:pPr>
        <w:tabs>
          <w:tab w:val="left" w:pos="709"/>
        </w:tabs>
        <w:jc w:val="both"/>
        <w:rPr>
          <w:sz w:val="24"/>
          <w:szCs w:val="24"/>
        </w:rPr>
      </w:pPr>
      <w:r>
        <w:rPr>
          <w:sz w:val="24"/>
          <w:szCs w:val="24"/>
        </w:rPr>
        <w:t xml:space="preserve">      2.1 Новое строительство.</w:t>
      </w:r>
    </w:p>
    <w:p w:rsidR="003D4A03" w:rsidRPr="001153E9" w:rsidRDefault="003D4A03" w:rsidP="003D4A03">
      <w:pPr>
        <w:tabs>
          <w:tab w:val="left" w:pos="709"/>
        </w:tabs>
        <w:jc w:val="both"/>
        <w:rPr>
          <w:sz w:val="24"/>
          <w:szCs w:val="24"/>
        </w:rPr>
      </w:pPr>
    </w:p>
    <w:p w:rsidR="003D4A03" w:rsidRPr="001153E9" w:rsidRDefault="003D4A03" w:rsidP="00FB1F3E">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Район, пункт и площадка строительства</w:t>
      </w:r>
    </w:p>
    <w:p w:rsidR="003D4A03" w:rsidRDefault="003D4A03" w:rsidP="003D4A03">
      <w:pPr>
        <w:tabs>
          <w:tab w:val="left" w:pos="709"/>
        </w:tabs>
        <w:rPr>
          <w:color w:val="000000"/>
          <w:sz w:val="24"/>
          <w:szCs w:val="24"/>
        </w:rPr>
      </w:pPr>
      <w:r>
        <w:rPr>
          <w:sz w:val="24"/>
          <w:szCs w:val="24"/>
        </w:rPr>
        <w:t xml:space="preserve">      3.1 </w:t>
      </w:r>
      <w:r>
        <w:rPr>
          <w:color w:val="000000"/>
          <w:sz w:val="24"/>
          <w:szCs w:val="24"/>
        </w:rPr>
        <w:t>Иркутский</w:t>
      </w:r>
      <w:r w:rsidRPr="007F4E4A">
        <w:rPr>
          <w:color w:val="000000"/>
          <w:sz w:val="24"/>
          <w:szCs w:val="24"/>
        </w:rPr>
        <w:t xml:space="preserve"> район, </w:t>
      </w:r>
      <w:r>
        <w:rPr>
          <w:color w:val="000000"/>
          <w:sz w:val="24"/>
          <w:szCs w:val="24"/>
        </w:rPr>
        <w:t>с. Пивовариха.</w:t>
      </w:r>
    </w:p>
    <w:p w:rsidR="003D4A03" w:rsidRPr="001153E9" w:rsidRDefault="003D4A03" w:rsidP="003D4A03">
      <w:pPr>
        <w:tabs>
          <w:tab w:val="left" w:pos="709"/>
        </w:tabs>
        <w:rPr>
          <w:rFonts w:ascii="Arial" w:hAnsi="Arial" w:cs="Arial"/>
          <w:b/>
          <w:bCs/>
          <w:sz w:val="24"/>
          <w:szCs w:val="24"/>
        </w:rPr>
      </w:pPr>
    </w:p>
    <w:p w:rsidR="003D4A03" w:rsidRPr="0062442C" w:rsidRDefault="003D4A03" w:rsidP="00FB1F3E">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62442C">
        <w:rPr>
          <w:b w:val="0"/>
          <w:sz w:val="24"/>
          <w:szCs w:val="24"/>
        </w:rPr>
        <w:t xml:space="preserve">Объем </w:t>
      </w:r>
      <w:r>
        <w:rPr>
          <w:b w:val="0"/>
          <w:sz w:val="24"/>
          <w:szCs w:val="24"/>
        </w:rPr>
        <w:t>рабочей</w:t>
      </w:r>
      <w:r w:rsidRPr="0062442C">
        <w:rPr>
          <w:b w:val="0"/>
          <w:sz w:val="24"/>
          <w:szCs w:val="24"/>
        </w:rPr>
        <w:t xml:space="preserve"> документации</w:t>
      </w:r>
    </w:p>
    <w:p w:rsidR="003D4A03" w:rsidRPr="003E0DA3" w:rsidRDefault="003D4A03" w:rsidP="003D4A03">
      <w:pPr>
        <w:tabs>
          <w:tab w:val="left" w:pos="709"/>
        </w:tabs>
        <w:jc w:val="both"/>
        <w:rPr>
          <w:color w:val="000000"/>
          <w:sz w:val="24"/>
          <w:szCs w:val="24"/>
        </w:rPr>
      </w:pPr>
      <w:r>
        <w:rPr>
          <w:color w:val="000000"/>
          <w:sz w:val="24"/>
          <w:szCs w:val="24"/>
        </w:rPr>
        <w:t>Состав</w:t>
      </w:r>
      <w:r w:rsidRPr="003E0DA3">
        <w:rPr>
          <w:color w:val="000000"/>
          <w:sz w:val="24"/>
          <w:szCs w:val="24"/>
        </w:rPr>
        <w:t xml:space="preserve"> </w:t>
      </w:r>
      <w:r>
        <w:rPr>
          <w:color w:val="000000"/>
          <w:sz w:val="24"/>
          <w:szCs w:val="24"/>
        </w:rPr>
        <w:t>рабочей</w:t>
      </w:r>
      <w:r w:rsidRPr="003E0DA3">
        <w:rPr>
          <w:color w:val="000000"/>
          <w:sz w:val="24"/>
          <w:szCs w:val="24"/>
        </w:rPr>
        <w:t xml:space="preserve"> документации в объеме, необходимом для осуществления строительства в том числе:</w:t>
      </w:r>
    </w:p>
    <w:p w:rsidR="003D4A03" w:rsidRPr="003E0DA3" w:rsidRDefault="003D4A03" w:rsidP="00FB1F3E">
      <w:pPr>
        <w:pStyle w:val="afc"/>
        <w:widowControl/>
        <w:numPr>
          <w:ilvl w:val="1"/>
          <w:numId w:val="28"/>
        </w:numPr>
        <w:tabs>
          <w:tab w:val="left" w:pos="709"/>
        </w:tabs>
        <w:overflowPunct w:val="0"/>
        <w:spacing w:after="0"/>
        <w:ind w:left="0" w:firstLine="0"/>
        <w:contextualSpacing/>
        <w:textAlignment w:val="baseline"/>
        <w:rPr>
          <w:color w:val="000000"/>
          <w:sz w:val="24"/>
          <w:szCs w:val="24"/>
        </w:rPr>
      </w:pPr>
      <w:r w:rsidRPr="003E0DA3">
        <w:rPr>
          <w:color w:val="000000"/>
          <w:sz w:val="24"/>
          <w:szCs w:val="24"/>
        </w:rPr>
        <w:t>Разделы, разрабатываемые в полном объеме:</w:t>
      </w:r>
    </w:p>
    <w:p w:rsidR="003D4A03" w:rsidRDefault="003D4A03" w:rsidP="003D4A03">
      <w:pPr>
        <w:pStyle w:val="afc"/>
        <w:tabs>
          <w:tab w:val="left" w:pos="567"/>
          <w:tab w:val="left" w:pos="709"/>
        </w:tabs>
        <w:rPr>
          <w:color w:val="000000"/>
          <w:sz w:val="24"/>
          <w:szCs w:val="24"/>
        </w:rPr>
      </w:pPr>
      <w:r w:rsidRPr="00F3573F">
        <w:rPr>
          <w:color w:val="000000"/>
          <w:sz w:val="24"/>
          <w:szCs w:val="24"/>
        </w:rPr>
        <w:t>А</w:t>
      </w:r>
      <w:r>
        <w:rPr>
          <w:color w:val="000000"/>
          <w:sz w:val="24"/>
          <w:szCs w:val="24"/>
        </w:rPr>
        <w:t>Р</w:t>
      </w:r>
      <w:r w:rsidRPr="00F3573F">
        <w:rPr>
          <w:color w:val="000000"/>
          <w:sz w:val="24"/>
          <w:szCs w:val="24"/>
        </w:rPr>
        <w:t xml:space="preserve"> – Архитектурные решения;</w:t>
      </w:r>
    </w:p>
    <w:p w:rsidR="003D4A03" w:rsidRPr="00F3573F" w:rsidRDefault="003D4A03" w:rsidP="003D4A03">
      <w:pPr>
        <w:pStyle w:val="afc"/>
        <w:tabs>
          <w:tab w:val="left" w:pos="567"/>
          <w:tab w:val="left" w:pos="709"/>
        </w:tabs>
        <w:rPr>
          <w:color w:val="000000"/>
          <w:sz w:val="24"/>
          <w:szCs w:val="24"/>
        </w:rPr>
      </w:pPr>
      <w:r>
        <w:rPr>
          <w:color w:val="000000"/>
          <w:sz w:val="24"/>
          <w:szCs w:val="24"/>
        </w:rPr>
        <w:t>ГП – Генеральный план;</w:t>
      </w:r>
    </w:p>
    <w:p w:rsidR="003D4A03" w:rsidRDefault="003D4A03" w:rsidP="003D4A03">
      <w:pPr>
        <w:pStyle w:val="afc"/>
        <w:tabs>
          <w:tab w:val="left" w:pos="567"/>
          <w:tab w:val="left" w:pos="709"/>
        </w:tabs>
        <w:rPr>
          <w:color w:val="000000"/>
          <w:sz w:val="24"/>
          <w:szCs w:val="24"/>
        </w:rPr>
      </w:pPr>
      <w:r>
        <w:rPr>
          <w:color w:val="000000"/>
          <w:sz w:val="24"/>
          <w:szCs w:val="24"/>
        </w:rPr>
        <w:t>НВК</w:t>
      </w:r>
      <w:r w:rsidRPr="00F3573F">
        <w:rPr>
          <w:color w:val="000000"/>
          <w:sz w:val="24"/>
          <w:szCs w:val="24"/>
        </w:rPr>
        <w:t xml:space="preserve"> – </w:t>
      </w:r>
      <w:r>
        <w:rPr>
          <w:color w:val="000000"/>
          <w:sz w:val="24"/>
          <w:szCs w:val="24"/>
        </w:rPr>
        <w:t>Наружные сети водоснабжения и канализации</w:t>
      </w:r>
      <w:r w:rsidRPr="00F3573F">
        <w:rPr>
          <w:color w:val="000000"/>
          <w:sz w:val="24"/>
          <w:szCs w:val="24"/>
        </w:rPr>
        <w:t>;</w:t>
      </w:r>
    </w:p>
    <w:p w:rsidR="003D4A03" w:rsidRDefault="003D4A03" w:rsidP="003D4A03">
      <w:pPr>
        <w:pStyle w:val="afc"/>
        <w:tabs>
          <w:tab w:val="left" w:pos="567"/>
          <w:tab w:val="left" w:pos="709"/>
        </w:tabs>
        <w:rPr>
          <w:color w:val="000000"/>
          <w:sz w:val="24"/>
          <w:szCs w:val="24"/>
        </w:rPr>
      </w:pPr>
      <w:r>
        <w:rPr>
          <w:color w:val="000000"/>
          <w:sz w:val="24"/>
          <w:szCs w:val="24"/>
        </w:rPr>
        <w:t>КМ – Конструкции металлические;</w:t>
      </w:r>
    </w:p>
    <w:p w:rsidR="003D4A03" w:rsidRPr="00F3573F" w:rsidRDefault="003D4A03" w:rsidP="003D4A03">
      <w:pPr>
        <w:pStyle w:val="afc"/>
        <w:tabs>
          <w:tab w:val="left" w:pos="567"/>
          <w:tab w:val="left" w:pos="709"/>
        </w:tabs>
        <w:rPr>
          <w:color w:val="000000"/>
          <w:sz w:val="24"/>
          <w:szCs w:val="24"/>
        </w:rPr>
      </w:pPr>
      <w:r>
        <w:rPr>
          <w:color w:val="000000"/>
          <w:sz w:val="24"/>
          <w:szCs w:val="24"/>
        </w:rPr>
        <w:t>КЖ – Конструкции железобетонные;</w:t>
      </w:r>
    </w:p>
    <w:p w:rsidR="003D4A03" w:rsidRPr="00F3573F" w:rsidRDefault="003D4A03" w:rsidP="003D4A03">
      <w:pPr>
        <w:pStyle w:val="afc"/>
        <w:tabs>
          <w:tab w:val="left" w:pos="567"/>
          <w:tab w:val="left" w:pos="709"/>
        </w:tabs>
        <w:rPr>
          <w:color w:val="000000"/>
          <w:sz w:val="24"/>
          <w:szCs w:val="24"/>
        </w:rPr>
      </w:pPr>
      <w:r>
        <w:rPr>
          <w:color w:val="000000"/>
          <w:sz w:val="24"/>
          <w:szCs w:val="24"/>
        </w:rPr>
        <w:t>ОВ</w:t>
      </w:r>
      <w:r w:rsidRPr="00F3573F">
        <w:rPr>
          <w:color w:val="000000"/>
          <w:sz w:val="24"/>
          <w:szCs w:val="24"/>
        </w:rPr>
        <w:t xml:space="preserve"> – </w:t>
      </w:r>
      <w:r>
        <w:rPr>
          <w:color w:val="000000"/>
          <w:sz w:val="24"/>
          <w:szCs w:val="24"/>
        </w:rPr>
        <w:t>Отопление, вентиляция и кондиционирование</w:t>
      </w:r>
      <w:r w:rsidRPr="00F3573F">
        <w:rPr>
          <w:color w:val="000000"/>
          <w:sz w:val="24"/>
          <w:szCs w:val="24"/>
        </w:rPr>
        <w:t>;</w:t>
      </w:r>
    </w:p>
    <w:p w:rsidR="003D4A03" w:rsidRPr="00F3573F" w:rsidRDefault="003D4A03" w:rsidP="003D4A03">
      <w:pPr>
        <w:pStyle w:val="afc"/>
        <w:tabs>
          <w:tab w:val="left" w:pos="567"/>
          <w:tab w:val="left" w:pos="709"/>
        </w:tabs>
        <w:rPr>
          <w:color w:val="000000"/>
          <w:sz w:val="24"/>
          <w:szCs w:val="24"/>
        </w:rPr>
      </w:pPr>
      <w:r w:rsidRPr="00F3573F">
        <w:rPr>
          <w:color w:val="000000"/>
          <w:sz w:val="24"/>
          <w:szCs w:val="24"/>
        </w:rPr>
        <w:t xml:space="preserve">ПБ – </w:t>
      </w:r>
      <w:r>
        <w:rPr>
          <w:color w:val="000000"/>
          <w:sz w:val="24"/>
          <w:szCs w:val="24"/>
        </w:rPr>
        <w:t>Охранно-пожарная сигнализация</w:t>
      </w:r>
      <w:r w:rsidRPr="00F3573F">
        <w:rPr>
          <w:color w:val="000000"/>
          <w:sz w:val="24"/>
          <w:szCs w:val="24"/>
        </w:rPr>
        <w:t>;</w:t>
      </w:r>
    </w:p>
    <w:p w:rsidR="003D4A03" w:rsidRDefault="003D4A03" w:rsidP="003D4A03">
      <w:pPr>
        <w:pStyle w:val="afc"/>
        <w:tabs>
          <w:tab w:val="left" w:pos="567"/>
          <w:tab w:val="left" w:pos="709"/>
        </w:tabs>
        <w:rPr>
          <w:color w:val="000000"/>
          <w:sz w:val="24"/>
          <w:szCs w:val="24"/>
        </w:rPr>
      </w:pPr>
      <w:r>
        <w:rPr>
          <w:color w:val="000000"/>
          <w:sz w:val="24"/>
          <w:szCs w:val="24"/>
        </w:rPr>
        <w:t>ЭО</w:t>
      </w:r>
      <w:r w:rsidRPr="00F3573F">
        <w:rPr>
          <w:color w:val="000000"/>
          <w:sz w:val="24"/>
          <w:szCs w:val="24"/>
        </w:rPr>
        <w:t xml:space="preserve"> – </w:t>
      </w:r>
      <w:r>
        <w:rPr>
          <w:color w:val="000000"/>
          <w:sz w:val="24"/>
          <w:szCs w:val="24"/>
        </w:rPr>
        <w:t>Внутреннее и наружное электрическое освещение;</w:t>
      </w:r>
    </w:p>
    <w:p w:rsidR="003D4A03" w:rsidRPr="00F3573F" w:rsidRDefault="003D4A03" w:rsidP="003D4A03">
      <w:pPr>
        <w:pStyle w:val="afc"/>
        <w:tabs>
          <w:tab w:val="left" w:pos="567"/>
          <w:tab w:val="left" w:pos="709"/>
        </w:tabs>
        <w:rPr>
          <w:color w:val="000000"/>
          <w:sz w:val="24"/>
          <w:szCs w:val="24"/>
        </w:rPr>
      </w:pPr>
      <w:r>
        <w:rPr>
          <w:color w:val="000000"/>
          <w:sz w:val="24"/>
          <w:szCs w:val="24"/>
        </w:rPr>
        <w:t>ЭС – Внешнее электроснабжение;</w:t>
      </w:r>
    </w:p>
    <w:p w:rsidR="003D4A03" w:rsidRPr="00F3573F" w:rsidRDefault="003D4A03" w:rsidP="003D4A03">
      <w:pPr>
        <w:pStyle w:val="afc"/>
        <w:tabs>
          <w:tab w:val="left" w:pos="567"/>
          <w:tab w:val="left" w:pos="709"/>
        </w:tabs>
        <w:rPr>
          <w:color w:val="000000"/>
          <w:sz w:val="24"/>
          <w:szCs w:val="24"/>
        </w:rPr>
      </w:pPr>
      <w:r w:rsidRPr="00F3573F">
        <w:rPr>
          <w:color w:val="000000"/>
          <w:sz w:val="24"/>
          <w:szCs w:val="24"/>
        </w:rPr>
        <w:t>СД – Сметная документация (сводный, локальные расчеты)</w:t>
      </w:r>
    </w:p>
    <w:p w:rsidR="003D4A03" w:rsidRDefault="003D4A03" w:rsidP="003D4A03">
      <w:pPr>
        <w:pStyle w:val="afc"/>
        <w:tabs>
          <w:tab w:val="left" w:pos="567"/>
          <w:tab w:val="left" w:pos="709"/>
        </w:tabs>
        <w:rPr>
          <w:color w:val="000000"/>
          <w:sz w:val="24"/>
          <w:szCs w:val="24"/>
        </w:rPr>
      </w:pPr>
      <w:r w:rsidRPr="00056CFE">
        <w:rPr>
          <w:color w:val="000000"/>
          <w:sz w:val="24"/>
          <w:szCs w:val="24"/>
        </w:rPr>
        <w:t>Проектирование выполнить в соответствии с действующими нормативными документами: ГОСТ, СанПиН, СНиП, РДС, ВНТП, НТП, СП, ПУЭ, РД, инструкциями производителей.</w:t>
      </w:r>
    </w:p>
    <w:p w:rsidR="003D4A03" w:rsidRPr="00056CFE" w:rsidRDefault="003D4A03" w:rsidP="003D4A03">
      <w:pPr>
        <w:pStyle w:val="afc"/>
        <w:tabs>
          <w:tab w:val="left" w:pos="567"/>
          <w:tab w:val="left" w:pos="709"/>
        </w:tabs>
        <w:rPr>
          <w:color w:val="000000"/>
          <w:sz w:val="24"/>
          <w:szCs w:val="24"/>
        </w:rPr>
      </w:pPr>
    </w:p>
    <w:p w:rsidR="003D4A03" w:rsidRDefault="003D4A03" w:rsidP="00FB1F3E">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1153E9">
        <w:rPr>
          <w:b w:val="0"/>
          <w:sz w:val="24"/>
          <w:szCs w:val="24"/>
        </w:rPr>
        <w:t xml:space="preserve">Основные проектные решения </w:t>
      </w:r>
    </w:p>
    <w:p w:rsidR="003D4A03" w:rsidRDefault="003D4A03" w:rsidP="00FB1F3E">
      <w:pPr>
        <w:pStyle w:val="afc"/>
        <w:widowControl/>
        <w:numPr>
          <w:ilvl w:val="1"/>
          <w:numId w:val="28"/>
        </w:numPr>
        <w:overflowPunct w:val="0"/>
        <w:spacing w:after="0" w:line="216" w:lineRule="auto"/>
        <w:ind w:left="0" w:firstLine="0"/>
        <w:contextualSpacing/>
        <w:textAlignment w:val="baseline"/>
        <w:rPr>
          <w:color w:val="000000"/>
          <w:sz w:val="24"/>
          <w:szCs w:val="24"/>
        </w:rPr>
      </w:pPr>
      <w:r w:rsidRPr="00EB429E">
        <w:rPr>
          <w:color w:val="000000"/>
          <w:sz w:val="24"/>
          <w:szCs w:val="24"/>
        </w:rPr>
        <w:t xml:space="preserve">Выполнить проектирование </w:t>
      </w:r>
      <w:r>
        <w:rPr>
          <w:color w:val="000000"/>
          <w:sz w:val="24"/>
          <w:szCs w:val="24"/>
        </w:rPr>
        <w:t>здания</w:t>
      </w:r>
      <w:r w:rsidRPr="00EB429E">
        <w:rPr>
          <w:color w:val="000000"/>
          <w:sz w:val="24"/>
          <w:szCs w:val="24"/>
        </w:rPr>
        <w:t xml:space="preserve"> на земельном участке с кад. №</w:t>
      </w:r>
      <w:r w:rsidRPr="003D426E">
        <w:rPr>
          <w:color w:val="000000"/>
          <w:sz w:val="24"/>
          <w:szCs w:val="24"/>
        </w:rPr>
        <w:t>38:06:141904:1488</w:t>
      </w:r>
      <w:r>
        <w:rPr>
          <w:color w:val="000000"/>
          <w:sz w:val="24"/>
          <w:szCs w:val="24"/>
        </w:rPr>
        <w:t>.</w:t>
      </w:r>
    </w:p>
    <w:p w:rsidR="003D4A03" w:rsidRPr="00CD6A28" w:rsidRDefault="003D4A03" w:rsidP="00FB1F3E">
      <w:pPr>
        <w:pStyle w:val="afc"/>
        <w:widowControl/>
        <w:numPr>
          <w:ilvl w:val="1"/>
          <w:numId w:val="28"/>
        </w:numPr>
        <w:overflowPunct w:val="0"/>
        <w:spacing w:after="0"/>
        <w:ind w:left="0" w:firstLine="0"/>
        <w:contextualSpacing/>
        <w:textAlignment w:val="baseline"/>
        <w:rPr>
          <w:sz w:val="24"/>
          <w:szCs w:val="24"/>
        </w:rPr>
      </w:pPr>
      <w:r>
        <w:rPr>
          <w:color w:val="000000"/>
          <w:sz w:val="24"/>
        </w:rPr>
        <w:t>Основные требования к зданию изложены в Таб. №1. (уточняются при проектировании):</w:t>
      </w:r>
    </w:p>
    <w:p w:rsidR="003D4A03" w:rsidRPr="009D158B" w:rsidRDefault="003D4A03" w:rsidP="003D4A03">
      <w:pPr>
        <w:ind w:right="-1"/>
        <w:jc w:val="both"/>
        <w:rPr>
          <w:sz w:val="24"/>
          <w:szCs w:val="24"/>
        </w:rPr>
      </w:pPr>
      <w:r w:rsidRPr="009D158B">
        <w:rPr>
          <w:sz w:val="24"/>
          <w:szCs w:val="24"/>
        </w:rPr>
        <w:t>Таблица № 1:</w:t>
      </w:r>
    </w:p>
    <w:tbl>
      <w:tblPr>
        <w:tblW w:w="5320" w:type="pct"/>
        <w:tblInd w:w="-572" w:type="dxa"/>
        <w:tblLook w:val="0000" w:firstRow="0" w:lastRow="0" w:firstColumn="0" w:lastColumn="0" w:noHBand="0" w:noVBand="0"/>
      </w:tblPr>
      <w:tblGrid>
        <w:gridCol w:w="10547"/>
      </w:tblGrid>
      <w:tr w:rsidR="003D4A03" w:rsidRPr="00CD6A28" w:rsidTr="00515965">
        <w:trPr>
          <w:trHeight w:val="516"/>
        </w:trPr>
        <w:tc>
          <w:tcPr>
            <w:tcW w:w="5000" w:type="pct"/>
            <w:tcBorders>
              <w:top w:val="single" w:sz="4" w:space="0" w:color="000000"/>
              <w:left w:val="single" w:sz="4" w:space="0" w:color="000000"/>
              <w:right w:val="single" w:sz="4" w:space="0" w:color="000000"/>
            </w:tcBorders>
          </w:tcPr>
          <w:p w:rsidR="003D4A03" w:rsidRPr="00CD6A28" w:rsidRDefault="003D4A03" w:rsidP="00FB1F3E">
            <w:pPr>
              <w:numPr>
                <w:ilvl w:val="0"/>
                <w:numId w:val="32"/>
              </w:numPr>
              <w:suppressAutoHyphens/>
              <w:contextualSpacing/>
              <w:rPr>
                <w:sz w:val="24"/>
                <w:szCs w:val="24"/>
                <w:lang w:eastAsia="ar-SA"/>
              </w:rPr>
            </w:pPr>
            <w:r w:rsidRPr="00CD6A28">
              <w:rPr>
                <w:rFonts w:hint="eastAsia"/>
                <w:b/>
                <w:bCs/>
                <w:sz w:val="24"/>
                <w:szCs w:val="24"/>
              </w:rPr>
              <w:t>На</w:t>
            </w:r>
            <w:r w:rsidRPr="00CD6A28">
              <w:rPr>
                <w:b/>
                <w:bCs/>
                <w:sz w:val="24"/>
                <w:szCs w:val="24"/>
              </w:rPr>
              <w:t xml:space="preserve"> </w:t>
            </w:r>
            <w:r w:rsidRPr="00CD6A28">
              <w:rPr>
                <w:rFonts w:hint="eastAsia"/>
                <w:b/>
                <w:bCs/>
                <w:sz w:val="24"/>
                <w:szCs w:val="24"/>
              </w:rPr>
              <w:t>поставку</w:t>
            </w:r>
            <w:r w:rsidRPr="00CD6A28">
              <w:rPr>
                <w:b/>
                <w:bCs/>
                <w:sz w:val="24"/>
                <w:szCs w:val="24"/>
              </w:rPr>
              <w:t xml:space="preserve"> </w:t>
            </w:r>
            <w:r w:rsidRPr="00CD6A28">
              <w:rPr>
                <w:rFonts w:hint="eastAsia"/>
                <w:b/>
                <w:bCs/>
                <w:sz w:val="24"/>
                <w:szCs w:val="24"/>
              </w:rPr>
              <w:t>и</w:t>
            </w:r>
            <w:r w:rsidRPr="00CD6A28">
              <w:rPr>
                <w:b/>
                <w:bCs/>
                <w:sz w:val="24"/>
                <w:szCs w:val="24"/>
              </w:rPr>
              <w:t xml:space="preserve"> </w:t>
            </w:r>
            <w:r w:rsidRPr="00CD6A28">
              <w:rPr>
                <w:rFonts w:hint="eastAsia"/>
                <w:b/>
                <w:bCs/>
                <w:sz w:val="24"/>
                <w:szCs w:val="24"/>
              </w:rPr>
              <w:t>монтаж</w:t>
            </w:r>
            <w:r w:rsidRPr="00CD6A28">
              <w:rPr>
                <w:b/>
                <w:bCs/>
                <w:sz w:val="24"/>
                <w:szCs w:val="24"/>
              </w:rPr>
              <w:t xml:space="preserve"> </w:t>
            </w:r>
            <w:r w:rsidRPr="00CD6A28">
              <w:rPr>
                <w:rFonts w:hint="eastAsia"/>
                <w:b/>
                <w:bCs/>
                <w:sz w:val="24"/>
                <w:szCs w:val="24"/>
              </w:rPr>
              <w:t>быстровозводимого</w:t>
            </w:r>
            <w:r w:rsidRPr="00CD6A28">
              <w:rPr>
                <w:b/>
                <w:bCs/>
                <w:sz w:val="24"/>
                <w:szCs w:val="24"/>
              </w:rPr>
              <w:t xml:space="preserve">, </w:t>
            </w:r>
            <w:r w:rsidRPr="00CD6A28">
              <w:rPr>
                <w:rFonts w:hint="eastAsia"/>
                <w:b/>
                <w:bCs/>
                <w:sz w:val="24"/>
                <w:szCs w:val="24"/>
              </w:rPr>
              <w:t>сборно</w:t>
            </w:r>
            <w:r w:rsidRPr="00CD6A28">
              <w:rPr>
                <w:b/>
                <w:bCs/>
                <w:sz w:val="24"/>
                <w:szCs w:val="24"/>
              </w:rPr>
              <w:t>-</w:t>
            </w:r>
            <w:r w:rsidRPr="00CD6A28">
              <w:rPr>
                <w:rFonts w:hint="eastAsia"/>
                <w:b/>
                <w:bCs/>
                <w:sz w:val="24"/>
                <w:szCs w:val="24"/>
              </w:rPr>
              <w:t>разборного</w:t>
            </w:r>
            <w:r w:rsidRPr="00CD6A28">
              <w:rPr>
                <w:b/>
                <w:bCs/>
                <w:sz w:val="24"/>
                <w:szCs w:val="24"/>
              </w:rPr>
              <w:t xml:space="preserve">, </w:t>
            </w:r>
            <w:r w:rsidRPr="00CD6A28">
              <w:rPr>
                <w:rFonts w:hint="eastAsia"/>
                <w:b/>
                <w:bCs/>
                <w:sz w:val="24"/>
                <w:szCs w:val="24"/>
              </w:rPr>
              <w:t>каркасного</w:t>
            </w:r>
            <w:r w:rsidRPr="00CD6A28">
              <w:rPr>
                <w:b/>
                <w:bCs/>
                <w:sz w:val="24"/>
                <w:szCs w:val="24"/>
              </w:rPr>
              <w:t xml:space="preserve"> </w:t>
            </w:r>
            <w:r w:rsidRPr="00CD6A28">
              <w:rPr>
                <w:rFonts w:hint="eastAsia"/>
                <w:b/>
                <w:bCs/>
                <w:sz w:val="24"/>
                <w:szCs w:val="24"/>
              </w:rPr>
              <w:t>строения</w:t>
            </w:r>
            <w:r w:rsidRPr="00CD6A28">
              <w:rPr>
                <w:b/>
                <w:sz w:val="22"/>
                <w:szCs w:val="22"/>
              </w:rPr>
              <w:t>.</w:t>
            </w:r>
          </w:p>
        </w:tc>
      </w:tr>
    </w:tbl>
    <w:p w:rsidR="003D4A03" w:rsidRPr="00A87B91" w:rsidRDefault="003D4A03" w:rsidP="003D4A03">
      <w:pPr>
        <w:rPr>
          <w:vanish/>
        </w:rPr>
      </w:pPr>
    </w:p>
    <w:tbl>
      <w:tblPr>
        <w:tblW w:w="530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260"/>
        <w:gridCol w:w="3702"/>
        <w:gridCol w:w="2961"/>
      </w:tblGrid>
      <w:tr w:rsidR="003D4A03" w:rsidRPr="00CD6A28" w:rsidTr="00515965">
        <w:tc>
          <w:tcPr>
            <w:tcW w:w="282" w:type="pct"/>
            <w:vMerge w:val="restart"/>
            <w:shd w:val="clear" w:color="auto" w:fill="auto"/>
          </w:tcPr>
          <w:p w:rsidR="003D4A03" w:rsidRPr="00CD6A28" w:rsidRDefault="003D4A03" w:rsidP="00515965">
            <w:pPr>
              <w:contextualSpacing/>
              <w:jc w:val="center"/>
              <w:rPr>
                <w:b/>
                <w:sz w:val="22"/>
                <w:szCs w:val="22"/>
              </w:rPr>
            </w:pPr>
          </w:p>
        </w:tc>
        <w:tc>
          <w:tcPr>
            <w:tcW w:w="3310" w:type="pct"/>
            <w:gridSpan w:val="2"/>
            <w:shd w:val="clear" w:color="auto" w:fill="auto"/>
          </w:tcPr>
          <w:p w:rsidR="003D4A03" w:rsidRPr="00CD6A28" w:rsidRDefault="003D4A03" w:rsidP="00515965">
            <w:pPr>
              <w:contextualSpacing/>
              <w:jc w:val="center"/>
              <w:rPr>
                <w:b/>
                <w:color w:val="0000CC"/>
                <w:sz w:val="22"/>
                <w:szCs w:val="22"/>
                <w:lang w:eastAsia="en-US" w:bidi="en-US"/>
              </w:rPr>
            </w:pPr>
            <w:r w:rsidRPr="00CD6A28">
              <w:rPr>
                <w:b/>
                <w:bCs/>
                <w:sz w:val="22"/>
                <w:szCs w:val="22"/>
              </w:rPr>
              <w:t>Основные требования к характеристикам строения:</w:t>
            </w:r>
          </w:p>
        </w:tc>
        <w:tc>
          <w:tcPr>
            <w:tcW w:w="1408" w:type="pct"/>
            <w:shd w:val="clear" w:color="auto" w:fill="auto"/>
          </w:tcPr>
          <w:p w:rsidR="003D4A03" w:rsidRPr="00CD6A28" w:rsidRDefault="003D4A03" w:rsidP="00515965">
            <w:pPr>
              <w:contextualSpacing/>
              <w:jc w:val="center"/>
              <w:rPr>
                <w:b/>
                <w:bCs/>
                <w:sz w:val="22"/>
                <w:szCs w:val="22"/>
              </w:rPr>
            </w:pPr>
            <w:r w:rsidRPr="00CD6A28">
              <w:rPr>
                <w:b/>
                <w:bCs/>
                <w:sz w:val="22"/>
                <w:szCs w:val="22"/>
              </w:rPr>
              <w:t>Кол-во строений, шт.</w:t>
            </w:r>
          </w:p>
        </w:tc>
      </w:tr>
      <w:tr w:rsidR="003D4A03" w:rsidRPr="00CD6A28" w:rsidTr="00515965">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sz w:val="22"/>
                <w:szCs w:val="22"/>
                <w:lang w:eastAsia="en-US" w:bidi="en-US"/>
              </w:rPr>
              <w:t>площадь, м</w:t>
            </w:r>
            <w:r w:rsidRPr="00CD6A28">
              <w:rPr>
                <w:sz w:val="22"/>
                <w:szCs w:val="22"/>
                <w:vertAlign w:val="superscript"/>
                <w:lang w:eastAsia="en-US" w:bidi="en-US"/>
              </w:rPr>
              <w:t xml:space="preserve">2    </w:t>
            </w:r>
            <w:r w:rsidRPr="00CD6A28">
              <w:rPr>
                <w:b/>
                <w:sz w:val="22"/>
                <w:szCs w:val="22"/>
                <w:u w:val="single"/>
                <w:lang w:eastAsia="en-US" w:bidi="en-US"/>
              </w:rPr>
              <w:t>внешняя</w:t>
            </w:r>
          </w:p>
        </w:tc>
        <w:tc>
          <w:tcPr>
            <w:tcW w:w="1760" w:type="pct"/>
            <w:shd w:val="clear" w:color="auto" w:fill="auto"/>
          </w:tcPr>
          <w:p w:rsidR="003D4A03" w:rsidRPr="00CD6A28" w:rsidRDefault="003D4A03" w:rsidP="00515965">
            <w:pPr>
              <w:jc w:val="center"/>
              <w:rPr>
                <w:sz w:val="22"/>
                <w:szCs w:val="22"/>
                <w:lang w:val="en-US" w:eastAsia="en-US" w:bidi="en-US"/>
              </w:rPr>
            </w:pPr>
            <w:r w:rsidRPr="00CD6A28">
              <w:rPr>
                <w:sz w:val="22"/>
                <w:szCs w:val="22"/>
                <w:lang w:val="en-US" w:eastAsia="en-US" w:bidi="en-US"/>
              </w:rPr>
              <w:t>48</w:t>
            </w:r>
          </w:p>
        </w:tc>
        <w:tc>
          <w:tcPr>
            <w:tcW w:w="1408" w:type="pct"/>
            <w:vMerge w:val="restart"/>
            <w:shd w:val="clear" w:color="auto" w:fill="auto"/>
          </w:tcPr>
          <w:p w:rsidR="003D4A03" w:rsidRPr="00CD6A28" w:rsidRDefault="003D4A03" w:rsidP="00515965">
            <w:pPr>
              <w:jc w:val="center"/>
              <w:rPr>
                <w:sz w:val="22"/>
                <w:szCs w:val="22"/>
                <w:lang w:eastAsia="en-US" w:bidi="en-US"/>
              </w:rPr>
            </w:pPr>
          </w:p>
          <w:p w:rsidR="003D4A03" w:rsidRPr="00CD6A28" w:rsidRDefault="003D4A03" w:rsidP="00515965">
            <w:pPr>
              <w:jc w:val="center"/>
              <w:rPr>
                <w:sz w:val="22"/>
                <w:szCs w:val="22"/>
                <w:lang w:eastAsia="en-US" w:bidi="en-US"/>
              </w:rPr>
            </w:pPr>
          </w:p>
          <w:p w:rsidR="003D4A03" w:rsidRPr="00CD6A28" w:rsidRDefault="003D4A03" w:rsidP="00515965">
            <w:pPr>
              <w:jc w:val="center"/>
              <w:rPr>
                <w:sz w:val="22"/>
                <w:szCs w:val="22"/>
                <w:lang w:eastAsia="en-US" w:bidi="en-US"/>
              </w:rPr>
            </w:pPr>
          </w:p>
          <w:p w:rsidR="003D4A03" w:rsidRPr="00CD6A28" w:rsidRDefault="003D4A03" w:rsidP="00515965">
            <w:pPr>
              <w:jc w:val="center"/>
              <w:rPr>
                <w:sz w:val="22"/>
                <w:szCs w:val="22"/>
                <w:lang w:eastAsia="en-US" w:bidi="en-US"/>
              </w:rPr>
            </w:pPr>
            <w:r w:rsidRPr="00A87B91">
              <w:rPr>
                <w:sz w:val="22"/>
                <w:szCs w:val="22"/>
                <w:lang w:eastAsia="en-US" w:bidi="en-US"/>
              </w:rPr>
              <w:t>1</w:t>
            </w:r>
          </w:p>
        </w:tc>
      </w:tr>
      <w:tr w:rsidR="003D4A03" w:rsidRPr="00CD6A28" w:rsidTr="00515965">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sz w:val="22"/>
                <w:szCs w:val="22"/>
                <w:lang w:eastAsia="en-US" w:bidi="en-US"/>
              </w:rPr>
              <w:t xml:space="preserve">длина, м: </w:t>
            </w:r>
            <w:r w:rsidRPr="00CD6A28">
              <w:rPr>
                <w:b/>
                <w:sz w:val="22"/>
                <w:szCs w:val="22"/>
                <w:u w:val="single"/>
                <w:lang w:eastAsia="en-US" w:bidi="en-US"/>
              </w:rPr>
              <w:t>внешняя</w:t>
            </w:r>
          </w:p>
        </w:tc>
        <w:tc>
          <w:tcPr>
            <w:tcW w:w="1760" w:type="pct"/>
            <w:shd w:val="clear" w:color="auto" w:fill="auto"/>
          </w:tcPr>
          <w:p w:rsidR="003D4A03" w:rsidRPr="00CD6A28" w:rsidRDefault="003D4A03" w:rsidP="00515965">
            <w:pPr>
              <w:jc w:val="center"/>
              <w:rPr>
                <w:rFonts w:ascii="Tms Rmn" w:hAnsi="Tms Rmn"/>
                <w:lang w:val="en-US"/>
              </w:rPr>
            </w:pPr>
            <w:r w:rsidRPr="00CD6A28">
              <w:rPr>
                <w:rFonts w:ascii="Tms Rmn" w:hAnsi="Tms Rmn"/>
                <w:lang w:val="en-US"/>
              </w:rPr>
              <w:t>8</w:t>
            </w:r>
          </w:p>
        </w:tc>
        <w:tc>
          <w:tcPr>
            <w:tcW w:w="1408" w:type="pct"/>
            <w:vMerge/>
            <w:shd w:val="clear" w:color="auto" w:fill="auto"/>
          </w:tcPr>
          <w:p w:rsidR="003D4A03" w:rsidRPr="00CD6A28" w:rsidRDefault="003D4A03" w:rsidP="00515965">
            <w:pPr>
              <w:jc w:val="center"/>
              <w:rPr>
                <w:sz w:val="22"/>
                <w:szCs w:val="22"/>
                <w:lang w:eastAsia="en-US" w:bidi="en-US"/>
              </w:rPr>
            </w:pPr>
          </w:p>
        </w:tc>
      </w:tr>
      <w:tr w:rsidR="003D4A03" w:rsidRPr="00CD6A28" w:rsidTr="00515965">
        <w:trPr>
          <w:trHeight w:val="136"/>
        </w:trPr>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sz w:val="22"/>
                <w:szCs w:val="22"/>
                <w:lang w:eastAsia="en-US" w:bidi="en-US"/>
              </w:rPr>
              <w:t xml:space="preserve">ширина, м: </w:t>
            </w:r>
            <w:r w:rsidRPr="00CD6A28">
              <w:rPr>
                <w:b/>
                <w:sz w:val="22"/>
                <w:szCs w:val="22"/>
                <w:u w:val="single"/>
                <w:lang w:eastAsia="en-US" w:bidi="en-US"/>
              </w:rPr>
              <w:t>внешняя</w:t>
            </w:r>
          </w:p>
        </w:tc>
        <w:tc>
          <w:tcPr>
            <w:tcW w:w="1760" w:type="pct"/>
            <w:shd w:val="clear" w:color="auto" w:fill="auto"/>
          </w:tcPr>
          <w:p w:rsidR="003D4A03" w:rsidRPr="00CD6A28" w:rsidRDefault="003D4A03" w:rsidP="00515965">
            <w:pPr>
              <w:jc w:val="center"/>
              <w:rPr>
                <w:rFonts w:ascii="Tms Rmn" w:hAnsi="Tms Rmn"/>
                <w:lang w:val="en-US"/>
              </w:rPr>
            </w:pPr>
            <w:r w:rsidRPr="00CD6A28">
              <w:rPr>
                <w:rFonts w:ascii="Tms Rmn" w:hAnsi="Tms Rmn"/>
                <w:lang w:val="en-US"/>
              </w:rPr>
              <w:t>6</w:t>
            </w:r>
          </w:p>
        </w:tc>
        <w:tc>
          <w:tcPr>
            <w:tcW w:w="1408" w:type="pct"/>
            <w:vMerge/>
            <w:shd w:val="clear" w:color="auto" w:fill="auto"/>
          </w:tcPr>
          <w:p w:rsidR="003D4A03" w:rsidRPr="00CD6A28" w:rsidRDefault="003D4A03" w:rsidP="00515965">
            <w:pPr>
              <w:jc w:val="center"/>
              <w:rPr>
                <w:sz w:val="22"/>
                <w:szCs w:val="22"/>
                <w:lang w:eastAsia="en-US" w:bidi="en-US"/>
              </w:rPr>
            </w:pPr>
          </w:p>
        </w:tc>
      </w:tr>
      <w:tr w:rsidR="003D4A03" w:rsidRPr="00CD6A28" w:rsidTr="00515965">
        <w:trPr>
          <w:trHeight w:val="776"/>
        </w:trPr>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b/>
                <w:sz w:val="22"/>
                <w:szCs w:val="22"/>
                <w:lang w:eastAsia="en-US" w:bidi="en-US"/>
              </w:rPr>
              <w:t>Внутренняя</w:t>
            </w:r>
            <w:r w:rsidRPr="00CD6A28">
              <w:rPr>
                <w:sz w:val="22"/>
                <w:szCs w:val="22"/>
                <w:lang w:eastAsia="en-US" w:bidi="en-US"/>
              </w:rPr>
              <w:t xml:space="preserve"> высота в помещениях, мм:</w:t>
            </w:r>
          </w:p>
          <w:p w:rsidR="003D4A03" w:rsidRPr="00CD6A28" w:rsidRDefault="003D4A03" w:rsidP="00515965">
            <w:pPr>
              <w:rPr>
                <w:sz w:val="22"/>
                <w:szCs w:val="22"/>
                <w:lang w:eastAsia="en-US" w:bidi="en-US"/>
              </w:rPr>
            </w:pPr>
          </w:p>
        </w:tc>
        <w:tc>
          <w:tcPr>
            <w:tcW w:w="1760" w:type="pct"/>
            <w:shd w:val="clear" w:color="auto" w:fill="auto"/>
          </w:tcPr>
          <w:p w:rsidR="003D4A03" w:rsidRPr="00CD6A28" w:rsidRDefault="003D4A03" w:rsidP="00515965">
            <w:pPr>
              <w:jc w:val="center"/>
              <w:rPr>
                <w:sz w:val="22"/>
                <w:szCs w:val="22"/>
                <w:lang w:eastAsia="en-US" w:bidi="en-US"/>
              </w:rPr>
            </w:pPr>
          </w:p>
          <w:p w:rsidR="003D4A03" w:rsidRPr="00CD6A28" w:rsidRDefault="003D4A03" w:rsidP="00515965">
            <w:pPr>
              <w:jc w:val="center"/>
              <w:rPr>
                <w:sz w:val="22"/>
                <w:szCs w:val="22"/>
                <w:lang w:eastAsia="en-US" w:bidi="en-US"/>
              </w:rPr>
            </w:pPr>
            <w:r w:rsidRPr="00CD6A28">
              <w:rPr>
                <w:sz w:val="22"/>
                <w:szCs w:val="22"/>
                <w:lang w:eastAsia="en-US" w:bidi="en-US"/>
              </w:rPr>
              <w:t>2800</w:t>
            </w:r>
          </w:p>
        </w:tc>
        <w:tc>
          <w:tcPr>
            <w:tcW w:w="1408" w:type="pct"/>
            <w:vMerge/>
            <w:shd w:val="clear" w:color="auto" w:fill="auto"/>
          </w:tcPr>
          <w:p w:rsidR="003D4A03" w:rsidRPr="00CD6A28" w:rsidRDefault="003D4A03" w:rsidP="00515965">
            <w:pPr>
              <w:jc w:val="center"/>
              <w:rPr>
                <w:sz w:val="22"/>
                <w:szCs w:val="22"/>
                <w:lang w:eastAsia="en-US" w:bidi="en-US"/>
              </w:rPr>
            </w:pPr>
          </w:p>
        </w:tc>
      </w:tr>
      <w:tr w:rsidR="003D4A03" w:rsidRPr="00CD6A28" w:rsidTr="00515965">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sz w:val="22"/>
                <w:szCs w:val="22"/>
                <w:lang w:eastAsia="en-US" w:bidi="en-US"/>
              </w:rPr>
              <w:t>Высота в коньке, мм.</w:t>
            </w:r>
          </w:p>
        </w:tc>
        <w:tc>
          <w:tcPr>
            <w:tcW w:w="1760" w:type="pct"/>
            <w:shd w:val="clear" w:color="auto" w:fill="auto"/>
          </w:tcPr>
          <w:p w:rsidR="003D4A03" w:rsidRPr="00CD6A28" w:rsidRDefault="003D4A03" w:rsidP="00515965">
            <w:pPr>
              <w:jc w:val="center"/>
              <w:rPr>
                <w:sz w:val="22"/>
                <w:szCs w:val="22"/>
                <w:lang w:eastAsia="en-US" w:bidi="en-US"/>
              </w:rPr>
            </w:pPr>
            <w:r w:rsidRPr="00CD6A28">
              <w:rPr>
                <w:sz w:val="22"/>
                <w:szCs w:val="22"/>
                <w:lang w:eastAsia="en-US" w:bidi="en-US"/>
              </w:rPr>
              <w:t>4500</w:t>
            </w:r>
          </w:p>
        </w:tc>
        <w:tc>
          <w:tcPr>
            <w:tcW w:w="1408" w:type="pct"/>
            <w:vMerge/>
            <w:shd w:val="clear" w:color="auto" w:fill="auto"/>
          </w:tcPr>
          <w:p w:rsidR="003D4A03" w:rsidRPr="00CD6A28" w:rsidRDefault="003D4A03" w:rsidP="00515965">
            <w:pPr>
              <w:jc w:val="center"/>
              <w:rPr>
                <w:sz w:val="22"/>
                <w:szCs w:val="22"/>
                <w:lang w:eastAsia="en-US" w:bidi="en-US"/>
              </w:rPr>
            </w:pPr>
          </w:p>
        </w:tc>
      </w:tr>
      <w:tr w:rsidR="003D4A03" w:rsidRPr="00CD6A28" w:rsidTr="00515965">
        <w:trPr>
          <w:trHeight w:val="506"/>
        </w:trPr>
        <w:tc>
          <w:tcPr>
            <w:tcW w:w="282" w:type="pct"/>
            <w:vMerge/>
            <w:shd w:val="clear" w:color="auto" w:fill="auto"/>
          </w:tcPr>
          <w:p w:rsidR="003D4A03" w:rsidRPr="00CD6A28" w:rsidRDefault="003D4A03" w:rsidP="00515965">
            <w:pPr>
              <w:ind w:left="284"/>
              <w:contextualSpacing/>
              <w:jc w:val="center"/>
              <w:rPr>
                <w:b/>
                <w:sz w:val="22"/>
                <w:szCs w:val="22"/>
                <w:lang w:eastAsia="en-US" w:bidi="en-US"/>
              </w:rPr>
            </w:pPr>
          </w:p>
        </w:tc>
        <w:tc>
          <w:tcPr>
            <w:tcW w:w="1550" w:type="pct"/>
            <w:shd w:val="clear" w:color="auto" w:fill="auto"/>
          </w:tcPr>
          <w:p w:rsidR="003D4A03" w:rsidRPr="00CD6A28" w:rsidRDefault="003D4A03" w:rsidP="00515965">
            <w:pPr>
              <w:rPr>
                <w:sz w:val="22"/>
                <w:szCs w:val="22"/>
                <w:lang w:eastAsia="en-US" w:bidi="en-US"/>
              </w:rPr>
            </w:pPr>
            <w:r w:rsidRPr="00CD6A28">
              <w:rPr>
                <w:sz w:val="22"/>
                <w:szCs w:val="22"/>
                <w:lang w:eastAsia="en-US" w:bidi="en-US"/>
              </w:rPr>
              <w:t xml:space="preserve">Температура воздуха в помещении </w:t>
            </w:r>
          </w:p>
        </w:tc>
        <w:tc>
          <w:tcPr>
            <w:tcW w:w="1760" w:type="pct"/>
            <w:shd w:val="clear" w:color="auto" w:fill="auto"/>
          </w:tcPr>
          <w:p w:rsidR="003D4A03" w:rsidRPr="00CD6A28" w:rsidRDefault="003D4A03" w:rsidP="00515965">
            <w:pPr>
              <w:jc w:val="center"/>
              <w:rPr>
                <w:sz w:val="22"/>
                <w:szCs w:val="22"/>
                <w:lang w:eastAsia="en-US" w:bidi="en-US"/>
              </w:rPr>
            </w:pPr>
            <w:r w:rsidRPr="00CD6A28">
              <w:rPr>
                <w:sz w:val="22"/>
                <w:szCs w:val="22"/>
                <w:lang w:eastAsia="en-US" w:bidi="en-US"/>
              </w:rPr>
              <w:t>от +23</w:t>
            </w:r>
            <w:r w:rsidRPr="00CD6A28">
              <w:rPr>
                <w:sz w:val="22"/>
                <w:szCs w:val="22"/>
                <w:vertAlign w:val="superscript"/>
                <w:lang w:eastAsia="en-US" w:bidi="en-US"/>
              </w:rPr>
              <w:t xml:space="preserve">0 </w:t>
            </w:r>
            <w:r w:rsidRPr="00CD6A28">
              <w:rPr>
                <w:sz w:val="22"/>
                <w:szCs w:val="22"/>
                <w:lang w:eastAsia="en-US" w:bidi="en-US"/>
              </w:rPr>
              <w:t>С</w:t>
            </w:r>
          </w:p>
        </w:tc>
        <w:tc>
          <w:tcPr>
            <w:tcW w:w="1408" w:type="pct"/>
            <w:vMerge/>
            <w:shd w:val="clear" w:color="auto" w:fill="auto"/>
          </w:tcPr>
          <w:p w:rsidR="003D4A03" w:rsidRPr="00CD6A28" w:rsidRDefault="003D4A03" w:rsidP="00515965">
            <w:pPr>
              <w:jc w:val="center"/>
              <w:rPr>
                <w:sz w:val="22"/>
                <w:szCs w:val="22"/>
                <w:lang w:eastAsia="en-US" w:bidi="en-US"/>
              </w:rPr>
            </w:pPr>
          </w:p>
        </w:tc>
      </w:tr>
      <w:tr w:rsidR="003D4A03" w:rsidRPr="00CD6A28" w:rsidTr="00515965">
        <w:trPr>
          <w:trHeight w:val="506"/>
        </w:trPr>
        <w:tc>
          <w:tcPr>
            <w:tcW w:w="282" w:type="pct"/>
            <w:tcBorders>
              <w:bottom w:val="single" w:sz="4" w:space="0" w:color="auto"/>
            </w:tcBorders>
            <w:shd w:val="clear" w:color="auto" w:fill="auto"/>
          </w:tcPr>
          <w:p w:rsidR="003D4A03" w:rsidRPr="00CD6A28" w:rsidRDefault="003D4A03" w:rsidP="00515965">
            <w:pPr>
              <w:ind w:left="284"/>
              <w:contextualSpacing/>
              <w:jc w:val="center"/>
              <w:rPr>
                <w:b/>
                <w:sz w:val="22"/>
                <w:szCs w:val="22"/>
                <w:lang w:eastAsia="en-US" w:bidi="en-US"/>
              </w:rPr>
            </w:pPr>
          </w:p>
        </w:tc>
        <w:tc>
          <w:tcPr>
            <w:tcW w:w="1550" w:type="pct"/>
            <w:tcBorders>
              <w:bottom w:val="single" w:sz="4" w:space="0" w:color="auto"/>
            </w:tcBorders>
            <w:shd w:val="clear" w:color="auto" w:fill="auto"/>
          </w:tcPr>
          <w:p w:rsidR="003D4A03" w:rsidRPr="00CD6A28" w:rsidRDefault="003D4A03" w:rsidP="00515965">
            <w:pPr>
              <w:rPr>
                <w:sz w:val="22"/>
                <w:szCs w:val="22"/>
                <w:lang w:eastAsia="en-US" w:bidi="en-US"/>
              </w:rPr>
            </w:pPr>
            <w:r w:rsidRPr="00CD6A28">
              <w:rPr>
                <w:sz w:val="22"/>
                <w:szCs w:val="22"/>
                <w:lang w:bidi="en-US"/>
              </w:rPr>
              <w:t>Крыльца – 1 шт.</w:t>
            </w:r>
            <w:r w:rsidRPr="00CD6A28">
              <w:rPr>
                <w:sz w:val="22"/>
                <w:szCs w:val="22"/>
                <w:lang w:eastAsia="en-US" w:bidi="en-US"/>
              </w:rPr>
              <w:t>, м</w:t>
            </w:r>
            <w:r w:rsidRPr="00CD6A28">
              <w:rPr>
                <w:sz w:val="22"/>
                <w:szCs w:val="22"/>
                <w:vertAlign w:val="superscript"/>
                <w:lang w:eastAsia="en-US" w:bidi="en-US"/>
              </w:rPr>
              <w:t xml:space="preserve">2   </w:t>
            </w:r>
          </w:p>
        </w:tc>
        <w:tc>
          <w:tcPr>
            <w:tcW w:w="1760" w:type="pct"/>
            <w:tcBorders>
              <w:bottom w:val="single" w:sz="4" w:space="0" w:color="auto"/>
            </w:tcBorders>
            <w:shd w:val="clear" w:color="auto" w:fill="auto"/>
          </w:tcPr>
          <w:p w:rsidR="003D4A03" w:rsidRPr="00CD6A28" w:rsidRDefault="003D4A03" w:rsidP="00515965">
            <w:pPr>
              <w:jc w:val="center"/>
              <w:rPr>
                <w:sz w:val="22"/>
                <w:szCs w:val="22"/>
                <w:lang w:eastAsia="en-US" w:bidi="en-US"/>
              </w:rPr>
            </w:pPr>
            <w:r w:rsidRPr="00CD6A28">
              <w:rPr>
                <w:sz w:val="22"/>
                <w:szCs w:val="22"/>
                <w:lang w:eastAsia="en-US" w:bidi="en-US"/>
              </w:rPr>
              <w:t>2</w:t>
            </w:r>
          </w:p>
        </w:tc>
        <w:tc>
          <w:tcPr>
            <w:tcW w:w="1408" w:type="pct"/>
            <w:vMerge/>
            <w:tcBorders>
              <w:bottom w:val="single" w:sz="4" w:space="0" w:color="auto"/>
            </w:tcBorders>
            <w:shd w:val="clear" w:color="auto" w:fill="auto"/>
          </w:tcPr>
          <w:p w:rsidR="003D4A03" w:rsidRPr="00CD6A28" w:rsidRDefault="003D4A03" w:rsidP="00515965">
            <w:pPr>
              <w:jc w:val="center"/>
              <w:rPr>
                <w:sz w:val="22"/>
                <w:szCs w:val="22"/>
                <w:lang w:eastAsia="en-US" w:bidi="en-US"/>
              </w:rPr>
            </w:pPr>
          </w:p>
        </w:tc>
      </w:tr>
    </w:tbl>
    <w:p w:rsidR="003D4A03" w:rsidRPr="00A87B91" w:rsidRDefault="003D4A03" w:rsidP="003D4A03">
      <w:pPr>
        <w:rPr>
          <w:vanish/>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2"/>
        <w:gridCol w:w="1559"/>
        <w:gridCol w:w="7626"/>
      </w:tblGrid>
      <w:tr w:rsidR="003D4A03" w:rsidRPr="00CD6A28" w:rsidTr="00515965">
        <w:trPr>
          <w:trHeight w:val="267"/>
        </w:trPr>
        <w:tc>
          <w:tcPr>
            <w:tcW w:w="567" w:type="dxa"/>
          </w:tcPr>
          <w:p w:rsidR="003D4A03" w:rsidRPr="00CD6A28" w:rsidRDefault="003D4A03" w:rsidP="00515965">
            <w:pPr>
              <w:jc w:val="center"/>
              <w:rPr>
                <w:sz w:val="22"/>
                <w:szCs w:val="22"/>
              </w:rPr>
            </w:pPr>
            <w:r w:rsidRPr="00CD6A28">
              <w:rPr>
                <w:sz w:val="22"/>
                <w:szCs w:val="22"/>
              </w:rPr>
              <w:t>1.1</w:t>
            </w:r>
          </w:p>
        </w:tc>
        <w:tc>
          <w:tcPr>
            <w:tcW w:w="1701" w:type="dxa"/>
            <w:gridSpan w:val="2"/>
            <w:vAlign w:val="center"/>
          </w:tcPr>
          <w:p w:rsidR="003D4A03" w:rsidRPr="00CD6A28" w:rsidRDefault="003D4A03" w:rsidP="00515965">
            <w:pPr>
              <w:widowControl w:val="0"/>
              <w:tabs>
                <w:tab w:val="num" w:pos="993"/>
              </w:tabs>
              <w:ind w:hanging="54"/>
              <w:jc w:val="both"/>
              <w:rPr>
                <w:sz w:val="22"/>
                <w:szCs w:val="22"/>
                <w:lang w:val="de-DE"/>
              </w:rPr>
            </w:pPr>
            <w:r w:rsidRPr="00CD6A28">
              <w:rPr>
                <w:sz w:val="22"/>
                <w:szCs w:val="22"/>
              </w:rPr>
              <w:t>Требования к модульному быстровозводимому строению:</w:t>
            </w:r>
          </w:p>
          <w:p w:rsidR="003D4A03" w:rsidRPr="00CD6A28" w:rsidRDefault="003D4A03" w:rsidP="00515965">
            <w:pPr>
              <w:rPr>
                <w:sz w:val="22"/>
                <w:szCs w:val="22"/>
              </w:rPr>
            </w:pPr>
          </w:p>
        </w:tc>
        <w:tc>
          <w:tcPr>
            <w:tcW w:w="7626" w:type="dxa"/>
            <w:vAlign w:val="center"/>
          </w:tcPr>
          <w:p w:rsidR="003D4A03" w:rsidRPr="00CD6A28" w:rsidRDefault="003D4A03" w:rsidP="00515965">
            <w:pPr>
              <w:ind w:right="43"/>
              <w:jc w:val="both"/>
              <w:rPr>
                <w:sz w:val="22"/>
                <w:szCs w:val="22"/>
              </w:rPr>
            </w:pPr>
            <w:r w:rsidRPr="00CD6A28">
              <w:rPr>
                <w:sz w:val="22"/>
                <w:szCs w:val="22"/>
              </w:rPr>
              <w:t>Некапитальный объект (быстровозводимая конструкция) (далее также – товар, модуль, строение)</w:t>
            </w:r>
          </w:p>
          <w:p w:rsidR="003D4A03" w:rsidRPr="00CD6A28" w:rsidRDefault="003D4A03" w:rsidP="00515965">
            <w:pPr>
              <w:ind w:right="43"/>
              <w:jc w:val="both"/>
              <w:rPr>
                <w:sz w:val="22"/>
                <w:szCs w:val="22"/>
              </w:rPr>
            </w:pPr>
            <w:r w:rsidRPr="00CD6A28">
              <w:rPr>
                <w:sz w:val="22"/>
                <w:szCs w:val="22"/>
              </w:rPr>
              <w:t>Требования к технологическим решениям модульного быстровозводимого здания соответствуют действующему законодательству.</w:t>
            </w:r>
          </w:p>
          <w:p w:rsidR="003D4A03" w:rsidRPr="00CD6A28" w:rsidRDefault="003D4A03" w:rsidP="00515965">
            <w:pPr>
              <w:shd w:val="clear" w:color="auto" w:fill="FFFFFF"/>
              <w:jc w:val="both"/>
              <w:rPr>
                <w:color w:val="000000"/>
                <w:sz w:val="22"/>
                <w:szCs w:val="22"/>
              </w:rPr>
            </w:pPr>
            <w:r w:rsidRPr="00CD6A28">
              <w:rPr>
                <w:color w:val="000000"/>
                <w:sz w:val="22"/>
                <w:szCs w:val="22"/>
              </w:rPr>
              <w:t>Модульное строение включает в себя всё необходимое внутреннее инженерное обеспечение в максимальной заводской готовности (отопление, кондиционеры, водоснабжение, канализацию, электрическое освещение, автоматическое пожарное извещение).</w:t>
            </w:r>
          </w:p>
          <w:p w:rsidR="003D4A03" w:rsidRPr="00CD6A28" w:rsidRDefault="003D4A03" w:rsidP="00515965">
            <w:pPr>
              <w:tabs>
                <w:tab w:val="num" w:pos="0"/>
              </w:tabs>
              <w:jc w:val="both"/>
              <w:rPr>
                <w:b/>
                <w:sz w:val="22"/>
                <w:szCs w:val="22"/>
                <w:u w:val="single"/>
              </w:rPr>
            </w:pPr>
            <w:r w:rsidRPr="00CD6A28">
              <w:rPr>
                <w:sz w:val="22"/>
                <w:szCs w:val="22"/>
              </w:rPr>
              <w:t xml:space="preserve">       </w:t>
            </w:r>
            <w:r w:rsidRPr="00CD6A28">
              <w:rPr>
                <w:b/>
                <w:sz w:val="22"/>
                <w:szCs w:val="22"/>
                <w:u w:val="single"/>
              </w:rPr>
              <w:t>Основные технические характеристики:</w:t>
            </w:r>
          </w:p>
          <w:p w:rsidR="003D4A03" w:rsidRPr="00CD6A28" w:rsidRDefault="003D4A03" w:rsidP="00515965">
            <w:pPr>
              <w:widowControl w:val="0"/>
              <w:tabs>
                <w:tab w:val="num" w:pos="993"/>
              </w:tabs>
              <w:jc w:val="both"/>
              <w:rPr>
                <w:sz w:val="24"/>
                <w:szCs w:val="24"/>
              </w:rPr>
            </w:pPr>
            <w:r w:rsidRPr="00CD6A28">
              <w:rPr>
                <w:sz w:val="24"/>
                <w:szCs w:val="24"/>
              </w:rPr>
              <w:t xml:space="preserve">Климатический район </w:t>
            </w:r>
            <w:r w:rsidRPr="00CD6A28">
              <w:rPr>
                <w:bCs/>
                <w:sz w:val="24"/>
                <w:szCs w:val="24"/>
                <w:lang w:val="en-US"/>
              </w:rPr>
              <w:t>I</w:t>
            </w:r>
            <w:r w:rsidRPr="00CD6A28">
              <w:rPr>
                <w:bCs/>
                <w:sz w:val="24"/>
                <w:szCs w:val="24"/>
              </w:rPr>
              <w:t xml:space="preserve"> подрайон 1В (СП 131.13330.2020);</w:t>
            </w:r>
          </w:p>
          <w:p w:rsidR="003D4A03" w:rsidRPr="00CD6A28" w:rsidRDefault="003D4A03" w:rsidP="00515965">
            <w:pPr>
              <w:widowControl w:val="0"/>
              <w:tabs>
                <w:tab w:val="num" w:pos="993"/>
              </w:tabs>
              <w:jc w:val="both"/>
              <w:rPr>
                <w:sz w:val="24"/>
                <w:szCs w:val="24"/>
              </w:rPr>
            </w:pPr>
            <w:r w:rsidRPr="00CD6A28">
              <w:rPr>
                <w:sz w:val="24"/>
                <w:szCs w:val="24"/>
              </w:rPr>
              <w:t xml:space="preserve">Расчетная зимняя температура наружного воздуха -43 </w:t>
            </w:r>
            <w:r w:rsidRPr="00CD6A28">
              <w:rPr>
                <w:bCs/>
                <w:sz w:val="24"/>
                <w:szCs w:val="24"/>
                <w:vertAlign w:val="superscript"/>
              </w:rPr>
              <w:t>0</w:t>
            </w:r>
            <w:r w:rsidRPr="00CD6A28">
              <w:rPr>
                <w:rFonts w:hint="eastAsia"/>
                <w:bCs/>
                <w:sz w:val="24"/>
                <w:szCs w:val="24"/>
              </w:rPr>
              <w:t>С</w:t>
            </w:r>
            <w:r w:rsidRPr="00CD6A28">
              <w:rPr>
                <w:sz w:val="24"/>
                <w:szCs w:val="24"/>
              </w:rPr>
              <w:t xml:space="preserve">  </w:t>
            </w:r>
          </w:p>
          <w:p w:rsidR="003D4A03" w:rsidRPr="00CD6A28" w:rsidRDefault="003D4A03" w:rsidP="00515965">
            <w:pPr>
              <w:widowControl w:val="0"/>
              <w:tabs>
                <w:tab w:val="num" w:pos="993"/>
              </w:tabs>
              <w:jc w:val="both"/>
              <w:rPr>
                <w:sz w:val="24"/>
                <w:szCs w:val="24"/>
              </w:rPr>
            </w:pPr>
            <w:r w:rsidRPr="00CD6A28">
              <w:rPr>
                <w:sz w:val="24"/>
                <w:szCs w:val="24"/>
              </w:rPr>
              <w:t>Нормативная глубина сезонного промерзания 2,8 м</w:t>
            </w:r>
          </w:p>
          <w:p w:rsidR="003D4A03" w:rsidRPr="00CD6A28" w:rsidRDefault="003D4A03" w:rsidP="00515965">
            <w:pPr>
              <w:widowControl w:val="0"/>
              <w:tabs>
                <w:tab w:val="num" w:pos="993"/>
              </w:tabs>
              <w:jc w:val="both"/>
              <w:rPr>
                <w:sz w:val="24"/>
                <w:szCs w:val="24"/>
              </w:rPr>
            </w:pPr>
            <w:r w:rsidRPr="00CD6A28">
              <w:rPr>
                <w:sz w:val="24"/>
                <w:szCs w:val="24"/>
              </w:rPr>
              <w:t xml:space="preserve">Сейсмичность – 8 баллов        </w:t>
            </w:r>
          </w:p>
          <w:p w:rsidR="003D4A03" w:rsidRPr="00CD6A28" w:rsidRDefault="003D4A03" w:rsidP="00515965">
            <w:pPr>
              <w:widowControl w:val="0"/>
              <w:tabs>
                <w:tab w:val="num" w:pos="993"/>
              </w:tabs>
              <w:jc w:val="both"/>
              <w:rPr>
                <w:sz w:val="24"/>
                <w:szCs w:val="24"/>
              </w:rPr>
            </w:pPr>
            <w:r w:rsidRPr="00CD6A28">
              <w:rPr>
                <w:sz w:val="24"/>
                <w:szCs w:val="24"/>
              </w:rPr>
              <w:t xml:space="preserve">Уровень ответственности </w:t>
            </w:r>
            <w:r w:rsidRPr="00CD6A28">
              <w:rPr>
                <w:sz w:val="24"/>
                <w:szCs w:val="24"/>
                <w:lang w:val="en-US"/>
              </w:rPr>
              <w:t>II</w:t>
            </w:r>
            <w:r w:rsidRPr="00CD6A28">
              <w:rPr>
                <w:sz w:val="24"/>
                <w:szCs w:val="24"/>
              </w:rPr>
              <w:t xml:space="preserve"> нормальный </w:t>
            </w:r>
          </w:p>
          <w:p w:rsidR="003D4A03" w:rsidRPr="00CD6A28" w:rsidRDefault="003D4A03" w:rsidP="00515965">
            <w:pPr>
              <w:widowControl w:val="0"/>
              <w:tabs>
                <w:tab w:val="num" w:pos="993"/>
              </w:tabs>
              <w:jc w:val="both"/>
              <w:rPr>
                <w:sz w:val="24"/>
                <w:szCs w:val="24"/>
              </w:rPr>
            </w:pPr>
            <w:r w:rsidRPr="00CD6A28">
              <w:rPr>
                <w:sz w:val="24"/>
                <w:szCs w:val="24"/>
              </w:rPr>
              <w:t xml:space="preserve">Степень </w:t>
            </w:r>
            <w:r w:rsidR="00515965" w:rsidRPr="00CD6A28">
              <w:rPr>
                <w:sz w:val="24"/>
                <w:szCs w:val="24"/>
              </w:rPr>
              <w:t>огнестойкости -</w:t>
            </w:r>
            <w:r w:rsidRPr="00CD6A28">
              <w:rPr>
                <w:sz w:val="24"/>
                <w:szCs w:val="24"/>
              </w:rPr>
              <w:t xml:space="preserve"> </w:t>
            </w:r>
            <w:r w:rsidRPr="00CD6A28">
              <w:rPr>
                <w:sz w:val="24"/>
                <w:szCs w:val="24"/>
                <w:lang w:val="en-US"/>
              </w:rPr>
              <w:t>III</w:t>
            </w:r>
            <w:r w:rsidRPr="00CD6A28">
              <w:rPr>
                <w:sz w:val="24"/>
                <w:szCs w:val="24"/>
              </w:rPr>
              <w:t xml:space="preserve">   п. 6.1.4 </w:t>
            </w:r>
            <w:r w:rsidRPr="00CD6A28">
              <w:rPr>
                <w:color w:val="333333"/>
                <w:sz w:val="24"/>
                <w:szCs w:val="24"/>
                <w:shd w:val="clear" w:color="auto" w:fill="FFFFFF"/>
              </w:rPr>
              <w:t xml:space="preserve">СТО </w:t>
            </w:r>
            <w:r w:rsidRPr="00CD6A28">
              <w:rPr>
                <w:sz w:val="24"/>
                <w:szCs w:val="24"/>
              </w:rPr>
              <w:t>14276496 -001 – 2023</w:t>
            </w:r>
          </w:p>
          <w:p w:rsidR="003D4A03" w:rsidRPr="00A87B91" w:rsidRDefault="003D4A03" w:rsidP="00515965">
            <w:pPr>
              <w:widowControl w:val="0"/>
              <w:tabs>
                <w:tab w:val="num" w:pos="993"/>
              </w:tabs>
              <w:jc w:val="both"/>
              <w:rPr>
                <w:color w:val="000000"/>
                <w:sz w:val="24"/>
                <w:szCs w:val="24"/>
              </w:rPr>
            </w:pPr>
            <w:r w:rsidRPr="00A87B91">
              <w:rPr>
                <w:color w:val="000000"/>
                <w:sz w:val="24"/>
                <w:szCs w:val="24"/>
              </w:rPr>
              <w:t xml:space="preserve">Нормативная равномерно – распределенная нагрузка на пол сооружения, кг/м2: не менее 3000.        </w:t>
            </w:r>
          </w:p>
          <w:p w:rsidR="003D4A03" w:rsidRPr="00A87B91" w:rsidRDefault="003D4A03" w:rsidP="00515965">
            <w:pPr>
              <w:widowControl w:val="0"/>
              <w:tabs>
                <w:tab w:val="num" w:pos="993"/>
              </w:tabs>
              <w:jc w:val="both"/>
              <w:rPr>
                <w:color w:val="000000"/>
                <w:sz w:val="24"/>
                <w:szCs w:val="24"/>
              </w:rPr>
            </w:pPr>
            <w:r w:rsidRPr="00A87B91">
              <w:rPr>
                <w:color w:val="000000"/>
                <w:sz w:val="24"/>
                <w:szCs w:val="24"/>
              </w:rPr>
              <w:t>Расчетное значение снеговой нагрузки, кПа (кгс/м</w:t>
            </w:r>
            <w:r w:rsidRPr="00A87B91">
              <w:rPr>
                <w:color w:val="000000"/>
                <w:sz w:val="24"/>
                <w:szCs w:val="24"/>
                <w:vertAlign w:val="superscript"/>
              </w:rPr>
              <w:t>2</w:t>
            </w:r>
            <w:r w:rsidRPr="00A87B91">
              <w:rPr>
                <w:color w:val="000000"/>
                <w:sz w:val="24"/>
                <w:szCs w:val="24"/>
              </w:rPr>
              <w:t>): не менее 1,8 (180).</w:t>
            </w:r>
          </w:p>
          <w:p w:rsidR="003D4A03" w:rsidRPr="00A87B91" w:rsidRDefault="003D4A03" w:rsidP="00515965">
            <w:pPr>
              <w:keepNext/>
              <w:widowControl w:val="0"/>
              <w:suppressAutoHyphens/>
              <w:jc w:val="both"/>
              <w:rPr>
                <w:bCs/>
                <w:color w:val="000000"/>
                <w:sz w:val="22"/>
                <w:szCs w:val="22"/>
                <w:vertAlign w:val="superscript"/>
              </w:rPr>
            </w:pPr>
            <w:r w:rsidRPr="00A87B91">
              <w:rPr>
                <w:color w:val="000000"/>
                <w:sz w:val="22"/>
                <w:szCs w:val="22"/>
              </w:rPr>
              <w:t xml:space="preserve">Нормативная снеговая нагрузка на 1 кв.м. горизонтальной поверхности для </w:t>
            </w:r>
            <w:r w:rsidRPr="00A87B91">
              <w:rPr>
                <w:color w:val="000000"/>
                <w:sz w:val="22"/>
                <w:szCs w:val="22"/>
                <w:lang w:val="en-US"/>
              </w:rPr>
              <w:t>II</w:t>
            </w:r>
            <w:r w:rsidRPr="00A87B91">
              <w:rPr>
                <w:color w:val="000000"/>
                <w:sz w:val="22"/>
                <w:szCs w:val="22"/>
              </w:rPr>
              <w:t xml:space="preserve"> района 100 </w:t>
            </w:r>
            <w:r w:rsidRPr="00A87B91">
              <w:rPr>
                <w:bCs/>
                <w:color w:val="000000"/>
                <w:sz w:val="22"/>
                <w:szCs w:val="22"/>
              </w:rPr>
              <w:t>кгс/м</w:t>
            </w:r>
            <w:r w:rsidRPr="00A87B91">
              <w:rPr>
                <w:bCs/>
                <w:color w:val="000000"/>
                <w:sz w:val="22"/>
                <w:szCs w:val="22"/>
                <w:vertAlign w:val="superscript"/>
              </w:rPr>
              <w:t>2</w:t>
            </w:r>
          </w:p>
          <w:p w:rsidR="003D4A03" w:rsidRPr="00A87B91" w:rsidRDefault="003D4A03" w:rsidP="00515965">
            <w:pPr>
              <w:keepNext/>
              <w:widowControl w:val="0"/>
              <w:suppressAutoHyphens/>
              <w:jc w:val="both"/>
              <w:rPr>
                <w:bCs/>
                <w:color w:val="000000"/>
                <w:sz w:val="22"/>
                <w:szCs w:val="22"/>
                <w:vertAlign w:val="superscript"/>
              </w:rPr>
            </w:pPr>
            <w:r w:rsidRPr="00A87B91">
              <w:rPr>
                <w:color w:val="000000"/>
                <w:sz w:val="24"/>
                <w:szCs w:val="24"/>
              </w:rPr>
              <w:t>Расчетное значение ветрового давления, кПа (кгс/м</w:t>
            </w:r>
            <w:r w:rsidRPr="00A87B91">
              <w:rPr>
                <w:color w:val="000000"/>
                <w:sz w:val="24"/>
                <w:szCs w:val="24"/>
                <w:vertAlign w:val="superscript"/>
              </w:rPr>
              <w:t>2</w:t>
            </w:r>
            <w:r w:rsidRPr="00A87B91">
              <w:rPr>
                <w:color w:val="000000"/>
                <w:sz w:val="24"/>
                <w:szCs w:val="24"/>
              </w:rPr>
              <w:t xml:space="preserve">): не менее 30 (30). </w:t>
            </w:r>
          </w:p>
          <w:p w:rsidR="003D4A03" w:rsidRPr="00A87B91" w:rsidRDefault="003D4A03" w:rsidP="00515965">
            <w:pPr>
              <w:widowControl w:val="0"/>
              <w:tabs>
                <w:tab w:val="num" w:pos="993"/>
              </w:tabs>
              <w:ind w:hanging="83"/>
              <w:jc w:val="both"/>
              <w:rPr>
                <w:color w:val="000000"/>
                <w:sz w:val="22"/>
                <w:szCs w:val="22"/>
              </w:rPr>
            </w:pPr>
            <w:r w:rsidRPr="00A87B91">
              <w:rPr>
                <w:color w:val="000000"/>
                <w:sz w:val="22"/>
                <w:szCs w:val="22"/>
              </w:rPr>
              <w:t xml:space="preserve">Нормативный скоростной напор ветра на высоте </w:t>
            </w:r>
            <w:smartTag w:uri="urn:schemas-microsoft-com:office:smarttags" w:element="metricconverter">
              <w:smartTagPr>
                <w:attr w:name="ProductID" w:val="10 м"/>
              </w:smartTagPr>
              <w:r w:rsidRPr="00A87B91">
                <w:rPr>
                  <w:color w:val="000000"/>
                  <w:sz w:val="22"/>
                  <w:szCs w:val="22"/>
                </w:rPr>
                <w:t>10 м</w:t>
              </w:r>
            </w:smartTag>
            <w:r w:rsidRPr="00A87B91">
              <w:rPr>
                <w:color w:val="000000"/>
                <w:sz w:val="22"/>
                <w:szCs w:val="22"/>
              </w:rPr>
              <w:t xml:space="preserve"> 0,30 кПа  </w:t>
            </w:r>
            <w:r w:rsidRPr="00A87B91">
              <w:rPr>
                <w:color w:val="000000"/>
                <w:sz w:val="24"/>
                <w:szCs w:val="24"/>
              </w:rPr>
              <w:t xml:space="preserve">                  </w:t>
            </w:r>
          </w:p>
          <w:p w:rsidR="003D4A03" w:rsidRPr="00CD6A28" w:rsidRDefault="003D4A03" w:rsidP="00515965">
            <w:pPr>
              <w:widowControl w:val="0"/>
              <w:tabs>
                <w:tab w:val="num" w:pos="993"/>
              </w:tabs>
              <w:jc w:val="both"/>
              <w:rPr>
                <w:sz w:val="24"/>
                <w:szCs w:val="24"/>
              </w:rPr>
            </w:pPr>
            <w:r w:rsidRPr="00CD6A28">
              <w:rPr>
                <w:sz w:val="24"/>
                <w:szCs w:val="24"/>
              </w:rPr>
              <w:t>Класс функциональной пожарной опасности Ф 1.1 (ст. 32 Федерального закона от 22.07.2008 № 123-ФЗ «Технический регламент о требованиях пожарной безопасности»</w:t>
            </w:r>
          </w:p>
          <w:p w:rsidR="003D4A03" w:rsidRPr="00CD6A28" w:rsidRDefault="003D4A03" w:rsidP="00515965">
            <w:pPr>
              <w:widowControl w:val="0"/>
              <w:tabs>
                <w:tab w:val="num" w:pos="993"/>
              </w:tabs>
              <w:jc w:val="both"/>
              <w:rPr>
                <w:sz w:val="24"/>
                <w:szCs w:val="24"/>
              </w:rPr>
            </w:pPr>
            <w:r w:rsidRPr="00CD6A28">
              <w:rPr>
                <w:sz w:val="24"/>
                <w:szCs w:val="24"/>
              </w:rPr>
              <w:t>Класс конструктивной пожарной опасности – С0</w:t>
            </w:r>
          </w:p>
          <w:p w:rsidR="003D4A03" w:rsidRPr="00CD6A28" w:rsidRDefault="003D4A03" w:rsidP="00515965">
            <w:pPr>
              <w:widowControl w:val="0"/>
              <w:tabs>
                <w:tab w:val="num" w:pos="993"/>
              </w:tabs>
              <w:rPr>
                <w:sz w:val="24"/>
                <w:szCs w:val="24"/>
              </w:rPr>
            </w:pPr>
            <w:r w:rsidRPr="00CD6A28">
              <w:rPr>
                <w:sz w:val="24"/>
                <w:szCs w:val="24"/>
              </w:rPr>
              <w:t>Класс пожарной опасности строительных конструкций – не ниже К0</w:t>
            </w:r>
          </w:p>
          <w:p w:rsidR="003D4A03" w:rsidRPr="00CD6A28" w:rsidRDefault="003D4A03" w:rsidP="00515965">
            <w:pPr>
              <w:jc w:val="both"/>
              <w:rPr>
                <w:sz w:val="22"/>
                <w:szCs w:val="22"/>
              </w:rPr>
            </w:pPr>
            <w:r w:rsidRPr="00CD6A28">
              <w:rPr>
                <w:b/>
                <w:i/>
                <w:sz w:val="22"/>
                <w:szCs w:val="22"/>
              </w:rPr>
              <w:t>Срок службы здания не менее 20 лет.</w:t>
            </w:r>
          </w:p>
        </w:tc>
      </w:tr>
      <w:tr w:rsidR="003D4A03" w:rsidRPr="00CD6A28" w:rsidTr="00515965">
        <w:trPr>
          <w:trHeight w:val="267"/>
        </w:trPr>
        <w:tc>
          <w:tcPr>
            <w:tcW w:w="567"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jc w:val="center"/>
              <w:rPr>
                <w:sz w:val="22"/>
                <w:szCs w:val="22"/>
              </w:rPr>
            </w:pPr>
            <w:r w:rsidRPr="00CD6A28">
              <w:rPr>
                <w:sz w:val="22"/>
                <w:szCs w:val="22"/>
              </w:rPr>
              <w:t>1.2</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widowControl w:val="0"/>
              <w:tabs>
                <w:tab w:val="num" w:pos="993"/>
              </w:tabs>
              <w:ind w:hanging="54"/>
              <w:jc w:val="both"/>
              <w:rPr>
                <w:b/>
                <w:sz w:val="22"/>
                <w:szCs w:val="22"/>
              </w:rPr>
            </w:pPr>
            <w:r w:rsidRPr="00CD6A28">
              <w:rPr>
                <w:b/>
                <w:sz w:val="22"/>
                <w:szCs w:val="22"/>
              </w:rPr>
              <w:t>Назначение объекта</w:t>
            </w:r>
          </w:p>
        </w:tc>
        <w:tc>
          <w:tcPr>
            <w:tcW w:w="7626" w:type="dxa"/>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rPr>
                <w:b/>
                <w:sz w:val="22"/>
                <w:szCs w:val="22"/>
              </w:rPr>
            </w:pPr>
            <w:r w:rsidRPr="00A87B91">
              <w:rPr>
                <w:rFonts w:ascii="Calibri" w:hAnsi="Calibri"/>
                <w:b/>
                <w:sz w:val="22"/>
                <w:szCs w:val="22"/>
              </w:rPr>
              <w:t>З</w:t>
            </w:r>
            <w:r w:rsidRPr="00CD6A28">
              <w:rPr>
                <w:rFonts w:ascii="Tms Rmn" w:hAnsi="Tms Rmn"/>
                <w:b/>
                <w:sz w:val="22"/>
                <w:szCs w:val="22"/>
              </w:rPr>
              <w:t>дани</w:t>
            </w:r>
            <w:r>
              <w:rPr>
                <w:rFonts w:ascii="Calibri" w:hAnsi="Calibri"/>
                <w:b/>
                <w:sz w:val="22"/>
                <w:szCs w:val="22"/>
              </w:rPr>
              <w:t>е</w:t>
            </w:r>
            <w:r w:rsidRPr="00CD6A28">
              <w:rPr>
                <w:rFonts w:ascii="Tms Rmn" w:hAnsi="Tms Rmn"/>
                <w:b/>
                <w:sz w:val="22"/>
                <w:szCs w:val="22"/>
              </w:rPr>
              <w:t xml:space="preserve"> для энергосбытовой бригады Прибайкальского РЭС</w:t>
            </w:r>
            <w:r w:rsidRPr="00CD6A28">
              <w:rPr>
                <w:b/>
                <w:sz w:val="22"/>
                <w:szCs w:val="22"/>
              </w:rPr>
              <w:t xml:space="preserve">. </w:t>
            </w:r>
          </w:p>
        </w:tc>
      </w:tr>
      <w:tr w:rsidR="003D4A03" w:rsidRPr="00CD6A28" w:rsidTr="00515965">
        <w:trPr>
          <w:trHeight w:val="267"/>
        </w:trPr>
        <w:tc>
          <w:tcPr>
            <w:tcW w:w="567"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jc w:val="center"/>
              <w:rPr>
                <w:sz w:val="22"/>
                <w:szCs w:val="22"/>
              </w:rPr>
            </w:pPr>
            <w:r w:rsidRPr="00CD6A28">
              <w:rPr>
                <w:sz w:val="22"/>
                <w:szCs w:val="22"/>
              </w:rPr>
              <w:t>1.3</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widowControl w:val="0"/>
              <w:tabs>
                <w:tab w:val="num" w:pos="993"/>
              </w:tabs>
              <w:ind w:hanging="54"/>
              <w:jc w:val="both"/>
              <w:rPr>
                <w:sz w:val="22"/>
                <w:szCs w:val="22"/>
              </w:rPr>
            </w:pPr>
            <w:r w:rsidRPr="00CD6A28">
              <w:rPr>
                <w:sz w:val="22"/>
                <w:szCs w:val="22"/>
              </w:rPr>
              <w:t>Основные характеристики модульного строения</w:t>
            </w:r>
          </w:p>
          <w:p w:rsidR="003D4A03" w:rsidRPr="00CD6A28" w:rsidRDefault="003D4A03" w:rsidP="00515965">
            <w:pPr>
              <w:widowControl w:val="0"/>
              <w:tabs>
                <w:tab w:val="num" w:pos="993"/>
              </w:tabs>
              <w:ind w:hanging="54"/>
              <w:jc w:val="both"/>
              <w:rPr>
                <w:sz w:val="22"/>
                <w:szCs w:val="22"/>
              </w:rPr>
            </w:pPr>
          </w:p>
        </w:tc>
        <w:tc>
          <w:tcPr>
            <w:tcW w:w="7626" w:type="dxa"/>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tabs>
                <w:tab w:val="num" w:pos="0"/>
              </w:tabs>
              <w:jc w:val="both"/>
              <w:rPr>
                <w:sz w:val="22"/>
                <w:szCs w:val="22"/>
              </w:rPr>
            </w:pPr>
            <w:r w:rsidRPr="00CD6A28">
              <w:rPr>
                <w:sz w:val="22"/>
                <w:szCs w:val="22"/>
              </w:rPr>
              <w:t xml:space="preserve">1. Модульное быстровозводимое строение на винтовом основании из металлоконструкций и сэндвич - панелей. </w:t>
            </w:r>
          </w:p>
          <w:p w:rsidR="003D4A03" w:rsidRPr="00CD6A28" w:rsidRDefault="003D4A03" w:rsidP="00515965">
            <w:pPr>
              <w:tabs>
                <w:tab w:val="num" w:pos="0"/>
              </w:tabs>
              <w:jc w:val="both"/>
              <w:rPr>
                <w:sz w:val="22"/>
                <w:szCs w:val="22"/>
              </w:rPr>
            </w:pPr>
            <w:r w:rsidRPr="00CD6A28">
              <w:rPr>
                <w:sz w:val="22"/>
                <w:szCs w:val="22"/>
              </w:rPr>
              <w:t>2. Общие показатели:</w:t>
            </w:r>
          </w:p>
          <w:p w:rsidR="003D4A03" w:rsidRPr="00CD6A28" w:rsidRDefault="003D4A03" w:rsidP="00515965">
            <w:pPr>
              <w:tabs>
                <w:tab w:val="num" w:pos="0"/>
              </w:tabs>
              <w:jc w:val="both"/>
              <w:rPr>
                <w:sz w:val="22"/>
                <w:szCs w:val="22"/>
              </w:rPr>
            </w:pPr>
            <w:r w:rsidRPr="00CD6A28">
              <w:rPr>
                <w:sz w:val="22"/>
                <w:szCs w:val="22"/>
              </w:rPr>
              <w:t>- площадь модульного сооружения 48 м2;</w:t>
            </w:r>
          </w:p>
          <w:p w:rsidR="003D4A03" w:rsidRPr="00CD6A28" w:rsidRDefault="003D4A03" w:rsidP="00515965">
            <w:pPr>
              <w:tabs>
                <w:tab w:val="num" w:pos="0"/>
              </w:tabs>
              <w:jc w:val="both"/>
              <w:rPr>
                <w:sz w:val="22"/>
                <w:szCs w:val="22"/>
              </w:rPr>
            </w:pPr>
            <w:r w:rsidRPr="00CD6A28">
              <w:rPr>
                <w:sz w:val="22"/>
                <w:szCs w:val="22"/>
              </w:rPr>
              <w:t>- размер модульного сооружения (ш×д) 8 х 6 м;</w:t>
            </w:r>
          </w:p>
          <w:p w:rsidR="003D4A03" w:rsidRPr="00CD6A28" w:rsidRDefault="003D4A03" w:rsidP="00515965">
            <w:pPr>
              <w:tabs>
                <w:tab w:val="num" w:pos="0"/>
              </w:tabs>
              <w:jc w:val="both"/>
              <w:rPr>
                <w:sz w:val="22"/>
                <w:szCs w:val="22"/>
              </w:rPr>
            </w:pPr>
            <w:r w:rsidRPr="00CD6A28">
              <w:rPr>
                <w:sz w:val="22"/>
                <w:szCs w:val="22"/>
              </w:rPr>
              <w:t>- кровля двухскатная с организованным водостоком;</w:t>
            </w:r>
          </w:p>
          <w:p w:rsidR="003D4A03" w:rsidRPr="00CD6A28" w:rsidRDefault="003D4A03" w:rsidP="00515965">
            <w:pPr>
              <w:tabs>
                <w:tab w:val="num" w:pos="0"/>
              </w:tabs>
              <w:jc w:val="both"/>
              <w:rPr>
                <w:sz w:val="22"/>
                <w:szCs w:val="22"/>
              </w:rPr>
            </w:pPr>
            <w:r w:rsidRPr="00CD6A28">
              <w:rPr>
                <w:sz w:val="22"/>
                <w:szCs w:val="22"/>
              </w:rPr>
              <w:t>- этажность – 1 этаж;</w:t>
            </w:r>
          </w:p>
          <w:p w:rsidR="003D4A03" w:rsidRPr="00CD6A28" w:rsidRDefault="003D4A03" w:rsidP="00515965">
            <w:pPr>
              <w:tabs>
                <w:tab w:val="num" w:pos="0"/>
              </w:tabs>
              <w:jc w:val="both"/>
              <w:rPr>
                <w:sz w:val="22"/>
                <w:szCs w:val="22"/>
              </w:rPr>
            </w:pPr>
            <w:r w:rsidRPr="00CD6A28">
              <w:rPr>
                <w:sz w:val="22"/>
                <w:szCs w:val="22"/>
              </w:rPr>
              <w:t xml:space="preserve">- высота потолка помещений 2,8 м. </w:t>
            </w:r>
          </w:p>
          <w:p w:rsidR="003D4A03" w:rsidRPr="00CD6A28" w:rsidRDefault="003D4A03" w:rsidP="00515965">
            <w:pPr>
              <w:tabs>
                <w:tab w:val="num" w:pos="0"/>
              </w:tabs>
              <w:jc w:val="both"/>
              <w:rPr>
                <w:sz w:val="22"/>
                <w:szCs w:val="22"/>
              </w:rPr>
            </w:pPr>
            <w:r w:rsidRPr="00CD6A28">
              <w:rPr>
                <w:sz w:val="22"/>
                <w:szCs w:val="22"/>
              </w:rPr>
              <w:t>3. Экспликация помещений в соответствии с Приложением №1:</w:t>
            </w:r>
          </w:p>
          <w:p w:rsidR="003D4A03" w:rsidRPr="00CD6A28" w:rsidRDefault="003D4A03" w:rsidP="00515965">
            <w:pPr>
              <w:tabs>
                <w:tab w:val="num" w:pos="0"/>
              </w:tabs>
              <w:jc w:val="both"/>
              <w:rPr>
                <w:sz w:val="22"/>
                <w:szCs w:val="22"/>
              </w:rPr>
            </w:pPr>
            <w:r w:rsidRPr="00CD6A28">
              <w:rPr>
                <w:sz w:val="22"/>
                <w:szCs w:val="22"/>
              </w:rPr>
              <w:t>- тамбур;</w:t>
            </w:r>
          </w:p>
          <w:p w:rsidR="003D4A03" w:rsidRPr="00CD6A28" w:rsidRDefault="003D4A03" w:rsidP="00515965">
            <w:pPr>
              <w:tabs>
                <w:tab w:val="num" w:pos="0"/>
              </w:tabs>
              <w:jc w:val="both"/>
              <w:rPr>
                <w:sz w:val="22"/>
                <w:szCs w:val="22"/>
              </w:rPr>
            </w:pPr>
            <w:r w:rsidRPr="00CD6A28">
              <w:rPr>
                <w:sz w:val="22"/>
                <w:szCs w:val="22"/>
              </w:rPr>
              <w:t xml:space="preserve">- санузел; </w:t>
            </w:r>
          </w:p>
          <w:p w:rsidR="003D4A03" w:rsidRPr="00CD6A28" w:rsidRDefault="003D4A03" w:rsidP="00515965">
            <w:pPr>
              <w:tabs>
                <w:tab w:val="num" w:pos="0"/>
              </w:tabs>
              <w:jc w:val="both"/>
              <w:rPr>
                <w:sz w:val="22"/>
                <w:szCs w:val="22"/>
              </w:rPr>
            </w:pPr>
            <w:r w:rsidRPr="00CD6A28">
              <w:rPr>
                <w:sz w:val="22"/>
                <w:szCs w:val="22"/>
              </w:rPr>
              <w:t xml:space="preserve">- </w:t>
            </w:r>
            <w:r>
              <w:rPr>
                <w:sz w:val="22"/>
                <w:szCs w:val="22"/>
              </w:rPr>
              <w:t>кабинет</w:t>
            </w:r>
            <w:r w:rsidRPr="00CD6A28">
              <w:rPr>
                <w:sz w:val="22"/>
                <w:szCs w:val="22"/>
              </w:rPr>
              <w:t>;</w:t>
            </w:r>
          </w:p>
          <w:p w:rsidR="003D4A03" w:rsidRPr="00CD6A28" w:rsidRDefault="003D4A03" w:rsidP="00515965">
            <w:pPr>
              <w:tabs>
                <w:tab w:val="num" w:pos="0"/>
              </w:tabs>
              <w:jc w:val="both"/>
              <w:rPr>
                <w:sz w:val="22"/>
                <w:szCs w:val="22"/>
              </w:rPr>
            </w:pPr>
            <w:r w:rsidRPr="00CD6A28">
              <w:rPr>
                <w:sz w:val="22"/>
                <w:szCs w:val="22"/>
              </w:rPr>
              <w:t>- комната для документации;</w:t>
            </w:r>
          </w:p>
          <w:p w:rsidR="003D4A03" w:rsidRPr="00CD6A28" w:rsidRDefault="003D4A03" w:rsidP="00515965">
            <w:pPr>
              <w:tabs>
                <w:tab w:val="num" w:pos="0"/>
              </w:tabs>
              <w:jc w:val="both"/>
              <w:rPr>
                <w:sz w:val="22"/>
                <w:szCs w:val="22"/>
              </w:rPr>
            </w:pPr>
            <w:r w:rsidRPr="00CD6A28">
              <w:rPr>
                <w:sz w:val="22"/>
                <w:szCs w:val="22"/>
              </w:rPr>
              <w:t>- кабинет ИТР;</w:t>
            </w:r>
          </w:p>
          <w:p w:rsidR="003D4A03" w:rsidRPr="00CD6A28" w:rsidRDefault="003D4A03" w:rsidP="00515965">
            <w:pPr>
              <w:tabs>
                <w:tab w:val="num" w:pos="0"/>
              </w:tabs>
              <w:jc w:val="both"/>
              <w:rPr>
                <w:sz w:val="22"/>
                <w:szCs w:val="22"/>
              </w:rPr>
            </w:pPr>
            <w:r w:rsidRPr="00CD6A28">
              <w:rPr>
                <w:sz w:val="22"/>
                <w:szCs w:val="22"/>
              </w:rPr>
              <w:t xml:space="preserve">- </w:t>
            </w:r>
            <w:r w:rsidRPr="00CD6A28">
              <w:rPr>
                <w:color w:val="000000"/>
                <w:sz w:val="22"/>
                <w:szCs w:val="22"/>
              </w:rPr>
              <w:t>с центрального входа оборудовать пандусом.</w:t>
            </w:r>
            <w:r w:rsidRPr="00CD6A28">
              <w:rPr>
                <w:sz w:val="22"/>
                <w:szCs w:val="22"/>
              </w:rPr>
              <w:t xml:space="preserve"> </w:t>
            </w:r>
          </w:p>
        </w:tc>
      </w:tr>
      <w:tr w:rsidR="003D4A03" w:rsidRPr="00CD6A28" w:rsidTr="00515965">
        <w:trPr>
          <w:trHeight w:val="267"/>
        </w:trPr>
        <w:tc>
          <w:tcPr>
            <w:tcW w:w="567"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jc w:val="center"/>
              <w:rPr>
                <w:sz w:val="22"/>
                <w:szCs w:val="22"/>
              </w:rPr>
            </w:pPr>
            <w:r w:rsidRPr="00CD6A28">
              <w:rPr>
                <w:sz w:val="22"/>
                <w:szCs w:val="22"/>
              </w:rPr>
              <w:t>1.4</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keepNext/>
              <w:widowControl w:val="0"/>
              <w:suppressAutoHyphens/>
              <w:rPr>
                <w:b/>
                <w:bCs/>
                <w:sz w:val="22"/>
                <w:szCs w:val="22"/>
              </w:rPr>
            </w:pPr>
            <w:r w:rsidRPr="00CD6A28">
              <w:rPr>
                <w:rFonts w:hint="eastAsia"/>
                <w:b/>
                <w:bCs/>
                <w:sz w:val="22"/>
                <w:szCs w:val="22"/>
              </w:rPr>
              <w:t>Место</w:t>
            </w:r>
            <w:r w:rsidRPr="00CD6A28">
              <w:rPr>
                <w:b/>
                <w:bCs/>
                <w:sz w:val="22"/>
                <w:szCs w:val="22"/>
              </w:rPr>
              <w:t xml:space="preserve"> </w:t>
            </w:r>
            <w:r w:rsidRPr="00CD6A28">
              <w:rPr>
                <w:rFonts w:hint="eastAsia"/>
                <w:b/>
                <w:bCs/>
                <w:sz w:val="22"/>
                <w:szCs w:val="22"/>
              </w:rPr>
              <w:t>монтажа</w:t>
            </w:r>
            <w:r w:rsidRPr="00CD6A28">
              <w:rPr>
                <w:b/>
                <w:bCs/>
                <w:sz w:val="22"/>
                <w:szCs w:val="22"/>
              </w:rPr>
              <w:t xml:space="preserve"> </w:t>
            </w:r>
            <w:r w:rsidRPr="00CD6A28">
              <w:rPr>
                <w:rFonts w:hint="eastAsia"/>
                <w:b/>
                <w:bCs/>
                <w:sz w:val="22"/>
                <w:szCs w:val="22"/>
              </w:rPr>
              <w:t>строения</w:t>
            </w:r>
          </w:p>
        </w:tc>
        <w:tc>
          <w:tcPr>
            <w:tcW w:w="7626" w:type="dxa"/>
            <w:tcBorders>
              <w:top w:val="single" w:sz="4" w:space="0" w:color="auto"/>
              <w:left w:val="single" w:sz="4" w:space="0" w:color="auto"/>
              <w:bottom w:val="single" w:sz="4" w:space="0" w:color="auto"/>
              <w:right w:val="single" w:sz="4" w:space="0" w:color="auto"/>
            </w:tcBorders>
            <w:vAlign w:val="center"/>
          </w:tcPr>
          <w:p w:rsidR="003D4A03" w:rsidRPr="00CD6A28" w:rsidRDefault="003D4A03" w:rsidP="00515965">
            <w:pPr>
              <w:suppressAutoHyphens/>
              <w:contextualSpacing/>
              <w:rPr>
                <w:b/>
                <w:sz w:val="22"/>
                <w:szCs w:val="22"/>
              </w:rPr>
            </w:pPr>
            <w:r w:rsidRPr="00CD6A28">
              <w:rPr>
                <w:b/>
                <w:sz w:val="22"/>
                <w:szCs w:val="22"/>
                <w:lang w:eastAsia="ar-SA"/>
              </w:rPr>
              <w:t xml:space="preserve">Иркутская область, Иркутский район, </w:t>
            </w:r>
            <w:r>
              <w:rPr>
                <w:b/>
                <w:sz w:val="22"/>
                <w:szCs w:val="22"/>
                <w:lang w:eastAsia="ar-SA"/>
              </w:rPr>
              <w:t>с</w:t>
            </w:r>
            <w:r w:rsidRPr="00CD6A28">
              <w:rPr>
                <w:b/>
                <w:sz w:val="22"/>
                <w:szCs w:val="22"/>
                <w:lang w:eastAsia="ar-SA"/>
              </w:rPr>
              <w:t>.</w:t>
            </w:r>
            <w:r>
              <w:rPr>
                <w:b/>
                <w:sz w:val="22"/>
                <w:szCs w:val="22"/>
                <w:lang w:eastAsia="ar-SA"/>
              </w:rPr>
              <w:t xml:space="preserve"> Пивовариха. ПС Покровская</w:t>
            </w:r>
          </w:p>
          <w:p w:rsidR="003D4A03" w:rsidRPr="00CD6A28" w:rsidRDefault="003D4A03" w:rsidP="00515965">
            <w:pPr>
              <w:keepNext/>
              <w:widowControl w:val="0"/>
              <w:suppressAutoHyphens/>
              <w:jc w:val="both"/>
              <w:rPr>
                <w:b/>
                <w:bCs/>
                <w:sz w:val="22"/>
                <w:szCs w:val="22"/>
              </w:rPr>
            </w:pPr>
          </w:p>
        </w:tc>
      </w:tr>
      <w:tr w:rsidR="003D4A03" w:rsidRPr="00CD6A28" w:rsidTr="00515965">
        <w:trPr>
          <w:trHeight w:val="180"/>
        </w:trPr>
        <w:tc>
          <w:tcPr>
            <w:tcW w:w="9894" w:type="dxa"/>
            <w:gridSpan w:val="4"/>
          </w:tcPr>
          <w:p w:rsidR="003D4A03" w:rsidRPr="00CD6A28" w:rsidRDefault="003D4A03" w:rsidP="00515965">
            <w:pPr>
              <w:keepNext/>
              <w:keepLines/>
              <w:widowControl w:val="0"/>
              <w:jc w:val="center"/>
              <w:rPr>
                <w:color w:val="000000"/>
                <w:sz w:val="22"/>
                <w:szCs w:val="22"/>
              </w:rPr>
            </w:pPr>
            <w:r w:rsidRPr="00CD6A28">
              <w:rPr>
                <w:b/>
                <w:color w:val="000000"/>
                <w:sz w:val="22"/>
                <w:szCs w:val="22"/>
              </w:rPr>
              <w:t>Подробная характеристика закупаемого товара:</w:t>
            </w:r>
          </w:p>
        </w:tc>
      </w:tr>
      <w:tr w:rsidR="003D4A03" w:rsidRPr="00CD6A28" w:rsidTr="00515965">
        <w:trPr>
          <w:trHeight w:val="180"/>
        </w:trPr>
        <w:tc>
          <w:tcPr>
            <w:tcW w:w="9894" w:type="dxa"/>
            <w:gridSpan w:val="4"/>
          </w:tcPr>
          <w:p w:rsidR="003D4A03" w:rsidRPr="00CD6A28" w:rsidRDefault="003D4A03" w:rsidP="00515965">
            <w:pPr>
              <w:keepNext/>
              <w:keepLines/>
              <w:widowControl w:val="0"/>
              <w:jc w:val="center"/>
              <w:rPr>
                <w:b/>
                <w:sz w:val="22"/>
                <w:szCs w:val="22"/>
              </w:rPr>
            </w:pPr>
            <w:r w:rsidRPr="00CD6A28">
              <w:rPr>
                <w:b/>
                <w:sz w:val="22"/>
                <w:szCs w:val="22"/>
              </w:rPr>
              <w:t xml:space="preserve">Требования </w:t>
            </w:r>
          </w:p>
        </w:tc>
      </w:tr>
      <w:tr w:rsidR="003D4A03" w:rsidRPr="00CD6A28" w:rsidTr="00515965">
        <w:trPr>
          <w:trHeight w:val="1914"/>
        </w:trPr>
        <w:tc>
          <w:tcPr>
            <w:tcW w:w="709" w:type="dxa"/>
            <w:gridSpan w:val="2"/>
          </w:tcPr>
          <w:p w:rsidR="003D4A03" w:rsidRPr="00CD6A28" w:rsidRDefault="003D4A03" w:rsidP="00515965">
            <w:pPr>
              <w:contextualSpacing/>
              <w:jc w:val="both"/>
              <w:rPr>
                <w:rFonts w:eastAsia="Calibri"/>
                <w:sz w:val="22"/>
                <w:szCs w:val="22"/>
              </w:rPr>
            </w:pPr>
            <w:r w:rsidRPr="00CD6A28">
              <w:rPr>
                <w:rFonts w:eastAsia="Calibri"/>
                <w:sz w:val="22"/>
                <w:szCs w:val="22"/>
              </w:rPr>
              <w:t>1.5.</w:t>
            </w:r>
          </w:p>
        </w:tc>
        <w:tc>
          <w:tcPr>
            <w:tcW w:w="1559" w:type="dxa"/>
          </w:tcPr>
          <w:p w:rsidR="003D4A03" w:rsidRPr="00CD6A28" w:rsidRDefault="003D4A03" w:rsidP="00515965">
            <w:pPr>
              <w:keepNext/>
              <w:keepLines/>
              <w:widowControl w:val="0"/>
              <w:jc w:val="both"/>
              <w:rPr>
                <w:rFonts w:eastAsia="Calibri"/>
                <w:sz w:val="22"/>
                <w:szCs w:val="22"/>
              </w:rPr>
            </w:pPr>
            <w:r w:rsidRPr="00CD6A28">
              <w:rPr>
                <w:bCs/>
                <w:sz w:val="22"/>
                <w:szCs w:val="22"/>
              </w:rPr>
              <w:t>Основание</w:t>
            </w:r>
          </w:p>
        </w:tc>
        <w:tc>
          <w:tcPr>
            <w:tcW w:w="7626" w:type="dxa"/>
          </w:tcPr>
          <w:p w:rsidR="003D4A03" w:rsidRPr="00CD6A28" w:rsidRDefault="003D4A03" w:rsidP="00515965">
            <w:pPr>
              <w:keepNext/>
              <w:keepLines/>
              <w:widowControl w:val="0"/>
              <w:jc w:val="both"/>
              <w:rPr>
                <w:sz w:val="22"/>
                <w:szCs w:val="22"/>
              </w:rPr>
            </w:pPr>
            <w:r w:rsidRPr="00CD6A28">
              <w:rPr>
                <w:bCs/>
                <w:sz w:val="22"/>
                <w:szCs w:val="22"/>
              </w:rPr>
              <w:t xml:space="preserve">Винтового типа СВС с оголовками в соответствии с </w:t>
            </w:r>
            <w:r w:rsidRPr="00CD6A28">
              <w:rPr>
                <w:sz w:val="22"/>
                <w:szCs w:val="22"/>
              </w:rPr>
              <w:t xml:space="preserve">СП 45.13330.2017 «Земляные сооружения, основания и фундаменты». Актуализированная редакция СНиП 3.02.01-87, СП 50-102-2003 «Проектирование и устройство свайных фундаментов» глубина залегания </w:t>
            </w:r>
            <w:r w:rsidRPr="00CD6A28">
              <w:rPr>
                <w:b/>
                <w:i/>
                <w:sz w:val="22"/>
                <w:szCs w:val="22"/>
                <w:u w:val="single"/>
              </w:rPr>
              <w:t>не менее 3 м</w:t>
            </w:r>
            <w:r w:rsidRPr="00CD6A28">
              <w:rPr>
                <w:b/>
                <w:sz w:val="22"/>
                <w:szCs w:val="22"/>
                <w:u w:val="single"/>
              </w:rPr>
              <w:t xml:space="preserve">, </w:t>
            </w:r>
            <w:r w:rsidRPr="00CD6A28">
              <w:rPr>
                <w:b/>
                <w:color w:val="222222"/>
                <w:sz w:val="22"/>
                <w:szCs w:val="22"/>
                <w:u w:val="single"/>
              </w:rPr>
              <w:t xml:space="preserve"> определить количество в рабочей документации</w:t>
            </w:r>
            <w:r w:rsidRPr="00CD6A28">
              <w:rPr>
                <w:sz w:val="24"/>
                <w:szCs w:val="24"/>
              </w:rPr>
              <w:t>.</w:t>
            </w:r>
          </w:p>
          <w:p w:rsidR="003D4A03" w:rsidRPr="00CD6A28" w:rsidRDefault="003D4A03" w:rsidP="00515965">
            <w:pPr>
              <w:shd w:val="clear" w:color="auto" w:fill="FFFFFF"/>
              <w:ind w:firstLine="34"/>
              <w:jc w:val="both"/>
              <w:rPr>
                <w:sz w:val="22"/>
                <w:szCs w:val="22"/>
              </w:rPr>
            </w:pPr>
            <w:r w:rsidRPr="00CD6A28">
              <w:rPr>
                <w:sz w:val="22"/>
                <w:szCs w:val="22"/>
              </w:rPr>
              <w:t>Длина сваи с учетом уклонов площадки монтажа с обеспечением глубины погружения ниже точки промерзания грунта. Все сваи имеют антикоррозийную защиту, оцинкованное покрытие.</w:t>
            </w:r>
          </w:p>
          <w:p w:rsidR="003D4A03" w:rsidRPr="00CD6A28" w:rsidRDefault="003D4A03" w:rsidP="00515965">
            <w:pPr>
              <w:shd w:val="clear" w:color="auto" w:fill="FFFFFF"/>
              <w:ind w:firstLine="34"/>
              <w:jc w:val="both"/>
              <w:rPr>
                <w:sz w:val="22"/>
                <w:szCs w:val="22"/>
              </w:rPr>
            </w:pPr>
            <w:r w:rsidRPr="00CD6A28">
              <w:rPr>
                <w:sz w:val="22"/>
                <w:szCs w:val="22"/>
              </w:rPr>
              <w:t>По периметру строения отмостка шириной не менее 0,8м, толщиной не менее 20 мм с уклоном от здания не менее 3 градуса, с предварительной отсыпкой щебнем толщиной не менее 15 см.</w:t>
            </w:r>
          </w:p>
          <w:p w:rsidR="003D4A03" w:rsidRPr="00CD6A28" w:rsidRDefault="003D4A03" w:rsidP="00515965">
            <w:pPr>
              <w:shd w:val="clear" w:color="auto" w:fill="FFFFFF"/>
              <w:ind w:firstLine="34"/>
              <w:jc w:val="both"/>
              <w:rPr>
                <w:color w:val="FF0000"/>
                <w:sz w:val="22"/>
                <w:szCs w:val="22"/>
              </w:rPr>
            </w:pPr>
          </w:p>
        </w:tc>
      </w:tr>
      <w:tr w:rsidR="003D4A03" w:rsidRPr="00CD6A28" w:rsidTr="00515965">
        <w:trPr>
          <w:trHeight w:val="1542"/>
        </w:trPr>
        <w:tc>
          <w:tcPr>
            <w:tcW w:w="709" w:type="dxa"/>
            <w:gridSpan w:val="2"/>
          </w:tcPr>
          <w:p w:rsidR="003D4A03" w:rsidRPr="00CD6A28" w:rsidRDefault="003D4A03" w:rsidP="00515965">
            <w:pPr>
              <w:shd w:val="clear" w:color="auto" w:fill="FFFFFF"/>
              <w:rPr>
                <w:color w:val="000000"/>
                <w:sz w:val="22"/>
                <w:szCs w:val="22"/>
              </w:rPr>
            </w:pPr>
            <w:r w:rsidRPr="00CD6A28">
              <w:rPr>
                <w:color w:val="000000"/>
                <w:sz w:val="22"/>
                <w:szCs w:val="22"/>
              </w:rPr>
              <w:t>1.6.</w:t>
            </w:r>
          </w:p>
        </w:tc>
        <w:tc>
          <w:tcPr>
            <w:tcW w:w="1559" w:type="dxa"/>
          </w:tcPr>
          <w:p w:rsidR="003D4A03" w:rsidRPr="00CD6A28" w:rsidRDefault="003D4A03" w:rsidP="00515965">
            <w:pPr>
              <w:shd w:val="clear" w:color="auto" w:fill="FFFFFF"/>
              <w:rPr>
                <w:color w:val="000000"/>
                <w:sz w:val="22"/>
                <w:szCs w:val="22"/>
              </w:rPr>
            </w:pPr>
            <w:r w:rsidRPr="00CD6A28">
              <w:rPr>
                <w:color w:val="000000"/>
                <w:sz w:val="22"/>
                <w:szCs w:val="22"/>
              </w:rPr>
              <w:t>Каркас строения</w:t>
            </w:r>
          </w:p>
          <w:p w:rsidR="003D4A03" w:rsidRPr="00CD6A28" w:rsidRDefault="003D4A03" w:rsidP="00515965">
            <w:pPr>
              <w:contextualSpacing/>
              <w:jc w:val="both"/>
              <w:rPr>
                <w:rFonts w:eastAsia="Calibri"/>
                <w:sz w:val="22"/>
                <w:szCs w:val="22"/>
              </w:rPr>
            </w:pPr>
          </w:p>
        </w:tc>
        <w:tc>
          <w:tcPr>
            <w:tcW w:w="7626" w:type="dxa"/>
          </w:tcPr>
          <w:p w:rsidR="003D4A03" w:rsidRPr="00CD6A28" w:rsidRDefault="003D4A03" w:rsidP="00515965">
            <w:pPr>
              <w:shd w:val="clear" w:color="auto" w:fill="FFFFFF"/>
              <w:jc w:val="both"/>
              <w:rPr>
                <w:color w:val="000000"/>
                <w:sz w:val="22"/>
                <w:szCs w:val="22"/>
              </w:rPr>
            </w:pPr>
            <w:r w:rsidRPr="00CD6A28">
              <w:rPr>
                <w:color w:val="000000"/>
                <w:sz w:val="22"/>
                <w:szCs w:val="22"/>
              </w:rPr>
              <w:t>Каркас строения –металлический из профилированной трубы и стандартного металлопроката</w:t>
            </w:r>
            <w:r w:rsidRPr="00CD6A28">
              <w:rPr>
                <w:rFonts w:eastAsia="Calibri"/>
                <w:sz w:val="22"/>
                <w:szCs w:val="22"/>
              </w:rPr>
              <w:t xml:space="preserve"> на сварных и болтовых соединениях с применением верхних и нижних уголков для крепления несущих элементов двери</w:t>
            </w:r>
            <w:r w:rsidRPr="00CD6A28">
              <w:rPr>
                <w:color w:val="000000"/>
                <w:sz w:val="22"/>
                <w:szCs w:val="22"/>
              </w:rPr>
              <w:t xml:space="preserve">. Необходимая прочность, устойчивость и геометрическая неизменяемость строения обеспечена несущими и ограждающими конструкциями, системой связей, диафрагм жесткости, раскосов и косынок, узлов крепления. Все металлические детали имеют антикоррозийную защиту в соответствии с СП 28.13330.2017. </w:t>
            </w:r>
          </w:p>
          <w:p w:rsidR="003D4A03" w:rsidRPr="00CD6A28" w:rsidRDefault="003D4A03" w:rsidP="00515965">
            <w:pPr>
              <w:tabs>
                <w:tab w:val="num" w:pos="0"/>
              </w:tabs>
              <w:jc w:val="both"/>
              <w:rPr>
                <w:sz w:val="22"/>
                <w:szCs w:val="22"/>
              </w:rPr>
            </w:pPr>
            <w:r w:rsidRPr="00CD6A28">
              <w:rPr>
                <w:sz w:val="22"/>
                <w:szCs w:val="22"/>
              </w:rPr>
              <w:t>1. Элементы каркаса строения изготовлены из черного металлопроката.</w:t>
            </w:r>
          </w:p>
          <w:p w:rsidR="003D4A03" w:rsidRPr="00CD6A28" w:rsidRDefault="003D4A03" w:rsidP="00515965">
            <w:pPr>
              <w:tabs>
                <w:tab w:val="num" w:pos="0"/>
              </w:tabs>
              <w:jc w:val="both"/>
              <w:rPr>
                <w:sz w:val="22"/>
                <w:szCs w:val="22"/>
              </w:rPr>
            </w:pPr>
            <w:r w:rsidRPr="00CD6A28">
              <w:rPr>
                <w:sz w:val="22"/>
                <w:szCs w:val="22"/>
              </w:rPr>
              <w:t xml:space="preserve">2. Жесткость каркаса строения обеспечена системой распорок. </w:t>
            </w:r>
          </w:p>
          <w:p w:rsidR="003D4A03" w:rsidRPr="00CD6A28" w:rsidRDefault="003D4A03" w:rsidP="00515965">
            <w:pPr>
              <w:tabs>
                <w:tab w:val="num" w:pos="0"/>
              </w:tabs>
              <w:jc w:val="both"/>
              <w:rPr>
                <w:sz w:val="22"/>
                <w:szCs w:val="22"/>
              </w:rPr>
            </w:pPr>
            <w:r w:rsidRPr="00CD6A28">
              <w:rPr>
                <w:sz w:val="22"/>
                <w:szCs w:val="22"/>
              </w:rPr>
              <w:t xml:space="preserve">3. Стеновые и кровельные прогоны выполнены из холодногнутых профилей, изготовленных из оцинкованной стали. </w:t>
            </w:r>
          </w:p>
          <w:p w:rsidR="003D4A03" w:rsidRPr="00CD6A28" w:rsidRDefault="003D4A03" w:rsidP="00515965">
            <w:pPr>
              <w:tabs>
                <w:tab w:val="num" w:pos="0"/>
              </w:tabs>
              <w:jc w:val="both"/>
              <w:rPr>
                <w:sz w:val="22"/>
                <w:szCs w:val="22"/>
              </w:rPr>
            </w:pPr>
            <w:r w:rsidRPr="00CD6A28">
              <w:rPr>
                <w:sz w:val="22"/>
                <w:szCs w:val="22"/>
              </w:rPr>
              <w:t>4. Профили:</w:t>
            </w:r>
          </w:p>
          <w:p w:rsidR="003D4A03" w:rsidRPr="00CD6A28" w:rsidRDefault="003D4A03" w:rsidP="00515965">
            <w:pPr>
              <w:tabs>
                <w:tab w:val="num" w:pos="0"/>
              </w:tabs>
              <w:jc w:val="both"/>
              <w:rPr>
                <w:sz w:val="22"/>
                <w:szCs w:val="22"/>
              </w:rPr>
            </w:pPr>
            <w:r w:rsidRPr="00CD6A28">
              <w:rPr>
                <w:sz w:val="22"/>
                <w:szCs w:val="22"/>
              </w:rPr>
              <w:t>квадратные сечением, мм: не менее 120х120, толщиной стенки, мм: не менее 4., из черного металлопроката;</w:t>
            </w:r>
          </w:p>
          <w:p w:rsidR="003D4A03" w:rsidRPr="00CD6A28" w:rsidRDefault="003D4A03" w:rsidP="00515965">
            <w:pPr>
              <w:tabs>
                <w:tab w:val="num" w:pos="0"/>
              </w:tabs>
              <w:jc w:val="both"/>
              <w:rPr>
                <w:sz w:val="22"/>
                <w:szCs w:val="22"/>
              </w:rPr>
            </w:pPr>
            <w:r w:rsidRPr="00CD6A28">
              <w:rPr>
                <w:sz w:val="22"/>
                <w:szCs w:val="22"/>
              </w:rPr>
              <w:t>квадратные сечением, мм: не менее 100х100, толщиной стенки, мм: не менее 4., из черного металлопроката;</w:t>
            </w:r>
          </w:p>
          <w:p w:rsidR="003D4A03" w:rsidRPr="00CD6A28" w:rsidRDefault="003D4A03" w:rsidP="00515965">
            <w:pPr>
              <w:tabs>
                <w:tab w:val="num" w:pos="0"/>
              </w:tabs>
              <w:jc w:val="both"/>
              <w:rPr>
                <w:sz w:val="22"/>
                <w:szCs w:val="22"/>
              </w:rPr>
            </w:pPr>
            <w:r w:rsidRPr="00CD6A28">
              <w:rPr>
                <w:sz w:val="22"/>
                <w:szCs w:val="22"/>
              </w:rPr>
              <w:t>квадратные сечением, мм: не менее 80х80, толщиной стенки, мм: не менее 4, из черного металлопроката;</w:t>
            </w:r>
          </w:p>
          <w:p w:rsidR="003D4A03" w:rsidRPr="00CD6A28" w:rsidRDefault="003D4A03" w:rsidP="00515965">
            <w:pPr>
              <w:tabs>
                <w:tab w:val="num" w:pos="0"/>
              </w:tabs>
              <w:jc w:val="both"/>
              <w:rPr>
                <w:sz w:val="22"/>
                <w:szCs w:val="22"/>
              </w:rPr>
            </w:pPr>
            <w:r w:rsidRPr="00CD6A28">
              <w:rPr>
                <w:sz w:val="22"/>
                <w:szCs w:val="22"/>
              </w:rPr>
              <w:t>квадратные сечением, мм: не менее 60х60, толщиной стенки, мм: не менее 2, из черного металлопроката;</w:t>
            </w:r>
          </w:p>
          <w:p w:rsidR="003D4A03" w:rsidRPr="00CD6A28" w:rsidRDefault="003D4A03" w:rsidP="00515965">
            <w:pPr>
              <w:tabs>
                <w:tab w:val="num" w:pos="0"/>
              </w:tabs>
              <w:jc w:val="both"/>
              <w:rPr>
                <w:sz w:val="22"/>
                <w:szCs w:val="22"/>
              </w:rPr>
            </w:pPr>
            <w:r w:rsidRPr="00CD6A28">
              <w:rPr>
                <w:sz w:val="22"/>
                <w:szCs w:val="22"/>
              </w:rPr>
              <w:t>квадратные сечением, мм: не менее 40х40, толщиной стенки, мм: не менее 2, из черного металлопроката.</w:t>
            </w:r>
          </w:p>
          <w:p w:rsidR="003D4A03" w:rsidRPr="00CD6A28" w:rsidRDefault="003D4A03" w:rsidP="00515965">
            <w:pPr>
              <w:tabs>
                <w:tab w:val="num" w:pos="0"/>
              </w:tabs>
              <w:jc w:val="both"/>
              <w:rPr>
                <w:sz w:val="22"/>
                <w:szCs w:val="22"/>
              </w:rPr>
            </w:pPr>
            <w:r w:rsidRPr="00CD6A28">
              <w:rPr>
                <w:sz w:val="22"/>
                <w:szCs w:val="22"/>
              </w:rPr>
              <w:t xml:space="preserve">5. Соединения элементов обеспечено </w:t>
            </w:r>
            <w:r w:rsidRPr="00CD6A28">
              <w:rPr>
                <w:rFonts w:eastAsia="Calibri"/>
                <w:sz w:val="22"/>
                <w:szCs w:val="22"/>
              </w:rPr>
              <w:t>сварными и болтовыми соединениях</w:t>
            </w:r>
            <w:r w:rsidRPr="00CD6A28">
              <w:rPr>
                <w:sz w:val="22"/>
                <w:szCs w:val="22"/>
              </w:rPr>
              <w:t>.</w:t>
            </w:r>
          </w:p>
          <w:p w:rsidR="003D4A03" w:rsidRPr="00CD6A28" w:rsidRDefault="003D4A03" w:rsidP="00515965">
            <w:pPr>
              <w:tabs>
                <w:tab w:val="num" w:pos="0"/>
              </w:tabs>
              <w:jc w:val="both"/>
              <w:rPr>
                <w:sz w:val="22"/>
                <w:szCs w:val="22"/>
              </w:rPr>
            </w:pPr>
            <w:r w:rsidRPr="00CD6A28">
              <w:rPr>
                <w:sz w:val="22"/>
                <w:szCs w:val="22"/>
              </w:rPr>
              <w:t>6. Защита металлоконструкций окраской эмалью по предварительно загрунтованной поверхности.</w:t>
            </w:r>
          </w:p>
          <w:p w:rsidR="003D4A03" w:rsidRPr="00CD6A28" w:rsidRDefault="003D4A03" w:rsidP="00515965">
            <w:pPr>
              <w:tabs>
                <w:tab w:val="num" w:pos="0"/>
              </w:tabs>
              <w:jc w:val="both"/>
              <w:rPr>
                <w:sz w:val="22"/>
                <w:szCs w:val="22"/>
              </w:rPr>
            </w:pPr>
            <w:r w:rsidRPr="00CD6A28">
              <w:rPr>
                <w:sz w:val="22"/>
                <w:szCs w:val="22"/>
              </w:rPr>
              <w:t xml:space="preserve">7. Соединение прогонов к каркасным элементам: </w:t>
            </w:r>
            <w:r w:rsidRPr="00CD6A28">
              <w:rPr>
                <w:rFonts w:eastAsia="Calibri"/>
                <w:sz w:val="22"/>
                <w:szCs w:val="22"/>
              </w:rPr>
              <w:t>сварными и болтовыми соединениях</w:t>
            </w:r>
            <w:r w:rsidRPr="00CD6A28">
              <w:rPr>
                <w:sz w:val="22"/>
                <w:szCs w:val="22"/>
              </w:rPr>
              <w:t>.</w:t>
            </w:r>
          </w:p>
          <w:p w:rsidR="003D4A03" w:rsidRPr="00CD6A28" w:rsidRDefault="003D4A03" w:rsidP="00515965">
            <w:pPr>
              <w:shd w:val="clear" w:color="auto" w:fill="FFFFFF"/>
              <w:jc w:val="both"/>
              <w:rPr>
                <w:sz w:val="22"/>
                <w:szCs w:val="22"/>
              </w:rPr>
            </w:pPr>
            <w:r w:rsidRPr="00CD6A28">
              <w:rPr>
                <w:sz w:val="22"/>
                <w:szCs w:val="22"/>
              </w:rPr>
              <w:t>Металлические поверхности каркаса огрунтованы в 2 слоя грунтовкой ГФ-021.</w:t>
            </w:r>
          </w:p>
          <w:p w:rsidR="003D4A03" w:rsidRPr="00CD6A28" w:rsidRDefault="003D4A03" w:rsidP="00515965">
            <w:pPr>
              <w:shd w:val="clear" w:color="auto" w:fill="FFFFFF"/>
              <w:jc w:val="both"/>
              <w:rPr>
                <w:rFonts w:ascii="Tms Rmn" w:hAnsi="Tms Rmn"/>
                <w:sz w:val="22"/>
                <w:szCs w:val="22"/>
              </w:rPr>
            </w:pPr>
            <w:r w:rsidRPr="00CD6A28">
              <w:rPr>
                <w:rFonts w:ascii="Tms Rmn" w:hAnsi="Tms Rmn"/>
                <w:sz w:val="22"/>
                <w:szCs w:val="22"/>
              </w:rPr>
              <w:t xml:space="preserve">В целях усиления конструкции в обеденном зале </w:t>
            </w:r>
            <w:r w:rsidRPr="00CD6A28">
              <w:rPr>
                <w:rFonts w:ascii="Tms Rmn" w:hAnsi="Tms Rmn"/>
                <w:b/>
                <w:sz w:val="22"/>
                <w:szCs w:val="22"/>
                <w:u w:val="single"/>
              </w:rPr>
              <w:t xml:space="preserve">не менее </w:t>
            </w:r>
            <w:r w:rsidRPr="00CD6A28">
              <w:rPr>
                <w:rFonts w:ascii="Calibri" w:hAnsi="Calibri"/>
                <w:b/>
                <w:sz w:val="22"/>
                <w:szCs w:val="22"/>
                <w:u w:val="single"/>
              </w:rPr>
              <w:t>6</w:t>
            </w:r>
            <w:r w:rsidRPr="00CD6A28">
              <w:rPr>
                <w:rFonts w:ascii="Tms Rmn" w:hAnsi="Tms Rmn"/>
                <w:b/>
                <w:sz w:val="22"/>
                <w:szCs w:val="22"/>
                <w:u w:val="single"/>
              </w:rPr>
              <w:t xml:space="preserve"> колонн</w:t>
            </w:r>
            <w:r w:rsidRPr="00CD6A28">
              <w:rPr>
                <w:rFonts w:ascii="Tms Rmn" w:hAnsi="Tms Rmn"/>
                <w:sz w:val="22"/>
                <w:szCs w:val="22"/>
              </w:rPr>
              <w:t>.</w:t>
            </w:r>
          </w:p>
          <w:p w:rsidR="003D4A03" w:rsidRPr="00CD6A28" w:rsidRDefault="003D4A03" w:rsidP="00515965">
            <w:pPr>
              <w:shd w:val="clear" w:color="auto" w:fill="FFFFFF"/>
              <w:jc w:val="both"/>
              <w:rPr>
                <w:color w:val="000000"/>
                <w:sz w:val="22"/>
                <w:szCs w:val="22"/>
              </w:rPr>
            </w:pPr>
            <w:r w:rsidRPr="00CD6A28">
              <w:rPr>
                <w:color w:val="000000"/>
                <w:sz w:val="22"/>
                <w:szCs w:val="22"/>
              </w:rPr>
              <w:t>Конструкция полов - металлический каркас с промежуточными металлическими и деревянными балками, снизу облицован оцинкованным листом, толщиной не менее 0,5 мм приклепанным к каркасу.</w:t>
            </w:r>
          </w:p>
          <w:p w:rsidR="003D4A03" w:rsidRPr="00CD6A28" w:rsidRDefault="003D4A03" w:rsidP="00515965">
            <w:pPr>
              <w:tabs>
                <w:tab w:val="num" w:pos="0"/>
              </w:tabs>
              <w:jc w:val="both"/>
              <w:rPr>
                <w:sz w:val="22"/>
                <w:szCs w:val="22"/>
              </w:rPr>
            </w:pPr>
            <w:r w:rsidRPr="00CD6A28">
              <w:rPr>
                <w:rFonts w:ascii="Tms Rmn" w:hAnsi="Tms Rmn"/>
                <w:sz w:val="22"/>
                <w:szCs w:val="22"/>
              </w:rPr>
              <w:t xml:space="preserve">Указанные выше материалы </w:t>
            </w:r>
            <w:r w:rsidRPr="00CD6A28">
              <w:rPr>
                <w:sz w:val="22"/>
                <w:szCs w:val="22"/>
              </w:rPr>
              <w:t>Поставщик рассчитывает самостоятельно, исходя из технических характеристик строения.</w:t>
            </w:r>
          </w:p>
          <w:p w:rsidR="003D4A03" w:rsidRPr="00CD6A28" w:rsidRDefault="003D4A03" w:rsidP="00515965">
            <w:pPr>
              <w:shd w:val="clear" w:color="auto" w:fill="FFFFFF"/>
              <w:jc w:val="both"/>
              <w:rPr>
                <w:color w:val="000000"/>
                <w:sz w:val="22"/>
                <w:szCs w:val="22"/>
              </w:rPr>
            </w:pPr>
          </w:p>
        </w:tc>
      </w:tr>
      <w:tr w:rsidR="003D4A03" w:rsidRPr="00CD6A28" w:rsidTr="00515965">
        <w:trPr>
          <w:trHeight w:val="1550"/>
        </w:trPr>
        <w:tc>
          <w:tcPr>
            <w:tcW w:w="709" w:type="dxa"/>
            <w:gridSpan w:val="2"/>
          </w:tcPr>
          <w:p w:rsidR="003D4A03" w:rsidRPr="00CD6A28" w:rsidRDefault="003D4A03" w:rsidP="00515965">
            <w:pPr>
              <w:shd w:val="clear" w:color="auto" w:fill="FFFFFF"/>
              <w:rPr>
                <w:color w:val="000000"/>
                <w:sz w:val="22"/>
                <w:szCs w:val="22"/>
              </w:rPr>
            </w:pPr>
            <w:r w:rsidRPr="00CD6A28">
              <w:rPr>
                <w:color w:val="000000"/>
                <w:sz w:val="22"/>
                <w:szCs w:val="22"/>
              </w:rPr>
              <w:t xml:space="preserve">1.7 </w:t>
            </w:r>
          </w:p>
        </w:tc>
        <w:tc>
          <w:tcPr>
            <w:tcW w:w="1559" w:type="dxa"/>
          </w:tcPr>
          <w:p w:rsidR="003D4A03" w:rsidRPr="00CD6A28" w:rsidRDefault="003D4A03" w:rsidP="00515965">
            <w:pPr>
              <w:shd w:val="clear" w:color="auto" w:fill="FFFFFF"/>
              <w:rPr>
                <w:color w:val="000000"/>
                <w:sz w:val="22"/>
                <w:szCs w:val="22"/>
              </w:rPr>
            </w:pPr>
            <w:r w:rsidRPr="00CD6A28">
              <w:rPr>
                <w:color w:val="000000"/>
                <w:sz w:val="22"/>
                <w:szCs w:val="22"/>
              </w:rPr>
              <w:t>Стены</w:t>
            </w:r>
          </w:p>
        </w:tc>
        <w:tc>
          <w:tcPr>
            <w:tcW w:w="7626" w:type="dxa"/>
          </w:tcPr>
          <w:p w:rsidR="003D4A03" w:rsidRPr="00CD6A28" w:rsidRDefault="003D4A03" w:rsidP="00515965">
            <w:pPr>
              <w:contextualSpacing/>
              <w:jc w:val="both"/>
              <w:rPr>
                <w:sz w:val="22"/>
                <w:szCs w:val="22"/>
                <w:shd w:val="clear" w:color="auto" w:fill="FBFBFE"/>
              </w:rPr>
            </w:pPr>
            <w:r w:rsidRPr="00CD6A28">
              <w:rPr>
                <w:sz w:val="22"/>
                <w:szCs w:val="22"/>
                <w:shd w:val="clear" w:color="auto" w:fill="FBFBFE"/>
              </w:rPr>
              <w:t>Сборная сэндвич - панель облицованная снаружи:</w:t>
            </w:r>
          </w:p>
          <w:p w:rsidR="003D4A03" w:rsidRPr="00CD6A28" w:rsidRDefault="003D4A03" w:rsidP="00515965">
            <w:pPr>
              <w:keepNext/>
              <w:keepLines/>
              <w:widowControl w:val="0"/>
              <w:jc w:val="both"/>
              <w:rPr>
                <w:sz w:val="22"/>
                <w:szCs w:val="22"/>
                <w:shd w:val="clear" w:color="auto" w:fill="FBFBFE"/>
              </w:rPr>
            </w:pPr>
            <w:r w:rsidRPr="00CD6A28">
              <w:rPr>
                <w:sz w:val="22"/>
                <w:szCs w:val="22"/>
                <w:shd w:val="clear" w:color="auto" w:fill="FBFBFE"/>
              </w:rPr>
              <w:t xml:space="preserve">- термопрофилем направляющим шириной </w:t>
            </w:r>
            <w:smartTag w:uri="urn:schemas-microsoft-com:office:smarttags" w:element="metricconverter">
              <w:smartTagPr>
                <w:attr w:name="ProductID" w:val="100 мм"/>
              </w:smartTagPr>
              <w:r w:rsidRPr="00CD6A28">
                <w:rPr>
                  <w:sz w:val="22"/>
                  <w:szCs w:val="22"/>
                  <w:shd w:val="clear" w:color="auto" w:fill="FBFBFE"/>
                </w:rPr>
                <w:t>100 мм</w:t>
              </w:r>
            </w:smartTag>
            <w:r w:rsidRPr="00CD6A28">
              <w:rPr>
                <w:sz w:val="22"/>
                <w:szCs w:val="22"/>
                <w:shd w:val="clear" w:color="auto" w:fill="FBFBFE"/>
              </w:rPr>
              <w:t xml:space="preserve">,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w:t>
            </w:r>
            <w:smartTag w:uri="urn:schemas-microsoft-com:office:smarttags" w:element="metricconverter">
              <w:smartTagPr>
                <w:attr w:name="ProductID" w:val="1,0 мм"/>
              </w:smartTagPr>
              <w:r w:rsidRPr="00CD6A28">
                <w:rPr>
                  <w:sz w:val="22"/>
                  <w:szCs w:val="22"/>
                  <w:shd w:val="clear" w:color="auto" w:fill="FBFBFE"/>
                </w:rPr>
                <w:t xml:space="preserve">1,0 мм, </w:t>
              </w:r>
            </w:smartTag>
            <w:r w:rsidRPr="00CD6A28">
              <w:rPr>
                <w:sz w:val="22"/>
                <w:szCs w:val="22"/>
                <w:shd w:val="clear" w:color="auto" w:fill="FBFBFE"/>
              </w:rPr>
              <w:t xml:space="preserve"> площадью сечения  2,50 см2 </w:t>
            </w:r>
          </w:p>
          <w:p w:rsidR="003D4A03" w:rsidRPr="00CD6A28" w:rsidRDefault="003D4A03" w:rsidP="00515965">
            <w:pPr>
              <w:keepNext/>
              <w:keepLines/>
              <w:widowControl w:val="0"/>
              <w:jc w:val="both"/>
              <w:rPr>
                <w:sz w:val="22"/>
                <w:szCs w:val="22"/>
                <w:shd w:val="clear" w:color="auto" w:fill="FBFBFE"/>
              </w:rPr>
            </w:pPr>
            <w:r w:rsidRPr="00CD6A28">
              <w:rPr>
                <w:sz w:val="22"/>
                <w:szCs w:val="22"/>
                <w:shd w:val="clear" w:color="auto" w:fill="FBFBFE"/>
              </w:rPr>
              <w:t xml:space="preserve">-  термопрофилем направляющим шириной 200 мм,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2,5 мм,  площадью сечения  2,96 см2 </w:t>
            </w:r>
          </w:p>
          <w:p w:rsidR="003D4A03" w:rsidRPr="00CD6A28" w:rsidRDefault="003D4A03" w:rsidP="00515965">
            <w:pPr>
              <w:contextualSpacing/>
              <w:jc w:val="both"/>
              <w:rPr>
                <w:sz w:val="22"/>
                <w:szCs w:val="22"/>
                <w:shd w:val="clear" w:color="auto" w:fill="FBFBFE"/>
              </w:rPr>
            </w:pPr>
            <w:r w:rsidRPr="00CD6A28">
              <w:rPr>
                <w:sz w:val="22"/>
                <w:szCs w:val="22"/>
                <w:shd w:val="clear" w:color="auto" w:fill="FBFBFE"/>
              </w:rPr>
              <w:t xml:space="preserve">- термопрофилем стоечным шириной  </w:t>
            </w:r>
            <w:smartTag w:uri="urn:schemas-microsoft-com:office:smarttags" w:element="metricconverter">
              <w:smartTagPr>
                <w:attr w:name="ProductID" w:val="100 мм"/>
              </w:smartTagPr>
              <w:r w:rsidRPr="00CD6A28">
                <w:rPr>
                  <w:sz w:val="22"/>
                  <w:szCs w:val="22"/>
                  <w:shd w:val="clear" w:color="auto" w:fill="FBFBFE"/>
                </w:rPr>
                <w:t>100 мм,</w:t>
              </w:r>
            </w:smartTag>
            <w:r w:rsidRPr="00CD6A28">
              <w:rPr>
                <w:sz w:val="22"/>
                <w:szCs w:val="22"/>
                <w:shd w:val="clear" w:color="auto" w:fill="FBFBFE"/>
              </w:rPr>
              <w:t xml:space="preserve">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w:t>
            </w:r>
            <w:smartTag w:uri="urn:schemas-microsoft-com:office:smarttags" w:element="metricconverter">
              <w:smartTagPr>
                <w:attr w:name="ProductID" w:val="1,0 мм"/>
              </w:smartTagPr>
              <w:r w:rsidRPr="00CD6A28">
                <w:rPr>
                  <w:sz w:val="22"/>
                  <w:szCs w:val="22"/>
                  <w:shd w:val="clear" w:color="auto" w:fill="FBFBFE"/>
                </w:rPr>
                <w:t>1,0 мм,</w:t>
              </w:r>
            </w:smartTag>
            <w:r w:rsidRPr="00CD6A28">
              <w:rPr>
                <w:sz w:val="22"/>
                <w:szCs w:val="22"/>
                <w:shd w:val="clear" w:color="auto" w:fill="FBFBFE"/>
              </w:rPr>
              <w:t xml:space="preserve">   площадью сечения 2,80 см2</w:t>
            </w:r>
          </w:p>
          <w:p w:rsidR="003D4A03" w:rsidRPr="00CD6A28" w:rsidRDefault="003D4A03" w:rsidP="00515965">
            <w:pPr>
              <w:contextualSpacing/>
              <w:jc w:val="both"/>
              <w:rPr>
                <w:sz w:val="22"/>
                <w:szCs w:val="22"/>
                <w:shd w:val="clear" w:color="auto" w:fill="FBFBFE"/>
              </w:rPr>
            </w:pPr>
            <w:r w:rsidRPr="00CD6A28">
              <w:rPr>
                <w:sz w:val="22"/>
                <w:szCs w:val="22"/>
                <w:shd w:val="clear" w:color="auto" w:fill="FBFBFE"/>
              </w:rPr>
              <w:t>- гидроветрозащитой - гидро-пароизоляционным материалом  металлическими фасадными кассетами из стали толщиной не менее 0,7 мм, полимерноокрашенными;</w:t>
            </w:r>
          </w:p>
          <w:p w:rsidR="003D4A03" w:rsidRPr="00CD6A28" w:rsidRDefault="003D4A03" w:rsidP="00515965">
            <w:pPr>
              <w:rPr>
                <w:sz w:val="22"/>
                <w:szCs w:val="22"/>
                <w:shd w:val="clear" w:color="auto" w:fill="FBFBFE"/>
              </w:rPr>
            </w:pPr>
            <w:r w:rsidRPr="00CD6A28">
              <w:rPr>
                <w:sz w:val="22"/>
                <w:szCs w:val="22"/>
                <w:shd w:val="clear" w:color="auto" w:fill="FBFBFE"/>
              </w:rPr>
              <w:t>-</w:t>
            </w:r>
            <w:r w:rsidRPr="00CD6A28">
              <w:rPr>
                <w:rFonts w:hint="eastAsia"/>
                <w:sz w:val="22"/>
                <w:szCs w:val="22"/>
                <w:shd w:val="clear" w:color="auto" w:fill="FBFBFE"/>
              </w:rPr>
              <w:t>утеплителем</w:t>
            </w:r>
            <w:r w:rsidRPr="00CD6A28">
              <w:rPr>
                <w:sz w:val="22"/>
                <w:szCs w:val="22"/>
                <w:shd w:val="clear" w:color="auto" w:fill="FBFBFE"/>
              </w:rPr>
              <w:t xml:space="preserve"> – </w:t>
            </w:r>
            <w:r w:rsidRPr="00CD6A28">
              <w:rPr>
                <w:rFonts w:hint="eastAsia"/>
                <w:sz w:val="22"/>
                <w:szCs w:val="22"/>
                <w:shd w:val="clear" w:color="auto" w:fill="FBFBFE"/>
              </w:rPr>
              <w:t>минераловатная</w:t>
            </w:r>
            <w:r w:rsidRPr="00CD6A28">
              <w:rPr>
                <w:sz w:val="22"/>
                <w:szCs w:val="22"/>
                <w:shd w:val="clear" w:color="auto" w:fill="FBFBFE"/>
              </w:rPr>
              <w:t xml:space="preserve"> </w:t>
            </w:r>
            <w:r w:rsidRPr="00CD6A28">
              <w:rPr>
                <w:rFonts w:hint="eastAsia"/>
                <w:sz w:val="22"/>
                <w:szCs w:val="22"/>
                <w:shd w:val="clear" w:color="auto" w:fill="FBFBFE"/>
              </w:rPr>
              <w:t>плита</w:t>
            </w:r>
            <w:r w:rsidRPr="00CD6A28">
              <w:rPr>
                <w:sz w:val="22"/>
                <w:szCs w:val="22"/>
                <w:shd w:val="clear" w:color="auto" w:fill="FBFBFE"/>
              </w:rPr>
              <w:t xml:space="preserve"> </w:t>
            </w:r>
            <w:r w:rsidRPr="00CD6A28">
              <w:rPr>
                <w:rFonts w:hint="eastAsia"/>
                <w:sz w:val="22"/>
                <w:szCs w:val="22"/>
                <w:shd w:val="clear" w:color="auto" w:fill="FBFBFE"/>
              </w:rPr>
              <w:t>на</w:t>
            </w:r>
            <w:r w:rsidRPr="00CD6A28">
              <w:rPr>
                <w:sz w:val="22"/>
                <w:szCs w:val="22"/>
                <w:shd w:val="clear" w:color="auto" w:fill="FBFBFE"/>
              </w:rPr>
              <w:t xml:space="preserve"> </w:t>
            </w:r>
            <w:r w:rsidRPr="00CD6A28">
              <w:rPr>
                <w:rFonts w:hint="eastAsia"/>
                <w:sz w:val="22"/>
                <w:szCs w:val="22"/>
                <w:shd w:val="clear" w:color="auto" w:fill="FBFBFE"/>
              </w:rPr>
              <w:t>синтетическом</w:t>
            </w:r>
            <w:r w:rsidRPr="00CD6A28">
              <w:rPr>
                <w:sz w:val="22"/>
                <w:szCs w:val="22"/>
                <w:shd w:val="clear" w:color="auto" w:fill="FBFBFE"/>
              </w:rPr>
              <w:t xml:space="preserve"> </w:t>
            </w:r>
            <w:r w:rsidRPr="00CD6A28">
              <w:rPr>
                <w:rFonts w:hint="eastAsia"/>
                <w:sz w:val="22"/>
                <w:szCs w:val="22"/>
                <w:shd w:val="clear" w:color="auto" w:fill="FBFBFE"/>
              </w:rPr>
              <w:t>связующем</w:t>
            </w:r>
            <w:r w:rsidRPr="00CD6A28">
              <w:rPr>
                <w:sz w:val="22"/>
                <w:szCs w:val="22"/>
                <w:shd w:val="clear" w:color="auto" w:fill="FBFBFE"/>
              </w:rPr>
              <w:t xml:space="preserve"> </w:t>
            </w:r>
            <w:r w:rsidRPr="00CD6A28">
              <w:rPr>
                <w:rFonts w:hint="eastAsia"/>
                <w:sz w:val="22"/>
                <w:szCs w:val="22"/>
                <w:shd w:val="clear" w:color="auto" w:fill="FBFBFE"/>
              </w:rPr>
              <w:t>плотностью</w:t>
            </w:r>
            <w:r w:rsidRPr="00CD6A28">
              <w:rPr>
                <w:sz w:val="22"/>
                <w:szCs w:val="22"/>
                <w:shd w:val="clear" w:color="auto" w:fill="FBFBFE"/>
              </w:rPr>
              <w:t xml:space="preserve">  </w:t>
            </w:r>
            <w:r w:rsidRPr="00CD6A28">
              <w:rPr>
                <w:rFonts w:hint="eastAsia"/>
                <w:sz w:val="22"/>
                <w:szCs w:val="22"/>
                <w:shd w:val="clear" w:color="auto" w:fill="FBFBFE"/>
              </w:rPr>
              <w:t>не</w:t>
            </w:r>
            <w:r w:rsidRPr="00CD6A28">
              <w:rPr>
                <w:sz w:val="22"/>
                <w:szCs w:val="22"/>
                <w:shd w:val="clear" w:color="auto" w:fill="FBFBFE"/>
              </w:rPr>
              <w:t xml:space="preserve"> </w:t>
            </w:r>
            <w:r w:rsidRPr="00CD6A28">
              <w:rPr>
                <w:rFonts w:hint="eastAsia"/>
                <w:sz w:val="22"/>
                <w:szCs w:val="22"/>
                <w:shd w:val="clear" w:color="auto" w:fill="FBFBFE"/>
              </w:rPr>
              <w:t>менее</w:t>
            </w:r>
            <w:r w:rsidRPr="00CD6A28">
              <w:rPr>
                <w:sz w:val="22"/>
                <w:szCs w:val="22"/>
                <w:shd w:val="clear" w:color="auto" w:fill="FBFBFE"/>
              </w:rPr>
              <w:t xml:space="preserve"> 100 </w:t>
            </w:r>
            <w:r w:rsidRPr="00CD6A28">
              <w:rPr>
                <w:rFonts w:hint="eastAsia"/>
                <w:sz w:val="22"/>
                <w:szCs w:val="22"/>
                <w:shd w:val="clear" w:color="auto" w:fill="FBFBFE"/>
              </w:rPr>
              <w:t>кг</w:t>
            </w:r>
            <w:r w:rsidRPr="00CD6A28">
              <w:rPr>
                <w:sz w:val="22"/>
                <w:szCs w:val="22"/>
                <w:shd w:val="clear" w:color="auto" w:fill="FBFBFE"/>
              </w:rPr>
              <w:t>/</w:t>
            </w:r>
            <w:r w:rsidRPr="00CD6A28">
              <w:rPr>
                <w:rFonts w:hint="eastAsia"/>
                <w:sz w:val="22"/>
                <w:szCs w:val="22"/>
                <w:shd w:val="clear" w:color="auto" w:fill="FBFBFE"/>
              </w:rPr>
              <w:t>м</w:t>
            </w:r>
            <w:r w:rsidRPr="00CD6A28">
              <w:rPr>
                <w:sz w:val="22"/>
                <w:szCs w:val="22"/>
                <w:shd w:val="clear" w:color="auto" w:fill="FBFBFE"/>
              </w:rPr>
              <w:t xml:space="preserve">3, </w:t>
            </w:r>
            <w:r w:rsidRPr="00CD6A28">
              <w:rPr>
                <w:rFonts w:hint="eastAsia"/>
                <w:sz w:val="22"/>
                <w:szCs w:val="22"/>
                <w:shd w:val="clear" w:color="auto" w:fill="FBFBFE"/>
              </w:rPr>
              <w:t>толщиной</w:t>
            </w:r>
            <w:r w:rsidRPr="00CD6A28">
              <w:rPr>
                <w:sz w:val="22"/>
                <w:szCs w:val="22"/>
                <w:shd w:val="clear" w:color="auto" w:fill="FBFBFE"/>
              </w:rPr>
              <w:t xml:space="preserve"> 100 </w:t>
            </w:r>
            <w:r w:rsidRPr="00CD6A28">
              <w:rPr>
                <w:rFonts w:hint="eastAsia"/>
                <w:sz w:val="22"/>
                <w:szCs w:val="22"/>
                <w:shd w:val="clear" w:color="auto" w:fill="FBFBFE"/>
              </w:rPr>
              <w:t>мм</w:t>
            </w:r>
            <w:r w:rsidRPr="00CD6A28">
              <w:rPr>
                <w:sz w:val="22"/>
                <w:szCs w:val="22"/>
                <w:shd w:val="clear" w:color="auto" w:fill="FBFBFE"/>
              </w:rPr>
              <w:t xml:space="preserve">, </w:t>
            </w:r>
            <w:r w:rsidRPr="00CD6A28">
              <w:rPr>
                <w:rFonts w:hint="eastAsia"/>
                <w:sz w:val="22"/>
                <w:szCs w:val="22"/>
                <w:shd w:val="clear" w:color="auto" w:fill="FBFBFE"/>
              </w:rPr>
              <w:t>теплопроводностью</w:t>
            </w:r>
            <w:r w:rsidRPr="00CD6A28">
              <w:rPr>
                <w:sz w:val="22"/>
                <w:szCs w:val="22"/>
                <w:shd w:val="clear" w:color="auto" w:fill="FBFBFE"/>
              </w:rPr>
              <w:t xml:space="preserve"> </w:t>
            </w:r>
            <w:r w:rsidRPr="00CD6A28">
              <w:rPr>
                <w:rFonts w:hint="eastAsia"/>
                <w:sz w:val="22"/>
                <w:szCs w:val="22"/>
                <w:shd w:val="clear" w:color="auto" w:fill="FBFBFE"/>
              </w:rPr>
              <w:t>при</w:t>
            </w:r>
            <w:r w:rsidRPr="00CD6A28">
              <w:rPr>
                <w:sz w:val="22"/>
                <w:szCs w:val="22"/>
                <w:shd w:val="clear" w:color="auto" w:fill="FBFBFE"/>
              </w:rPr>
              <w:t xml:space="preserve"> 10°</w:t>
            </w:r>
            <w:r w:rsidRPr="00CD6A28">
              <w:rPr>
                <w:rFonts w:hint="eastAsia"/>
                <w:sz w:val="22"/>
                <w:szCs w:val="22"/>
                <w:shd w:val="clear" w:color="auto" w:fill="FBFBFE"/>
              </w:rPr>
              <w:t>С</w:t>
            </w:r>
            <w:r w:rsidRPr="00CD6A28">
              <w:rPr>
                <w:sz w:val="22"/>
                <w:szCs w:val="22"/>
                <w:shd w:val="clear" w:color="auto" w:fill="FBFBFE"/>
              </w:rPr>
              <w:t xml:space="preserve">  0,035 </w:t>
            </w:r>
            <w:r w:rsidRPr="00CD6A28">
              <w:rPr>
                <w:rFonts w:hint="eastAsia"/>
                <w:sz w:val="22"/>
                <w:szCs w:val="22"/>
                <w:shd w:val="clear" w:color="auto" w:fill="FBFBFE"/>
              </w:rPr>
              <w:t>Вт</w:t>
            </w:r>
            <w:r w:rsidRPr="00CD6A28">
              <w:rPr>
                <w:sz w:val="22"/>
                <w:szCs w:val="22"/>
                <w:shd w:val="clear" w:color="auto" w:fill="FBFBFE"/>
              </w:rPr>
              <w:t>/(</w:t>
            </w:r>
            <w:r w:rsidRPr="00CD6A28">
              <w:rPr>
                <w:rFonts w:hint="eastAsia"/>
                <w:sz w:val="22"/>
                <w:szCs w:val="22"/>
                <w:shd w:val="clear" w:color="auto" w:fill="FBFBFE"/>
              </w:rPr>
              <w:t>м</w:t>
            </w:r>
            <w:r w:rsidRPr="00CD6A28">
              <w:rPr>
                <w:sz w:val="22"/>
                <w:szCs w:val="22"/>
                <w:shd w:val="clear" w:color="auto" w:fill="FBFBFE"/>
              </w:rPr>
              <w:t>*°</w:t>
            </w:r>
            <w:r w:rsidRPr="00CD6A28">
              <w:rPr>
                <w:rFonts w:hint="eastAsia"/>
                <w:sz w:val="22"/>
                <w:szCs w:val="22"/>
                <w:shd w:val="clear" w:color="auto" w:fill="FBFBFE"/>
              </w:rPr>
              <w:t>С</w:t>
            </w:r>
            <w:r w:rsidRPr="00CD6A28">
              <w:rPr>
                <w:sz w:val="22"/>
                <w:szCs w:val="22"/>
                <w:shd w:val="clear" w:color="auto" w:fill="FBFBFE"/>
              </w:rPr>
              <w:t xml:space="preserve">), </w:t>
            </w:r>
            <w:r w:rsidRPr="00CD6A28">
              <w:rPr>
                <w:rFonts w:hint="eastAsia"/>
                <w:sz w:val="22"/>
                <w:szCs w:val="22"/>
                <w:shd w:val="clear" w:color="auto" w:fill="FBFBFE"/>
              </w:rPr>
              <w:t>сжимаемостью</w:t>
            </w:r>
            <w:r w:rsidRPr="00CD6A28">
              <w:rPr>
                <w:sz w:val="22"/>
                <w:szCs w:val="22"/>
                <w:shd w:val="clear" w:color="auto" w:fill="FBFBFE"/>
              </w:rPr>
              <w:t xml:space="preserve"> 12%, </w:t>
            </w:r>
            <w:r w:rsidRPr="00CD6A28">
              <w:rPr>
                <w:rFonts w:hint="eastAsia"/>
                <w:sz w:val="22"/>
                <w:szCs w:val="22"/>
                <w:shd w:val="clear" w:color="auto" w:fill="FBFBFE"/>
              </w:rPr>
              <w:t>теплопроводностью</w:t>
            </w:r>
            <w:r w:rsidRPr="00CD6A28">
              <w:rPr>
                <w:sz w:val="22"/>
                <w:szCs w:val="22"/>
                <w:shd w:val="clear" w:color="auto" w:fill="FBFBFE"/>
              </w:rPr>
              <w:t xml:space="preserve"> 0,042 </w:t>
            </w:r>
            <w:r w:rsidRPr="00CD6A28">
              <w:rPr>
                <w:rFonts w:hint="eastAsia"/>
                <w:sz w:val="22"/>
                <w:szCs w:val="22"/>
                <w:shd w:val="clear" w:color="auto" w:fill="FBFBFE"/>
              </w:rPr>
              <w:t>Вт</w:t>
            </w:r>
            <w:r w:rsidRPr="00CD6A28">
              <w:rPr>
                <w:sz w:val="22"/>
                <w:szCs w:val="22"/>
                <w:shd w:val="clear" w:color="auto" w:fill="FBFBFE"/>
              </w:rPr>
              <w:t>/(</w:t>
            </w:r>
            <w:r w:rsidRPr="00CD6A28">
              <w:rPr>
                <w:rFonts w:hint="eastAsia"/>
                <w:sz w:val="22"/>
                <w:szCs w:val="22"/>
                <w:shd w:val="clear" w:color="auto" w:fill="FBFBFE"/>
              </w:rPr>
              <w:t>м</w:t>
            </w:r>
            <w:r w:rsidRPr="00CD6A28">
              <w:rPr>
                <w:sz w:val="22"/>
                <w:szCs w:val="22"/>
                <w:shd w:val="clear" w:color="auto" w:fill="FBFBFE"/>
              </w:rPr>
              <w:t xml:space="preserve">.°C), </w:t>
            </w:r>
            <w:r w:rsidRPr="00CD6A28">
              <w:rPr>
                <w:rFonts w:hint="eastAsia"/>
                <w:sz w:val="22"/>
                <w:szCs w:val="22"/>
                <w:shd w:val="clear" w:color="auto" w:fill="FBFBFE"/>
              </w:rPr>
              <w:t>степенью</w:t>
            </w:r>
            <w:r w:rsidRPr="00CD6A28">
              <w:rPr>
                <w:sz w:val="22"/>
                <w:szCs w:val="22"/>
                <w:shd w:val="clear" w:color="auto" w:fill="FBFBFE"/>
              </w:rPr>
              <w:t xml:space="preserve"> </w:t>
            </w:r>
            <w:r w:rsidRPr="00CD6A28">
              <w:rPr>
                <w:rFonts w:hint="eastAsia"/>
                <w:sz w:val="22"/>
                <w:szCs w:val="22"/>
                <w:shd w:val="clear" w:color="auto" w:fill="FBFBFE"/>
              </w:rPr>
              <w:t>горючести</w:t>
            </w:r>
            <w:r w:rsidRPr="00CD6A28">
              <w:rPr>
                <w:sz w:val="22"/>
                <w:szCs w:val="22"/>
                <w:shd w:val="clear" w:color="auto" w:fill="FBFBFE"/>
              </w:rPr>
              <w:t xml:space="preserve"> </w:t>
            </w:r>
            <w:r w:rsidRPr="00CD6A28">
              <w:rPr>
                <w:rFonts w:hint="eastAsia"/>
                <w:sz w:val="22"/>
                <w:szCs w:val="22"/>
                <w:shd w:val="clear" w:color="auto" w:fill="FBFBFE"/>
              </w:rPr>
              <w:t>НГ</w:t>
            </w:r>
            <w:r w:rsidRPr="00CD6A28">
              <w:rPr>
                <w:sz w:val="22"/>
                <w:szCs w:val="22"/>
                <w:shd w:val="clear" w:color="auto" w:fill="FBFBFE"/>
              </w:rPr>
              <w:t>;</w:t>
            </w:r>
          </w:p>
          <w:p w:rsidR="003D4A03" w:rsidRPr="00CD6A28" w:rsidRDefault="003D4A03" w:rsidP="00515965">
            <w:pPr>
              <w:contextualSpacing/>
              <w:jc w:val="both"/>
              <w:rPr>
                <w:rFonts w:eastAsia="Calibri"/>
                <w:b/>
                <w:sz w:val="22"/>
                <w:szCs w:val="22"/>
              </w:rPr>
            </w:pPr>
            <w:r w:rsidRPr="00CD6A28">
              <w:rPr>
                <w:rFonts w:eastAsia="Calibri"/>
                <w:iCs/>
                <w:sz w:val="22"/>
                <w:szCs w:val="22"/>
              </w:rPr>
              <w:t xml:space="preserve">- </w:t>
            </w:r>
            <w:r w:rsidRPr="00CD6A28">
              <w:rPr>
                <w:rFonts w:eastAsia="Calibri"/>
                <w:b/>
                <w:sz w:val="22"/>
                <w:szCs w:val="22"/>
              </w:rPr>
              <w:t xml:space="preserve">металлическими фасадными кассетами из стали толщиной не менее 0,7 мм, полимерноокрашенными; цвет </w:t>
            </w:r>
            <w:r w:rsidRPr="00CD6A28">
              <w:rPr>
                <w:sz w:val="22"/>
                <w:szCs w:val="22"/>
                <w:shd w:val="clear" w:color="auto" w:fill="FBFBFE"/>
              </w:rPr>
              <w:t>в соответствии с экспликацией (белый, красный, зеленый желтый).</w:t>
            </w:r>
          </w:p>
          <w:p w:rsidR="003D4A03" w:rsidRPr="00CD6A28" w:rsidRDefault="003D4A03" w:rsidP="00515965">
            <w:pPr>
              <w:contextualSpacing/>
              <w:jc w:val="both"/>
              <w:rPr>
                <w:sz w:val="22"/>
                <w:szCs w:val="22"/>
                <w:shd w:val="clear" w:color="auto" w:fill="FBFBFE"/>
              </w:rPr>
            </w:pPr>
            <w:r w:rsidRPr="00CD6A28">
              <w:rPr>
                <w:sz w:val="22"/>
                <w:szCs w:val="22"/>
                <w:shd w:val="clear" w:color="auto" w:fill="FBFBFE"/>
              </w:rPr>
              <w:t>Конструкция каркаса и утепления обеспечивает отсутствие «мостиков холода» как в ограждающих конструкциях, потолке, полу, так и по плоскостям сопряжения конструкций.</w:t>
            </w:r>
          </w:p>
          <w:p w:rsidR="003D4A03" w:rsidRPr="00CD6A28" w:rsidRDefault="003D4A03" w:rsidP="00515965">
            <w:pPr>
              <w:contextualSpacing/>
              <w:jc w:val="both"/>
              <w:rPr>
                <w:color w:val="333333"/>
                <w:sz w:val="22"/>
                <w:szCs w:val="22"/>
                <w:shd w:val="clear" w:color="auto" w:fill="FFFFFF"/>
              </w:rPr>
            </w:pPr>
            <w:r w:rsidRPr="00CD6A28">
              <w:rPr>
                <w:color w:val="000000"/>
                <w:sz w:val="22"/>
                <w:szCs w:val="22"/>
              </w:rPr>
              <w:t xml:space="preserve">     Внутренняя отделка стен и перегородок – </w:t>
            </w:r>
            <w:r w:rsidRPr="00CD6A28">
              <w:rPr>
                <w:sz w:val="22"/>
                <w:szCs w:val="22"/>
                <w:shd w:val="clear" w:color="auto" w:fill="FBFBFE"/>
              </w:rPr>
              <w:t xml:space="preserve">декоративные стеновые панели СМЛ НГ с акриловым покрытием </w:t>
            </w:r>
            <w:r w:rsidRPr="00CD6A28">
              <w:rPr>
                <w:color w:val="000000"/>
                <w:sz w:val="22"/>
                <w:szCs w:val="22"/>
              </w:rPr>
              <w:t>влагостойкие износостойкие, цвет - белый</w:t>
            </w:r>
            <w:r w:rsidRPr="00CD6A28">
              <w:rPr>
                <w:color w:val="333333"/>
                <w:sz w:val="22"/>
                <w:szCs w:val="22"/>
                <w:shd w:val="clear" w:color="auto" w:fill="FFFFFF"/>
              </w:rPr>
              <w:t xml:space="preserve">. Толщина не менее 10 мм. </w:t>
            </w:r>
          </w:p>
          <w:p w:rsidR="003D4A03" w:rsidRPr="00CD6A28" w:rsidRDefault="003D4A03" w:rsidP="00515965">
            <w:pPr>
              <w:contextualSpacing/>
              <w:jc w:val="both"/>
              <w:rPr>
                <w:color w:val="000000"/>
                <w:sz w:val="22"/>
                <w:szCs w:val="22"/>
              </w:rPr>
            </w:pPr>
            <w:r w:rsidRPr="00CD6A28">
              <w:rPr>
                <w:color w:val="000000"/>
                <w:sz w:val="22"/>
                <w:szCs w:val="22"/>
              </w:rPr>
              <w:t>Для санузлов - внутренняя отделка стен и перегородок –</w:t>
            </w:r>
            <w:r w:rsidRPr="00CD6A28">
              <w:rPr>
                <w:sz w:val="22"/>
                <w:szCs w:val="22"/>
                <w:shd w:val="clear" w:color="auto" w:fill="FBFBFE"/>
              </w:rPr>
              <w:t xml:space="preserve"> плитка</w:t>
            </w:r>
            <w:r w:rsidRPr="00CD6A28">
              <w:rPr>
                <w:color w:val="000000"/>
                <w:sz w:val="22"/>
                <w:szCs w:val="22"/>
              </w:rPr>
              <w:t>,  цвет светлые тона.</w:t>
            </w:r>
          </w:p>
        </w:tc>
      </w:tr>
      <w:tr w:rsidR="003D4A03" w:rsidRPr="00CD6A28" w:rsidTr="00515965">
        <w:trPr>
          <w:trHeight w:val="561"/>
        </w:trPr>
        <w:tc>
          <w:tcPr>
            <w:tcW w:w="709" w:type="dxa"/>
            <w:gridSpan w:val="2"/>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1.8</w:t>
            </w:r>
          </w:p>
        </w:tc>
        <w:tc>
          <w:tcPr>
            <w:tcW w:w="1559"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Кровля</w:t>
            </w:r>
          </w:p>
        </w:tc>
        <w:tc>
          <w:tcPr>
            <w:tcW w:w="7626"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contextualSpacing/>
              <w:jc w:val="both"/>
              <w:rPr>
                <w:rFonts w:eastAsia="Calibri"/>
                <w:sz w:val="22"/>
                <w:szCs w:val="22"/>
              </w:rPr>
            </w:pPr>
            <w:r w:rsidRPr="00CD6A28">
              <w:rPr>
                <w:rFonts w:eastAsia="Calibri"/>
                <w:sz w:val="22"/>
                <w:szCs w:val="22"/>
              </w:rPr>
              <w:t xml:space="preserve">Кровля строения двускатная: кровельный металлический профилированный лист с покрытием толщина листа не менее 0,6 мм. По металлическим фермам, Эстетичность примыкания кровли обеспечена фронтонами и карнизами из окрашенного оцинкованного листа. </w:t>
            </w:r>
          </w:p>
          <w:p w:rsidR="003D4A03" w:rsidRPr="00CD6A28" w:rsidRDefault="003D4A03" w:rsidP="00515965">
            <w:pPr>
              <w:contextualSpacing/>
              <w:jc w:val="both"/>
              <w:rPr>
                <w:rFonts w:eastAsia="Calibri"/>
                <w:sz w:val="22"/>
                <w:szCs w:val="22"/>
              </w:rPr>
            </w:pPr>
            <w:r w:rsidRPr="00CD6A28">
              <w:rPr>
                <w:rFonts w:eastAsia="Calibri"/>
                <w:sz w:val="22"/>
                <w:szCs w:val="22"/>
                <w:u w:val="single"/>
              </w:rPr>
              <w:t>Уклон кровли составляет не менее 35 %.</w:t>
            </w:r>
            <w:r w:rsidRPr="00CD6A28">
              <w:rPr>
                <w:rFonts w:eastAsia="Calibri"/>
                <w:sz w:val="22"/>
                <w:szCs w:val="22"/>
              </w:rPr>
              <w:t xml:space="preserve"> По периметру установлена система организованного водосбора. Организованный водосток из металла, включая желоба, воронки, колена, заглушки. Расстояние между держателями для желобов не более 1 м.</w:t>
            </w:r>
          </w:p>
          <w:p w:rsidR="003D4A03" w:rsidRPr="00CD6A28" w:rsidRDefault="003D4A03" w:rsidP="00515965">
            <w:pPr>
              <w:contextualSpacing/>
              <w:jc w:val="both"/>
              <w:rPr>
                <w:rFonts w:eastAsia="Calibri"/>
                <w:sz w:val="22"/>
                <w:szCs w:val="22"/>
              </w:rPr>
            </w:pPr>
            <w:r w:rsidRPr="00CD6A28">
              <w:rPr>
                <w:rFonts w:eastAsia="Calibri"/>
                <w:sz w:val="22"/>
                <w:szCs w:val="22"/>
              </w:rPr>
              <w:t xml:space="preserve">В качестве теплоизоляции используется минеральная вата, толщина слоя зависит от расчетных температур наружного воздуха в районе эксплуатации здания, но не менее 150 мм. </w:t>
            </w:r>
          </w:p>
          <w:p w:rsidR="003D4A03" w:rsidRPr="00CD6A28" w:rsidRDefault="003D4A03" w:rsidP="00515965">
            <w:pPr>
              <w:contextualSpacing/>
              <w:jc w:val="both"/>
              <w:rPr>
                <w:rFonts w:eastAsia="Calibri"/>
                <w:sz w:val="22"/>
                <w:szCs w:val="22"/>
              </w:rPr>
            </w:pPr>
            <w:r w:rsidRPr="00CD6A28">
              <w:rPr>
                <w:rFonts w:eastAsia="Calibri"/>
                <w:sz w:val="22"/>
                <w:szCs w:val="22"/>
              </w:rPr>
              <w:t>Гидро-пароизоляционный материал с минимальной водоупорностью не менее 1000 мм вод. столба, сопротивлением паропроводимости не менее 7 м2 час Па/мг. Мембрана ПВХ толщиной не менее 1,2 мм, ширина не менее 2,05 м</w:t>
            </w:r>
          </w:p>
          <w:p w:rsidR="003D4A03" w:rsidRPr="00CD6A28" w:rsidRDefault="003D4A03" w:rsidP="00515965">
            <w:pPr>
              <w:contextualSpacing/>
              <w:jc w:val="both"/>
              <w:rPr>
                <w:rFonts w:eastAsia="Calibri"/>
                <w:sz w:val="22"/>
                <w:szCs w:val="22"/>
              </w:rPr>
            </w:pPr>
            <w:r w:rsidRPr="00CD6A28">
              <w:rPr>
                <w:rFonts w:eastAsia="Calibri"/>
                <w:sz w:val="22"/>
                <w:szCs w:val="22"/>
              </w:rPr>
              <w:t>Монтаж снегоудерживающих устройств по периметру кровли.</w:t>
            </w:r>
          </w:p>
        </w:tc>
      </w:tr>
      <w:tr w:rsidR="003D4A03" w:rsidRPr="00CD6A28" w:rsidTr="00515965">
        <w:trPr>
          <w:trHeight w:val="1341"/>
        </w:trPr>
        <w:tc>
          <w:tcPr>
            <w:tcW w:w="709" w:type="dxa"/>
            <w:gridSpan w:val="2"/>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1.9.</w:t>
            </w:r>
          </w:p>
        </w:tc>
        <w:tc>
          <w:tcPr>
            <w:tcW w:w="1559"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Полы</w:t>
            </w:r>
          </w:p>
        </w:tc>
        <w:tc>
          <w:tcPr>
            <w:tcW w:w="7626"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contextualSpacing/>
              <w:jc w:val="both"/>
              <w:rPr>
                <w:rFonts w:eastAsia="Calibri"/>
                <w:sz w:val="22"/>
                <w:szCs w:val="22"/>
              </w:rPr>
            </w:pPr>
            <w:r w:rsidRPr="00CD6A28">
              <w:rPr>
                <w:rFonts w:eastAsia="Calibri"/>
                <w:sz w:val="22"/>
                <w:szCs w:val="22"/>
              </w:rPr>
              <w:t xml:space="preserve">   Полы утепленные не менее 100 мм, с гидро- и пароизоляцией, покрытие ЦСП не менее 25 мм с огнебиозащитной обработкой. </w:t>
            </w:r>
          </w:p>
          <w:p w:rsidR="003D4A03" w:rsidRPr="00CD6A28" w:rsidRDefault="003D4A03" w:rsidP="00515965">
            <w:pPr>
              <w:contextualSpacing/>
              <w:jc w:val="both"/>
              <w:rPr>
                <w:rFonts w:eastAsia="Calibri"/>
                <w:sz w:val="22"/>
                <w:szCs w:val="22"/>
              </w:rPr>
            </w:pPr>
            <w:r w:rsidRPr="00CD6A28">
              <w:rPr>
                <w:rFonts w:eastAsia="Calibri"/>
                <w:sz w:val="22"/>
                <w:szCs w:val="22"/>
              </w:rPr>
              <w:t xml:space="preserve">  Чистовое покрытие во всех помещениях линолеум, кроме санузла – керамическая плитка.</w:t>
            </w:r>
          </w:p>
        </w:tc>
      </w:tr>
      <w:tr w:rsidR="003D4A03" w:rsidRPr="00CD6A28" w:rsidTr="00515965">
        <w:trPr>
          <w:trHeight w:val="893"/>
        </w:trPr>
        <w:tc>
          <w:tcPr>
            <w:tcW w:w="709" w:type="dxa"/>
            <w:gridSpan w:val="2"/>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1.10</w:t>
            </w:r>
          </w:p>
        </w:tc>
        <w:tc>
          <w:tcPr>
            <w:tcW w:w="1559"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shd w:val="clear" w:color="auto" w:fill="FFFFFF"/>
              <w:rPr>
                <w:color w:val="000000"/>
                <w:sz w:val="22"/>
                <w:szCs w:val="22"/>
              </w:rPr>
            </w:pPr>
            <w:r w:rsidRPr="00CD6A28">
              <w:rPr>
                <w:color w:val="000000"/>
                <w:sz w:val="22"/>
                <w:szCs w:val="22"/>
              </w:rPr>
              <w:t>Потолки</w:t>
            </w:r>
          </w:p>
        </w:tc>
        <w:tc>
          <w:tcPr>
            <w:tcW w:w="7626" w:type="dxa"/>
            <w:tcBorders>
              <w:top w:val="single" w:sz="4" w:space="0" w:color="auto"/>
              <w:left w:val="single" w:sz="4" w:space="0" w:color="auto"/>
              <w:bottom w:val="single" w:sz="4" w:space="0" w:color="auto"/>
              <w:right w:val="single" w:sz="4" w:space="0" w:color="auto"/>
            </w:tcBorders>
          </w:tcPr>
          <w:p w:rsidR="003D4A03" w:rsidRPr="00CD6A28" w:rsidRDefault="003D4A03" w:rsidP="00515965">
            <w:pPr>
              <w:rPr>
                <w:rFonts w:eastAsia="Calibri"/>
                <w:sz w:val="22"/>
                <w:szCs w:val="22"/>
                <w:lang w:eastAsia="en-US"/>
              </w:rPr>
            </w:pPr>
            <w:r w:rsidRPr="00CD6A28">
              <w:rPr>
                <w:rFonts w:eastAsia="Calibri"/>
                <w:sz w:val="22"/>
                <w:szCs w:val="22"/>
                <w:lang w:eastAsia="en-US"/>
              </w:rPr>
              <w:t xml:space="preserve">Потолки во всех помещениях – подвесные, </w:t>
            </w:r>
            <w:r w:rsidRPr="00CD6A28">
              <w:rPr>
                <w:sz w:val="22"/>
                <w:szCs w:val="22"/>
                <w:shd w:val="clear" w:color="auto" w:fill="FBFBFE"/>
                <w:lang w:eastAsia="en-US"/>
              </w:rPr>
              <w:t xml:space="preserve">панели СМЛ НГ с акриловым покрытием. </w:t>
            </w:r>
            <w:r w:rsidRPr="00CD6A28">
              <w:rPr>
                <w:rFonts w:eastAsia="Calibri"/>
                <w:sz w:val="24"/>
                <w:szCs w:val="24"/>
                <w:lang w:eastAsia="en-US"/>
              </w:rPr>
              <w:t xml:space="preserve">влагостойкие, износостойкие, огнеупорные, </w:t>
            </w:r>
            <w:r w:rsidRPr="00CD6A28">
              <w:rPr>
                <w:rFonts w:eastAsia="Calibri"/>
                <w:sz w:val="22"/>
                <w:szCs w:val="22"/>
                <w:lang w:eastAsia="en-US"/>
              </w:rPr>
              <w:t xml:space="preserve"> цвет – белый.</w:t>
            </w:r>
          </w:p>
        </w:tc>
      </w:tr>
      <w:tr w:rsidR="003D4A03" w:rsidRPr="00CD6A28" w:rsidTr="00515965">
        <w:trPr>
          <w:trHeight w:val="1100"/>
        </w:trPr>
        <w:tc>
          <w:tcPr>
            <w:tcW w:w="709" w:type="dxa"/>
            <w:gridSpan w:val="2"/>
          </w:tcPr>
          <w:p w:rsidR="003D4A03" w:rsidRPr="00CD6A28" w:rsidRDefault="003D4A03" w:rsidP="00515965">
            <w:pPr>
              <w:contextualSpacing/>
              <w:jc w:val="both"/>
              <w:rPr>
                <w:rFonts w:eastAsia="Calibri"/>
                <w:sz w:val="22"/>
                <w:szCs w:val="22"/>
              </w:rPr>
            </w:pPr>
            <w:r w:rsidRPr="00CD6A28">
              <w:rPr>
                <w:rFonts w:eastAsia="Calibri"/>
                <w:sz w:val="22"/>
                <w:szCs w:val="22"/>
              </w:rPr>
              <w:t>1.11.</w:t>
            </w:r>
          </w:p>
        </w:tc>
        <w:tc>
          <w:tcPr>
            <w:tcW w:w="1559" w:type="dxa"/>
          </w:tcPr>
          <w:p w:rsidR="003D4A03" w:rsidRPr="00CD6A28" w:rsidRDefault="003D4A03" w:rsidP="00515965">
            <w:pPr>
              <w:contextualSpacing/>
              <w:jc w:val="both"/>
              <w:rPr>
                <w:rFonts w:eastAsia="Calibri"/>
                <w:sz w:val="22"/>
                <w:szCs w:val="22"/>
              </w:rPr>
            </w:pPr>
            <w:r w:rsidRPr="00CD6A28">
              <w:rPr>
                <w:rFonts w:eastAsia="Calibri"/>
                <w:sz w:val="22"/>
                <w:szCs w:val="22"/>
              </w:rPr>
              <w:t>Окна</w:t>
            </w:r>
          </w:p>
        </w:tc>
        <w:tc>
          <w:tcPr>
            <w:tcW w:w="7626" w:type="dxa"/>
            <w:vAlign w:val="center"/>
          </w:tcPr>
          <w:p w:rsidR="003D4A03" w:rsidRPr="00CD6A28" w:rsidRDefault="003D4A03" w:rsidP="00515965">
            <w:pPr>
              <w:jc w:val="both"/>
              <w:rPr>
                <w:sz w:val="22"/>
                <w:szCs w:val="22"/>
              </w:rPr>
            </w:pPr>
            <w:r w:rsidRPr="00CD6A28">
              <w:rPr>
                <w:sz w:val="22"/>
                <w:szCs w:val="22"/>
              </w:rPr>
              <w:t xml:space="preserve">- </w:t>
            </w:r>
            <w:r w:rsidRPr="00CD6A28">
              <w:rPr>
                <w:rFonts w:hint="eastAsia"/>
                <w:sz w:val="22"/>
                <w:szCs w:val="22"/>
              </w:rPr>
              <w:t>витраж</w:t>
            </w:r>
            <w:r w:rsidRPr="00CD6A28">
              <w:rPr>
                <w:sz w:val="22"/>
                <w:szCs w:val="22"/>
              </w:rPr>
              <w:t xml:space="preserve"> </w:t>
            </w:r>
            <w:r w:rsidRPr="00CD6A28">
              <w:rPr>
                <w:rFonts w:hint="eastAsia"/>
                <w:sz w:val="22"/>
                <w:szCs w:val="22"/>
              </w:rPr>
              <w:t>оконный</w:t>
            </w:r>
            <w:r w:rsidRPr="00CD6A28">
              <w:rPr>
                <w:sz w:val="22"/>
                <w:szCs w:val="22"/>
              </w:rPr>
              <w:t xml:space="preserve">, </w:t>
            </w:r>
            <w:r w:rsidRPr="00CD6A28">
              <w:rPr>
                <w:rFonts w:hint="eastAsia"/>
                <w:sz w:val="22"/>
                <w:szCs w:val="22"/>
              </w:rPr>
              <w:t>размер</w:t>
            </w:r>
            <w:r w:rsidRPr="00CD6A28">
              <w:rPr>
                <w:sz w:val="22"/>
                <w:szCs w:val="22"/>
              </w:rPr>
              <w:t xml:space="preserve"> </w:t>
            </w:r>
            <w:r w:rsidRPr="00CD6A28">
              <w:rPr>
                <w:rFonts w:hint="eastAsia"/>
                <w:sz w:val="22"/>
                <w:szCs w:val="22"/>
              </w:rPr>
              <w:t>определить проектом</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поливинилхлоридных</w:t>
            </w:r>
            <w:r w:rsidRPr="00CD6A28">
              <w:rPr>
                <w:sz w:val="22"/>
                <w:szCs w:val="22"/>
              </w:rPr>
              <w:t xml:space="preserve"> </w:t>
            </w:r>
            <w:r w:rsidRPr="00CD6A28">
              <w:rPr>
                <w:rFonts w:hint="eastAsia"/>
                <w:sz w:val="22"/>
                <w:szCs w:val="22"/>
              </w:rPr>
              <w:t>профилей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двухкамерным</w:t>
            </w:r>
            <w:r w:rsidRPr="00CD6A28">
              <w:rPr>
                <w:sz w:val="22"/>
                <w:szCs w:val="22"/>
              </w:rPr>
              <w:t xml:space="preserve"> </w:t>
            </w:r>
            <w:r w:rsidRPr="00CD6A28">
              <w:rPr>
                <w:rFonts w:hint="eastAsia"/>
                <w:sz w:val="22"/>
                <w:szCs w:val="22"/>
              </w:rPr>
              <w:t>стеклопакетом</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стекла</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4 </w:t>
            </w:r>
            <w:r w:rsidRPr="00CD6A28">
              <w:rPr>
                <w:rFonts w:hint="eastAsia"/>
                <w:sz w:val="22"/>
                <w:szCs w:val="22"/>
              </w:rPr>
              <w:t>мм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поворотно</w:t>
            </w:r>
            <w:r w:rsidRPr="00CD6A28">
              <w:rPr>
                <w:sz w:val="22"/>
                <w:szCs w:val="22"/>
              </w:rPr>
              <w:t>-</w:t>
            </w:r>
            <w:r w:rsidRPr="00CD6A28">
              <w:rPr>
                <w:rFonts w:hint="eastAsia"/>
                <w:sz w:val="22"/>
                <w:szCs w:val="22"/>
              </w:rPr>
              <w:t>откидной</w:t>
            </w:r>
            <w:r w:rsidRPr="00CD6A28">
              <w:rPr>
                <w:sz w:val="22"/>
                <w:szCs w:val="22"/>
              </w:rPr>
              <w:t xml:space="preserve"> </w:t>
            </w:r>
            <w:r w:rsidRPr="00CD6A28">
              <w:rPr>
                <w:rFonts w:hint="eastAsia"/>
                <w:sz w:val="22"/>
                <w:szCs w:val="22"/>
              </w:rPr>
              <w:t>створкой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МОСКИТНЫМИ</w:t>
            </w:r>
            <w:r w:rsidRPr="00CD6A28">
              <w:rPr>
                <w:sz w:val="22"/>
                <w:szCs w:val="22"/>
              </w:rPr>
              <w:t xml:space="preserve"> </w:t>
            </w:r>
            <w:r w:rsidRPr="00CD6A28">
              <w:rPr>
                <w:rFonts w:hint="eastAsia"/>
                <w:sz w:val="22"/>
                <w:szCs w:val="22"/>
              </w:rPr>
              <w:t>СЕТКАМИ</w:t>
            </w:r>
            <w:r w:rsidRPr="00CD6A28">
              <w:rPr>
                <w:sz w:val="22"/>
                <w:szCs w:val="22"/>
              </w:rPr>
              <w:t xml:space="preserve">)  </w:t>
            </w:r>
          </w:p>
          <w:p w:rsidR="003D4A03" w:rsidRPr="00CD6A28" w:rsidRDefault="003D4A03" w:rsidP="00515965">
            <w:pPr>
              <w:jc w:val="both"/>
              <w:rPr>
                <w:sz w:val="22"/>
                <w:szCs w:val="22"/>
              </w:rPr>
            </w:pPr>
            <w:r w:rsidRPr="00CD6A28">
              <w:rPr>
                <w:rFonts w:hint="eastAsia"/>
                <w:sz w:val="22"/>
                <w:szCs w:val="22"/>
              </w:rPr>
              <w:t>Все</w:t>
            </w:r>
            <w:r w:rsidRPr="00CD6A28">
              <w:rPr>
                <w:sz w:val="22"/>
                <w:szCs w:val="22"/>
              </w:rPr>
              <w:t xml:space="preserve"> </w:t>
            </w:r>
            <w:r w:rsidRPr="00CD6A28">
              <w:rPr>
                <w:rFonts w:hint="eastAsia"/>
                <w:sz w:val="22"/>
                <w:szCs w:val="22"/>
              </w:rPr>
              <w:t>оконные</w:t>
            </w:r>
            <w:r w:rsidRPr="00CD6A28">
              <w:rPr>
                <w:sz w:val="22"/>
                <w:szCs w:val="22"/>
              </w:rPr>
              <w:t xml:space="preserve"> </w:t>
            </w:r>
            <w:r w:rsidRPr="00CD6A28">
              <w:rPr>
                <w:rFonts w:hint="eastAsia"/>
                <w:sz w:val="22"/>
                <w:szCs w:val="22"/>
              </w:rPr>
              <w:t>блоки</w:t>
            </w:r>
            <w:r w:rsidRPr="00CD6A28">
              <w:rPr>
                <w:sz w:val="22"/>
                <w:szCs w:val="22"/>
              </w:rPr>
              <w:t xml:space="preserve"> соответствуют </w:t>
            </w:r>
            <w:r w:rsidRPr="00CD6A28">
              <w:rPr>
                <w:rFonts w:hint="eastAsia"/>
                <w:sz w:val="22"/>
                <w:szCs w:val="22"/>
              </w:rPr>
              <w:t>следующим</w:t>
            </w:r>
            <w:r w:rsidRPr="00CD6A28">
              <w:rPr>
                <w:sz w:val="22"/>
                <w:szCs w:val="22"/>
              </w:rPr>
              <w:t xml:space="preserve"> </w:t>
            </w:r>
            <w:r w:rsidRPr="00CD6A28">
              <w:rPr>
                <w:rFonts w:hint="eastAsia"/>
                <w:sz w:val="22"/>
                <w:szCs w:val="22"/>
              </w:rPr>
              <w:t>требованиям</w:t>
            </w:r>
            <w:r w:rsidRPr="00CD6A28">
              <w:rPr>
                <w:sz w:val="22"/>
                <w:szCs w:val="22"/>
              </w:rPr>
              <w:t xml:space="preserve">: </w:t>
            </w:r>
            <w:r w:rsidRPr="00CD6A28">
              <w:rPr>
                <w:rFonts w:hint="eastAsia"/>
                <w:sz w:val="22"/>
                <w:szCs w:val="22"/>
              </w:rPr>
              <w:t>среднее</w:t>
            </w:r>
            <w:r w:rsidRPr="00CD6A28">
              <w:rPr>
                <w:sz w:val="22"/>
                <w:szCs w:val="22"/>
              </w:rPr>
              <w:t xml:space="preserve"> </w:t>
            </w:r>
            <w:r w:rsidRPr="00CD6A28">
              <w:rPr>
                <w:rFonts w:hint="eastAsia"/>
                <w:sz w:val="22"/>
                <w:szCs w:val="22"/>
              </w:rPr>
              <w:t>сопротивление</w:t>
            </w:r>
            <w:r w:rsidRPr="00CD6A28">
              <w:rPr>
                <w:sz w:val="22"/>
                <w:szCs w:val="22"/>
              </w:rPr>
              <w:t xml:space="preserve"> </w:t>
            </w:r>
            <w:r w:rsidRPr="00CD6A28">
              <w:rPr>
                <w:rFonts w:hint="eastAsia"/>
                <w:sz w:val="22"/>
                <w:szCs w:val="22"/>
              </w:rPr>
              <w:t>теплопередачи</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блоков</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0,91 </w:t>
            </w:r>
            <w:r w:rsidRPr="00CD6A28">
              <w:rPr>
                <w:rFonts w:hint="eastAsia"/>
                <w:sz w:val="22"/>
                <w:szCs w:val="22"/>
              </w:rPr>
              <w:t>м</w:t>
            </w:r>
            <w:r w:rsidRPr="00CD6A28">
              <w:rPr>
                <w:sz w:val="22"/>
                <w:szCs w:val="22"/>
              </w:rPr>
              <w:t xml:space="preserve">2 </w:t>
            </w:r>
            <w:r w:rsidRPr="00CD6A28">
              <w:rPr>
                <w:rFonts w:hint="eastAsia"/>
                <w:sz w:val="22"/>
                <w:szCs w:val="22"/>
              </w:rPr>
              <w:t>х</w:t>
            </w:r>
            <w:r w:rsidRPr="00CD6A28">
              <w:rPr>
                <w:sz w:val="22"/>
                <w:szCs w:val="22"/>
              </w:rPr>
              <w:t xml:space="preserve"> </w:t>
            </w:r>
            <w:r w:rsidRPr="00CD6A28">
              <w:rPr>
                <w:rFonts w:hint="eastAsia"/>
                <w:sz w:val="22"/>
                <w:szCs w:val="22"/>
              </w:rPr>
              <w:t>гр</w:t>
            </w:r>
            <w:r w:rsidRPr="00CD6A28">
              <w:rPr>
                <w:sz w:val="22"/>
                <w:szCs w:val="22"/>
              </w:rPr>
              <w:t>.</w:t>
            </w:r>
            <w:r w:rsidRPr="00CD6A28">
              <w:rPr>
                <w:rFonts w:hint="eastAsia"/>
                <w:sz w:val="22"/>
                <w:szCs w:val="22"/>
              </w:rPr>
              <w:t>С</w:t>
            </w:r>
            <w:r w:rsidRPr="00CD6A28">
              <w:rPr>
                <w:sz w:val="22"/>
                <w:szCs w:val="22"/>
              </w:rPr>
              <w:t>/</w:t>
            </w:r>
            <w:r w:rsidRPr="00CD6A28">
              <w:rPr>
                <w:rFonts w:hint="eastAsia"/>
                <w:sz w:val="22"/>
                <w:szCs w:val="22"/>
              </w:rPr>
              <w:t>Вт</w:t>
            </w:r>
            <w:r w:rsidRPr="00CD6A28">
              <w:rPr>
                <w:sz w:val="22"/>
                <w:szCs w:val="22"/>
              </w:rPr>
              <w:t xml:space="preserve">, </w:t>
            </w:r>
            <w:r w:rsidRPr="00CD6A28">
              <w:rPr>
                <w:rFonts w:hint="eastAsia"/>
                <w:sz w:val="22"/>
                <w:szCs w:val="22"/>
              </w:rPr>
              <w:t>лицевые</w:t>
            </w:r>
            <w:r w:rsidRPr="00CD6A28">
              <w:rPr>
                <w:sz w:val="22"/>
                <w:szCs w:val="22"/>
              </w:rPr>
              <w:t xml:space="preserve"> </w:t>
            </w:r>
            <w:r w:rsidRPr="00CD6A28">
              <w:rPr>
                <w:rFonts w:hint="eastAsia"/>
                <w:sz w:val="22"/>
                <w:szCs w:val="22"/>
              </w:rPr>
              <w:t>поверхности</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r w:rsidRPr="00CD6A28">
              <w:rPr>
                <w:rFonts w:hint="eastAsia"/>
                <w:sz w:val="22"/>
                <w:szCs w:val="22"/>
              </w:rPr>
              <w:t>окрашенные</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массе</w:t>
            </w:r>
            <w:r w:rsidRPr="00CD6A28">
              <w:rPr>
                <w:sz w:val="22"/>
                <w:szCs w:val="22"/>
              </w:rPr>
              <w:t xml:space="preserve">, </w:t>
            </w:r>
            <w:r w:rsidRPr="00CD6A28">
              <w:rPr>
                <w:rFonts w:hint="eastAsia"/>
                <w:sz w:val="22"/>
                <w:szCs w:val="22"/>
              </w:rPr>
              <w:t>морозостойкого</w:t>
            </w:r>
            <w:r w:rsidRPr="00CD6A28">
              <w:rPr>
                <w:sz w:val="22"/>
                <w:szCs w:val="22"/>
              </w:rPr>
              <w:t xml:space="preserve"> </w:t>
            </w:r>
            <w:r w:rsidRPr="00CD6A28">
              <w:rPr>
                <w:rFonts w:hint="eastAsia"/>
                <w:sz w:val="22"/>
                <w:szCs w:val="22"/>
              </w:rPr>
              <w:t>исполнения</w:t>
            </w:r>
            <w:r w:rsidRPr="00CD6A28">
              <w:rPr>
                <w:sz w:val="22"/>
                <w:szCs w:val="22"/>
              </w:rPr>
              <w:t xml:space="preserve">. </w:t>
            </w:r>
            <w:r w:rsidRPr="00CD6A28">
              <w:rPr>
                <w:rFonts w:hint="eastAsia"/>
                <w:sz w:val="22"/>
                <w:szCs w:val="22"/>
              </w:rPr>
              <w:t>Поливинилхлоридные</w:t>
            </w:r>
            <w:r w:rsidRPr="00CD6A28">
              <w:rPr>
                <w:sz w:val="22"/>
                <w:szCs w:val="22"/>
              </w:rPr>
              <w:t xml:space="preserve"> </w:t>
            </w:r>
            <w:r w:rsidRPr="00CD6A28">
              <w:rPr>
                <w:rFonts w:hint="eastAsia"/>
                <w:sz w:val="22"/>
                <w:szCs w:val="22"/>
              </w:rPr>
              <w:t>профили</w:t>
            </w:r>
            <w:r w:rsidRPr="00CD6A28">
              <w:rPr>
                <w:sz w:val="22"/>
                <w:szCs w:val="22"/>
              </w:rPr>
              <w:t xml:space="preserve"> </w:t>
            </w:r>
            <w:r w:rsidRPr="00CD6A28">
              <w:rPr>
                <w:rFonts w:hint="eastAsia"/>
                <w:sz w:val="22"/>
                <w:szCs w:val="22"/>
              </w:rPr>
              <w:t>изготовлены</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жесткого</w:t>
            </w:r>
            <w:r w:rsidRPr="00CD6A28">
              <w:rPr>
                <w:sz w:val="22"/>
                <w:szCs w:val="22"/>
              </w:rPr>
              <w:t xml:space="preserve"> </w:t>
            </w:r>
            <w:r w:rsidRPr="00CD6A28">
              <w:rPr>
                <w:rFonts w:hint="eastAsia"/>
                <w:sz w:val="22"/>
                <w:szCs w:val="22"/>
              </w:rPr>
              <w:t>непластифицированного</w:t>
            </w:r>
            <w:r w:rsidRPr="00CD6A28">
              <w:rPr>
                <w:sz w:val="22"/>
                <w:szCs w:val="22"/>
              </w:rPr>
              <w:t xml:space="preserve">, </w:t>
            </w:r>
            <w:r w:rsidRPr="00CD6A28">
              <w:rPr>
                <w:rFonts w:hint="eastAsia"/>
                <w:sz w:val="22"/>
                <w:szCs w:val="22"/>
              </w:rPr>
              <w:t>модифицированного</w:t>
            </w:r>
            <w:r w:rsidRPr="00CD6A28">
              <w:rPr>
                <w:sz w:val="22"/>
                <w:szCs w:val="22"/>
              </w:rPr>
              <w:t xml:space="preserve"> </w:t>
            </w:r>
            <w:r w:rsidRPr="00CD6A28">
              <w:rPr>
                <w:rFonts w:hint="eastAsia"/>
                <w:sz w:val="22"/>
                <w:szCs w:val="22"/>
              </w:rPr>
              <w:t>на</w:t>
            </w:r>
            <w:r w:rsidRPr="00CD6A28">
              <w:rPr>
                <w:sz w:val="22"/>
                <w:szCs w:val="22"/>
              </w:rPr>
              <w:t xml:space="preserve"> </w:t>
            </w:r>
            <w:r w:rsidRPr="00CD6A28">
              <w:rPr>
                <w:rFonts w:hint="eastAsia"/>
                <w:sz w:val="22"/>
                <w:szCs w:val="22"/>
              </w:rPr>
              <w:t>высокую</w:t>
            </w:r>
            <w:r w:rsidRPr="00CD6A28">
              <w:rPr>
                <w:sz w:val="22"/>
                <w:szCs w:val="22"/>
              </w:rPr>
              <w:t xml:space="preserve"> </w:t>
            </w:r>
            <w:r w:rsidRPr="00CD6A28">
              <w:rPr>
                <w:rFonts w:hint="eastAsia"/>
                <w:sz w:val="22"/>
                <w:szCs w:val="22"/>
              </w:rPr>
              <w:t>ударную</w:t>
            </w:r>
            <w:r w:rsidRPr="00CD6A28">
              <w:rPr>
                <w:sz w:val="22"/>
                <w:szCs w:val="22"/>
              </w:rPr>
              <w:t xml:space="preserve"> </w:t>
            </w:r>
            <w:r w:rsidRPr="00CD6A28">
              <w:rPr>
                <w:rFonts w:hint="eastAsia"/>
                <w:sz w:val="22"/>
                <w:szCs w:val="22"/>
              </w:rPr>
              <w:t>вязкость</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стойкость</w:t>
            </w:r>
            <w:r w:rsidRPr="00CD6A28">
              <w:rPr>
                <w:sz w:val="22"/>
                <w:szCs w:val="22"/>
              </w:rPr>
              <w:t xml:space="preserve"> </w:t>
            </w:r>
            <w:r w:rsidRPr="00CD6A28">
              <w:rPr>
                <w:rFonts w:hint="eastAsia"/>
                <w:sz w:val="22"/>
                <w:szCs w:val="22"/>
              </w:rPr>
              <w:t>к</w:t>
            </w:r>
            <w:r w:rsidRPr="00CD6A28">
              <w:rPr>
                <w:sz w:val="22"/>
                <w:szCs w:val="22"/>
              </w:rPr>
              <w:t xml:space="preserve"> </w:t>
            </w:r>
            <w:r w:rsidRPr="00CD6A28">
              <w:rPr>
                <w:rFonts w:hint="eastAsia"/>
                <w:sz w:val="22"/>
                <w:szCs w:val="22"/>
              </w:rPr>
              <w:t>климатическим</w:t>
            </w:r>
            <w:r w:rsidRPr="00CD6A28">
              <w:rPr>
                <w:sz w:val="22"/>
                <w:szCs w:val="22"/>
              </w:rPr>
              <w:t xml:space="preserve"> </w:t>
            </w:r>
            <w:r w:rsidRPr="00CD6A28">
              <w:rPr>
                <w:rFonts w:hint="eastAsia"/>
                <w:sz w:val="22"/>
                <w:szCs w:val="22"/>
              </w:rPr>
              <w:t>воздействиям</w:t>
            </w:r>
            <w:r w:rsidRPr="00CD6A28">
              <w:rPr>
                <w:sz w:val="22"/>
                <w:szCs w:val="22"/>
              </w:rPr>
              <w:t xml:space="preserve"> </w:t>
            </w:r>
            <w:r w:rsidRPr="00CD6A28">
              <w:rPr>
                <w:rFonts w:hint="eastAsia"/>
                <w:sz w:val="22"/>
                <w:szCs w:val="22"/>
              </w:rPr>
              <w:t>поливинилхлорида</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отвечают</w:t>
            </w:r>
            <w:r w:rsidRPr="00CD6A28">
              <w:rPr>
                <w:sz w:val="22"/>
                <w:szCs w:val="22"/>
              </w:rPr>
              <w:t xml:space="preserve"> </w:t>
            </w:r>
            <w:r w:rsidRPr="00CD6A28">
              <w:rPr>
                <w:rFonts w:hint="eastAsia"/>
                <w:sz w:val="22"/>
                <w:szCs w:val="22"/>
              </w:rPr>
              <w:t>требованиям</w:t>
            </w:r>
            <w:r w:rsidRPr="00CD6A28">
              <w:rPr>
                <w:sz w:val="22"/>
                <w:szCs w:val="22"/>
              </w:rPr>
              <w:t xml:space="preserve"> </w:t>
            </w:r>
            <w:r w:rsidRPr="00CD6A28">
              <w:rPr>
                <w:rFonts w:hint="eastAsia"/>
                <w:sz w:val="22"/>
                <w:szCs w:val="22"/>
              </w:rPr>
              <w:t>ГОСТ</w:t>
            </w:r>
            <w:r w:rsidRPr="00CD6A28">
              <w:rPr>
                <w:sz w:val="22"/>
                <w:szCs w:val="22"/>
              </w:rPr>
              <w:t xml:space="preserve"> 30673. </w:t>
            </w:r>
            <w:r w:rsidRPr="00CD6A28">
              <w:rPr>
                <w:rFonts w:hint="eastAsia"/>
                <w:sz w:val="22"/>
                <w:szCs w:val="22"/>
              </w:rPr>
              <w:t>Оконные</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крепежные</w:t>
            </w:r>
            <w:r w:rsidRPr="00CD6A28">
              <w:rPr>
                <w:sz w:val="22"/>
                <w:szCs w:val="22"/>
              </w:rPr>
              <w:t xml:space="preserve"> </w:t>
            </w:r>
            <w:r w:rsidRPr="00CD6A28">
              <w:rPr>
                <w:rFonts w:hint="eastAsia"/>
                <w:sz w:val="22"/>
                <w:szCs w:val="22"/>
              </w:rPr>
              <w:t>детали</w:t>
            </w:r>
            <w:r w:rsidRPr="00CD6A28">
              <w:rPr>
                <w:sz w:val="22"/>
                <w:szCs w:val="22"/>
              </w:rPr>
              <w:t xml:space="preserve"> </w:t>
            </w:r>
            <w:r w:rsidRPr="00CD6A28">
              <w:rPr>
                <w:rFonts w:hint="eastAsia"/>
                <w:sz w:val="22"/>
                <w:szCs w:val="22"/>
              </w:rPr>
              <w:t>специально</w:t>
            </w:r>
            <w:r w:rsidRPr="00CD6A28">
              <w:rPr>
                <w:sz w:val="22"/>
                <w:szCs w:val="22"/>
              </w:rPr>
              <w:t xml:space="preserve"> </w:t>
            </w:r>
            <w:r w:rsidRPr="00CD6A28">
              <w:rPr>
                <w:rFonts w:hint="eastAsia"/>
                <w:sz w:val="22"/>
                <w:szCs w:val="22"/>
              </w:rPr>
              <w:t>предназначенные</w:t>
            </w:r>
            <w:r w:rsidRPr="00CD6A28">
              <w:rPr>
                <w:sz w:val="22"/>
                <w:szCs w:val="22"/>
              </w:rPr>
              <w:t xml:space="preserve"> </w:t>
            </w:r>
            <w:r w:rsidRPr="00CD6A28">
              <w:rPr>
                <w:rFonts w:hint="eastAsia"/>
                <w:sz w:val="22"/>
                <w:szCs w:val="22"/>
              </w:rPr>
              <w:t>для</w:t>
            </w:r>
            <w:r w:rsidRPr="00CD6A28">
              <w:rPr>
                <w:sz w:val="22"/>
                <w:szCs w:val="22"/>
              </w:rPr>
              <w:t xml:space="preserve"> </w:t>
            </w:r>
            <w:r w:rsidRPr="00CD6A28">
              <w:rPr>
                <w:rFonts w:hint="eastAsia"/>
                <w:sz w:val="22"/>
                <w:szCs w:val="22"/>
              </w:rPr>
              <w:t>применения</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системах</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ПВХ</w:t>
            </w:r>
            <w:r w:rsidRPr="00CD6A28">
              <w:rPr>
                <w:sz w:val="22"/>
                <w:szCs w:val="22"/>
              </w:rPr>
              <w:t xml:space="preserve"> - </w:t>
            </w:r>
            <w:r w:rsidRPr="00CD6A28">
              <w:rPr>
                <w:rFonts w:hint="eastAsia"/>
                <w:sz w:val="22"/>
                <w:szCs w:val="22"/>
              </w:rPr>
              <w:t>профилей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изделиях</w:t>
            </w:r>
            <w:r w:rsidRPr="00CD6A28">
              <w:rPr>
                <w:sz w:val="22"/>
                <w:szCs w:val="22"/>
              </w:rPr>
              <w:t xml:space="preserve"> применяются </w:t>
            </w:r>
            <w:r w:rsidRPr="00CD6A28">
              <w:rPr>
                <w:rFonts w:hint="eastAsia"/>
                <w:sz w:val="22"/>
                <w:szCs w:val="22"/>
              </w:rPr>
              <w:t>регулируемые</w:t>
            </w:r>
            <w:r w:rsidRPr="00CD6A28">
              <w:rPr>
                <w:sz w:val="22"/>
                <w:szCs w:val="22"/>
              </w:rPr>
              <w:t xml:space="preserve"> </w:t>
            </w:r>
            <w:r w:rsidRPr="00CD6A28">
              <w:rPr>
                <w:rFonts w:hint="eastAsia"/>
                <w:sz w:val="22"/>
                <w:szCs w:val="22"/>
              </w:rPr>
              <w:t>петли</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для</w:t>
            </w:r>
            <w:r w:rsidRPr="00CD6A28">
              <w:rPr>
                <w:sz w:val="22"/>
                <w:szCs w:val="22"/>
              </w:rPr>
              <w:t xml:space="preserve"> </w:t>
            </w:r>
            <w:r w:rsidRPr="00CD6A28">
              <w:rPr>
                <w:rFonts w:hint="eastAsia"/>
                <w:sz w:val="22"/>
                <w:szCs w:val="22"/>
              </w:rPr>
              <w:t>поворотно</w:t>
            </w:r>
            <w:r w:rsidRPr="00CD6A28">
              <w:rPr>
                <w:sz w:val="22"/>
                <w:szCs w:val="22"/>
              </w:rPr>
              <w:t>-</w:t>
            </w:r>
            <w:r w:rsidRPr="00CD6A28">
              <w:rPr>
                <w:rFonts w:hint="eastAsia"/>
                <w:sz w:val="22"/>
                <w:szCs w:val="22"/>
              </w:rPr>
              <w:t>откидного</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обеспечивающие</w:t>
            </w:r>
            <w:r w:rsidRPr="00CD6A28">
              <w:rPr>
                <w:sz w:val="22"/>
                <w:szCs w:val="22"/>
              </w:rPr>
              <w:t xml:space="preserve"> </w:t>
            </w:r>
            <w:r w:rsidRPr="00CD6A28">
              <w:rPr>
                <w:rFonts w:hint="eastAsia"/>
                <w:sz w:val="22"/>
                <w:szCs w:val="22"/>
              </w:rPr>
              <w:t>щелевое</w:t>
            </w:r>
            <w:r w:rsidRPr="00CD6A28">
              <w:rPr>
                <w:sz w:val="22"/>
                <w:szCs w:val="22"/>
              </w:rPr>
              <w:t xml:space="preserve"> </w:t>
            </w:r>
            <w:r w:rsidRPr="00CD6A28">
              <w:rPr>
                <w:rFonts w:hint="eastAsia"/>
                <w:sz w:val="22"/>
                <w:szCs w:val="22"/>
              </w:rPr>
              <w:t>проветривание</w:t>
            </w:r>
            <w:r w:rsidRPr="00CD6A28">
              <w:rPr>
                <w:sz w:val="22"/>
                <w:szCs w:val="22"/>
              </w:rPr>
              <w:t xml:space="preserve">, </w:t>
            </w:r>
            <w:r w:rsidRPr="00CD6A28">
              <w:rPr>
                <w:rFonts w:hint="eastAsia"/>
                <w:sz w:val="22"/>
                <w:szCs w:val="22"/>
              </w:rPr>
              <w:t>а</w:t>
            </w:r>
            <w:r w:rsidRPr="00CD6A28">
              <w:rPr>
                <w:sz w:val="22"/>
                <w:szCs w:val="22"/>
              </w:rPr>
              <w:t xml:space="preserve"> </w:t>
            </w:r>
            <w:r w:rsidRPr="00CD6A28">
              <w:rPr>
                <w:rFonts w:hint="eastAsia"/>
                <w:sz w:val="22"/>
                <w:szCs w:val="22"/>
              </w:rPr>
              <w:t>также</w:t>
            </w:r>
            <w:r w:rsidRPr="00CD6A28">
              <w:rPr>
                <w:sz w:val="22"/>
                <w:szCs w:val="22"/>
              </w:rPr>
              <w:t xml:space="preserve"> </w:t>
            </w:r>
            <w:r w:rsidRPr="00CD6A28">
              <w:rPr>
                <w:rFonts w:hint="eastAsia"/>
                <w:sz w:val="22"/>
                <w:szCs w:val="22"/>
              </w:rPr>
              <w:t>проветривание</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регулируемым</w:t>
            </w:r>
            <w:r w:rsidRPr="00CD6A28">
              <w:rPr>
                <w:sz w:val="22"/>
                <w:szCs w:val="22"/>
              </w:rPr>
              <w:t xml:space="preserve"> </w:t>
            </w:r>
            <w:r w:rsidRPr="00CD6A28">
              <w:rPr>
                <w:rFonts w:hint="eastAsia"/>
                <w:sz w:val="22"/>
                <w:szCs w:val="22"/>
              </w:rPr>
              <w:t>углом</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использованием</w:t>
            </w:r>
            <w:r w:rsidRPr="00CD6A28">
              <w:rPr>
                <w:sz w:val="22"/>
                <w:szCs w:val="22"/>
              </w:rPr>
              <w:t xml:space="preserve"> </w:t>
            </w:r>
            <w:r w:rsidRPr="00CD6A28">
              <w:rPr>
                <w:rFonts w:hint="eastAsia"/>
                <w:sz w:val="22"/>
                <w:szCs w:val="22"/>
              </w:rPr>
              <w:t>предохранителей</w:t>
            </w:r>
            <w:r w:rsidRPr="00CD6A28">
              <w:rPr>
                <w:sz w:val="22"/>
                <w:szCs w:val="22"/>
              </w:rPr>
              <w:t xml:space="preserve"> </w:t>
            </w:r>
            <w:r w:rsidRPr="00CD6A28">
              <w:rPr>
                <w:rFonts w:hint="eastAsia"/>
                <w:sz w:val="22"/>
                <w:szCs w:val="22"/>
              </w:rPr>
              <w:t>от</w:t>
            </w:r>
            <w:r w:rsidRPr="00CD6A28">
              <w:rPr>
                <w:sz w:val="22"/>
                <w:szCs w:val="22"/>
              </w:rPr>
              <w:t xml:space="preserve"> </w:t>
            </w:r>
            <w:r w:rsidRPr="00CD6A28">
              <w:rPr>
                <w:rFonts w:hint="eastAsia"/>
                <w:sz w:val="22"/>
                <w:szCs w:val="22"/>
              </w:rPr>
              <w:t>случайного</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том</w:t>
            </w:r>
            <w:r w:rsidRPr="00CD6A28">
              <w:rPr>
                <w:sz w:val="22"/>
                <w:szCs w:val="22"/>
              </w:rPr>
              <w:t xml:space="preserve"> </w:t>
            </w:r>
            <w:r w:rsidRPr="00CD6A28">
              <w:rPr>
                <w:rFonts w:hint="eastAsia"/>
                <w:sz w:val="22"/>
                <w:szCs w:val="22"/>
              </w:rPr>
              <w:t>числе</w:t>
            </w:r>
            <w:r w:rsidRPr="00CD6A28">
              <w:rPr>
                <w:sz w:val="22"/>
                <w:szCs w:val="22"/>
              </w:rPr>
              <w:t xml:space="preserve"> </w:t>
            </w:r>
            <w:r w:rsidRPr="00CD6A28">
              <w:rPr>
                <w:rFonts w:hint="eastAsia"/>
                <w:sz w:val="22"/>
                <w:szCs w:val="22"/>
              </w:rPr>
              <w:t>при</w:t>
            </w:r>
            <w:r w:rsidRPr="00CD6A28">
              <w:rPr>
                <w:sz w:val="22"/>
                <w:szCs w:val="22"/>
              </w:rPr>
              <w:t xml:space="preserve"> </w:t>
            </w:r>
            <w:r w:rsidRPr="00CD6A28">
              <w:rPr>
                <w:rFonts w:hint="eastAsia"/>
                <w:sz w:val="22"/>
                <w:szCs w:val="22"/>
              </w:rPr>
              <w:t>положении</w:t>
            </w:r>
            <w:r w:rsidRPr="00CD6A28">
              <w:rPr>
                <w:sz w:val="22"/>
                <w:szCs w:val="22"/>
              </w:rPr>
              <w:t xml:space="preserve"> </w:t>
            </w:r>
            <w:r w:rsidRPr="00CD6A28">
              <w:rPr>
                <w:rFonts w:hint="eastAsia"/>
                <w:sz w:val="22"/>
                <w:szCs w:val="22"/>
              </w:rPr>
              <w:t>приборов</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режиме</w:t>
            </w:r>
            <w:r w:rsidRPr="00CD6A28">
              <w:rPr>
                <w:sz w:val="22"/>
                <w:szCs w:val="22"/>
              </w:rPr>
              <w:t xml:space="preserve"> </w:t>
            </w:r>
            <w:r w:rsidRPr="00CD6A28">
              <w:rPr>
                <w:rFonts w:hint="eastAsia"/>
                <w:sz w:val="22"/>
                <w:szCs w:val="22"/>
              </w:rPr>
              <w:t>проветривания</w:t>
            </w:r>
            <w:r w:rsidRPr="00CD6A28">
              <w:rPr>
                <w:sz w:val="22"/>
                <w:szCs w:val="22"/>
              </w:rPr>
              <w:t xml:space="preserve">). </w:t>
            </w:r>
            <w:r w:rsidRPr="00CD6A28">
              <w:rPr>
                <w:rFonts w:hint="eastAsia"/>
                <w:sz w:val="22"/>
                <w:szCs w:val="22"/>
              </w:rPr>
              <w:t>Запирающие</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обеспечивают</w:t>
            </w:r>
            <w:r w:rsidRPr="00CD6A28">
              <w:rPr>
                <w:sz w:val="22"/>
                <w:szCs w:val="22"/>
              </w:rPr>
              <w:t xml:space="preserve"> </w:t>
            </w:r>
            <w:r w:rsidRPr="00CD6A28">
              <w:rPr>
                <w:rFonts w:hint="eastAsia"/>
                <w:sz w:val="22"/>
                <w:szCs w:val="22"/>
              </w:rPr>
              <w:t>надежное</w:t>
            </w:r>
            <w:r w:rsidRPr="00CD6A28">
              <w:rPr>
                <w:sz w:val="22"/>
                <w:szCs w:val="22"/>
              </w:rPr>
              <w:t xml:space="preserve"> </w:t>
            </w:r>
            <w:r w:rsidRPr="00CD6A28">
              <w:rPr>
                <w:rFonts w:hint="eastAsia"/>
                <w:sz w:val="22"/>
                <w:szCs w:val="22"/>
              </w:rPr>
              <w:t>запирание</w:t>
            </w:r>
            <w:r w:rsidRPr="00CD6A28">
              <w:rPr>
                <w:sz w:val="22"/>
                <w:szCs w:val="22"/>
              </w:rPr>
              <w:t xml:space="preserve"> </w:t>
            </w:r>
            <w:r w:rsidRPr="00CD6A28">
              <w:rPr>
                <w:rFonts w:hint="eastAsia"/>
                <w:sz w:val="22"/>
                <w:szCs w:val="22"/>
              </w:rPr>
              <w:t>открывающихся</w:t>
            </w:r>
            <w:r w:rsidRPr="00CD6A28">
              <w:rPr>
                <w:sz w:val="22"/>
                <w:szCs w:val="22"/>
              </w:rPr>
              <w:t xml:space="preserve"> </w:t>
            </w:r>
            <w:r w:rsidRPr="00CD6A28">
              <w:rPr>
                <w:rFonts w:hint="eastAsia"/>
                <w:sz w:val="22"/>
                <w:szCs w:val="22"/>
              </w:rPr>
              <w:t>элементов</w:t>
            </w:r>
            <w:r w:rsidRPr="00CD6A28">
              <w:rPr>
                <w:sz w:val="22"/>
                <w:szCs w:val="22"/>
              </w:rPr>
              <w:t xml:space="preserve"> </w:t>
            </w:r>
            <w:r w:rsidRPr="00CD6A28">
              <w:rPr>
                <w:rFonts w:hint="eastAsia"/>
                <w:sz w:val="22"/>
                <w:szCs w:val="22"/>
              </w:rPr>
              <w:t>изделий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комплект</w:t>
            </w:r>
            <w:r w:rsidRPr="00CD6A28">
              <w:rPr>
                <w:sz w:val="22"/>
                <w:szCs w:val="22"/>
              </w:rPr>
              <w:t xml:space="preserve"> </w:t>
            </w:r>
            <w:r w:rsidRPr="00CD6A28">
              <w:rPr>
                <w:rFonts w:hint="eastAsia"/>
                <w:sz w:val="22"/>
                <w:szCs w:val="22"/>
              </w:rPr>
              <w:t>поставки</w:t>
            </w:r>
            <w:r w:rsidRPr="00CD6A28">
              <w:rPr>
                <w:sz w:val="22"/>
                <w:szCs w:val="22"/>
              </w:rPr>
              <w:t xml:space="preserve"> </w:t>
            </w:r>
            <w:r w:rsidRPr="00CD6A28">
              <w:rPr>
                <w:rFonts w:hint="eastAsia"/>
                <w:sz w:val="22"/>
                <w:szCs w:val="22"/>
              </w:rPr>
              <w:t>входит</w:t>
            </w:r>
            <w:r w:rsidRPr="00CD6A28">
              <w:rPr>
                <w:sz w:val="22"/>
                <w:szCs w:val="22"/>
              </w:rPr>
              <w:t xml:space="preserve"> </w:t>
            </w:r>
            <w:r w:rsidRPr="00CD6A28">
              <w:rPr>
                <w:rFonts w:hint="eastAsia"/>
                <w:sz w:val="22"/>
                <w:szCs w:val="22"/>
              </w:rPr>
              <w:t>документ</w:t>
            </w:r>
            <w:r w:rsidRPr="00CD6A28">
              <w:rPr>
                <w:sz w:val="22"/>
                <w:szCs w:val="22"/>
              </w:rPr>
              <w:t xml:space="preserve"> </w:t>
            </w:r>
            <w:r w:rsidRPr="00CD6A28">
              <w:rPr>
                <w:rFonts w:hint="eastAsia"/>
                <w:sz w:val="22"/>
                <w:szCs w:val="22"/>
              </w:rPr>
              <w:t>о</w:t>
            </w:r>
            <w:r w:rsidRPr="00CD6A28">
              <w:rPr>
                <w:sz w:val="22"/>
                <w:szCs w:val="22"/>
              </w:rPr>
              <w:t xml:space="preserve"> </w:t>
            </w:r>
            <w:r w:rsidRPr="00CD6A28">
              <w:rPr>
                <w:rFonts w:hint="eastAsia"/>
                <w:sz w:val="22"/>
                <w:szCs w:val="22"/>
              </w:rPr>
              <w:t>качестве</w:t>
            </w:r>
            <w:r w:rsidRPr="00CD6A28">
              <w:rPr>
                <w:sz w:val="22"/>
                <w:szCs w:val="22"/>
              </w:rPr>
              <w:t xml:space="preserve"> (</w:t>
            </w:r>
            <w:r w:rsidRPr="00CD6A28">
              <w:rPr>
                <w:rFonts w:hint="eastAsia"/>
                <w:sz w:val="22"/>
                <w:szCs w:val="22"/>
              </w:rPr>
              <w:t>паспорт</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инструкция</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эксплуатации</w:t>
            </w:r>
            <w:r w:rsidRPr="00CD6A28">
              <w:rPr>
                <w:sz w:val="22"/>
                <w:szCs w:val="22"/>
              </w:rPr>
              <w:t xml:space="preserve"> </w:t>
            </w:r>
            <w:r w:rsidRPr="00CD6A28">
              <w:rPr>
                <w:rFonts w:hint="eastAsia"/>
                <w:sz w:val="22"/>
                <w:szCs w:val="22"/>
              </w:rPr>
              <w:t>изделий</w:t>
            </w:r>
            <w:r w:rsidRPr="00CD6A28">
              <w:rPr>
                <w:sz w:val="22"/>
                <w:szCs w:val="22"/>
              </w:rPr>
              <w:t>.</w:t>
            </w:r>
          </w:p>
          <w:p w:rsidR="003D4A03" w:rsidRPr="00CD6A28" w:rsidRDefault="003D4A03" w:rsidP="00515965">
            <w:pPr>
              <w:jc w:val="both"/>
              <w:rPr>
                <w:sz w:val="22"/>
                <w:szCs w:val="22"/>
              </w:rPr>
            </w:pPr>
            <w:r w:rsidRPr="00CD6A28">
              <w:rPr>
                <w:rFonts w:hint="eastAsia"/>
                <w:sz w:val="22"/>
                <w:szCs w:val="22"/>
              </w:rPr>
              <w:t>Доски</w:t>
            </w:r>
            <w:r w:rsidRPr="00CD6A28">
              <w:rPr>
                <w:sz w:val="22"/>
                <w:szCs w:val="22"/>
              </w:rPr>
              <w:t xml:space="preserve"> </w:t>
            </w:r>
            <w:r w:rsidRPr="00CD6A28">
              <w:rPr>
                <w:rFonts w:hint="eastAsia"/>
                <w:sz w:val="22"/>
                <w:szCs w:val="22"/>
              </w:rPr>
              <w:t>подоконные</w:t>
            </w:r>
            <w:r w:rsidRPr="00CD6A28">
              <w:rPr>
                <w:sz w:val="22"/>
                <w:szCs w:val="22"/>
              </w:rPr>
              <w:t xml:space="preserve"> </w:t>
            </w:r>
            <w:r w:rsidRPr="00CD6A28">
              <w:rPr>
                <w:rFonts w:hint="eastAsia"/>
                <w:sz w:val="22"/>
                <w:szCs w:val="22"/>
              </w:rPr>
              <w:t>ПВХ</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0,51</w:t>
            </w:r>
            <w:r w:rsidRPr="00CD6A28">
              <w:rPr>
                <w:rFonts w:hint="eastAsia"/>
                <w:sz w:val="22"/>
                <w:szCs w:val="22"/>
              </w:rPr>
              <w:t>м</w:t>
            </w:r>
            <w:r w:rsidRPr="00CD6A28">
              <w:rPr>
                <w:sz w:val="22"/>
                <w:szCs w:val="22"/>
              </w:rPr>
              <w:t xml:space="preserve">, </w:t>
            </w:r>
            <w:r w:rsidRPr="00CD6A28">
              <w:rPr>
                <w:rFonts w:hint="eastAsia"/>
                <w:sz w:val="22"/>
                <w:szCs w:val="22"/>
              </w:rPr>
              <w:t>цвет</w:t>
            </w:r>
            <w:r w:rsidRPr="00CD6A28">
              <w:rPr>
                <w:sz w:val="22"/>
                <w:szCs w:val="22"/>
              </w:rPr>
              <w:t xml:space="preserve"> -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r w:rsidRPr="00CD6A28">
              <w:rPr>
                <w:rFonts w:hint="eastAsia"/>
                <w:sz w:val="22"/>
                <w:szCs w:val="22"/>
              </w:rPr>
              <w:t>установлены</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проемах</w:t>
            </w:r>
            <w:r w:rsidRPr="00CD6A28">
              <w:rPr>
                <w:sz w:val="22"/>
                <w:szCs w:val="22"/>
              </w:rPr>
              <w:t>.</w:t>
            </w:r>
          </w:p>
          <w:p w:rsidR="003D4A03" w:rsidRPr="006A39A1" w:rsidRDefault="003D4A03" w:rsidP="00515965">
            <w:pPr>
              <w:jc w:val="both"/>
              <w:rPr>
                <w:sz w:val="22"/>
                <w:szCs w:val="22"/>
              </w:rPr>
            </w:pPr>
            <w:r w:rsidRPr="00CD6A28">
              <w:rPr>
                <w:rFonts w:hint="eastAsia"/>
                <w:sz w:val="22"/>
                <w:szCs w:val="22"/>
              </w:rPr>
              <w:t>Все</w:t>
            </w:r>
            <w:r w:rsidRPr="00CD6A28">
              <w:rPr>
                <w:sz w:val="22"/>
                <w:szCs w:val="22"/>
              </w:rPr>
              <w:t xml:space="preserve"> </w:t>
            </w:r>
            <w:r w:rsidRPr="00CD6A28">
              <w:rPr>
                <w:rFonts w:hint="eastAsia"/>
                <w:sz w:val="22"/>
                <w:szCs w:val="22"/>
              </w:rPr>
              <w:t>оконные</w:t>
            </w:r>
            <w:r w:rsidRPr="00CD6A28">
              <w:rPr>
                <w:sz w:val="22"/>
                <w:szCs w:val="22"/>
              </w:rPr>
              <w:t xml:space="preserve"> </w:t>
            </w:r>
            <w:r w:rsidRPr="00CD6A28">
              <w:rPr>
                <w:rFonts w:hint="eastAsia"/>
                <w:sz w:val="22"/>
                <w:szCs w:val="22"/>
              </w:rPr>
              <w:t>проемы</w:t>
            </w:r>
            <w:r w:rsidRPr="00CD6A28">
              <w:rPr>
                <w:sz w:val="22"/>
                <w:szCs w:val="22"/>
              </w:rPr>
              <w:t xml:space="preserve"> </w:t>
            </w:r>
            <w:r w:rsidRPr="00CD6A28">
              <w:rPr>
                <w:rFonts w:hint="eastAsia"/>
                <w:sz w:val="22"/>
                <w:szCs w:val="22"/>
              </w:rPr>
              <w:t>облицованы</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наружных</w:t>
            </w:r>
            <w:r w:rsidRPr="00CD6A28">
              <w:rPr>
                <w:sz w:val="22"/>
                <w:szCs w:val="22"/>
              </w:rPr>
              <w:t xml:space="preserve"> </w:t>
            </w:r>
            <w:r w:rsidRPr="00CD6A28">
              <w:rPr>
                <w:rFonts w:hint="eastAsia"/>
                <w:sz w:val="22"/>
                <w:szCs w:val="22"/>
              </w:rPr>
              <w:t>стенах</w:t>
            </w:r>
            <w:r w:rsidRPr="00CD6A28">
              <w:rPr>
                <w:sz w:val="22"/>
                <w:szCs w:val="22"/>
              </w:rPr>
              <w:t xml:space="preserve"> </w:t>
            </w:r>
            <w:r w:rsidRPr="00CD6A28">
              <w:rPr>
                <w:rFonts w:hint="eastAsia"/>
                <w:sz w:val="22"/>
                <w:szCs w:val="22"/>
              </w:rPr>
              <w:t>откосной</w:t>
            </w:r>
            <w:r w:rsidRPr="00CD6A28">
              <w:rPr>
                <w:sz w:val="22"/>
                <w:szCs w:val="22"/>
              </w:rPr>
              <w:t xml:space="preserve"> </w:t>
            </w:r>
            <w:r w:rsidRPr="00CD6A28">
              <w:rPr>
                <w:rFonts w:hint="eastAsia"/>
                <w:sz w:val="22"/>
                <w:szCs w:val="22"/>
              </w:rPr>
              <w:t>планкой</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устройством</w:t>
            </w:r>
            <w:r w:rsidRPr="00CD6A28">
              <w:rPr>
                <w:sz w:val="22"/>
                <w:szCs w:val="22"/>
              </w:rPr>
              <w:t xml:space="preserve"> </w:t>
            </w:r>
            <w:r w:rsidRPr="00CD6A28">
              <w:rPr>
                <w:rFonts w:hint="eastAsia"/>
                <w:sz w:val="22"/>
                <w:szCs w:val="22"/>
              </w:rPr>
              <w:t>водоотлива</w:t>
            </w:r>
            <w:r w:rsidRPr="00CD6A28">
              <w:rPr>
                <w:sz w:val="22"/>
                <w:szCs w:val="22"/>
              </w:rPr>
              <w:t xml:space="preserve"> </w:t>
            </w:r>
            <w:r w:rsidRPr="00CD6A28">
              <w:rPr>
                <w:rFonts w:hint="eastAsia"/>
                <w:sz w:val="22"/>
                <w:szCs w:val="22"/>
              </w:rPr>
              <w:t>оконного</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w:t>
            </w:r>
          </w:p>
        </w:tc>
      </w:tr>
      <w:tr w:rsidR="003D4A03" w:rsidRPr="00CD6A28" w:rsidTr="00515965">
        <w:trPr>
          <w:trHeight w:val="699"/>
        </w:trPr>
        <w:tc>
          <w:tcPr>
            <w:tcW w:w="709" w:type="dxa"/>
            <w:gridSpan w:val="2"/>
          </w:tcPr>
          <w:p w:rsidR="003D4A03" w:rsidRPr="00CD6A28" w:rsidRDefault="003D4A03" w:rsidP="00515965">
            <w:pPr>
              <w:contextualSpacing/>
              <w:jc w:val="both"/>
              <w:rPr>
                <w:rFonts w:eastAsia="Calibri"/>
                <w:sz w:val="22"/>
                <w:szCs w:val="22"/>
              </w:rPr>
            </w:pPr>
            <w:r w:rsidRPr="00CD6A28">
              <w:rPr>
                <w:rFonts w:eastAsia="Calibri"/>
                <w:sz w:val="22"/>
                <w:szCs w:val="22"/>
              </w:rPr>
              <w:t>1.12</w:t>
            </w:r>
          </w:p>
        </w:tc>
        <w:tc>
          <w:tcPr>
            <w:tcW w:w="1559" w:type="dxa"/>
          </w:tcPr>
          <w:p w:rsidR="003D4A03" w:rsidRPr="00CD6A28" w:rsidRDefault="003D4A03" w:rsidP="00515965">
            <w:pPr>
              <w:contextualSpacing/>
              <w:jc w:val="both"/>
              <w:rPr>
                <w:rFonts w:eastAsia="Calibri"/>
                <w:sz w:val="22"/>
                <w:szCs w:val="22"/>
              </w:rPr>
            </w:pPr>
            <w:r w:rsidRPr="00CD6A28">
              <w:rPr>
                <w:rFonts w:eastAsia="Calibri"/>
                <w:sz w:val="22"/>
                <w:szCs w:val="22"/>
              </w:rPr>
              <w:t>Двери</w:t>
            </w:r>
          </w:p>
        </w:tc>
        <w:tc>
          <w:tcPr>
            <w:tcW w:w="7626" w:type="dxa"/>
            <w:vAlign w:val="center"/>
          </w:tcPr>
          <w:p w:rsidR="003D4A03" w:rsidRPr="00CD6A28" w:rsidRDefault="003D4A03" w:rsidP="00FB1F3E">
            <w:pPr>
              <w:numPr>
                <w:ilvl w:val="0"/>
                <w:numId w:val="33"/>
              </w:numPr>
              <w:contextualSpacing/>
              <w:jc w:val="both"/>
              <w:rPr>
                <w:sz w:val="22"/>
                <w:szCs w:val="22"/>
              </w:rPr>
            </w:pPr>
            <w:r w:rsidRPr="00CD6A28">
              <w:rPr>
                <w:rFonts w:hint="eastAsia"/>
                <w:sz w:val="22"/>
                <w:szCs w:val="22"/>
              </w:rPr>
              <w:t>Двери</w:t>
            </w:r>
            <w:r w:rsidRPr="00CD6A28">
              <w:rPr>
                <w:sz w:val="22"/>
                <w:szCs w:val="22"/>
              </w:rPr>
              <w:t xml:space="preserve"> </w:t>
            </w:r>
            <w:r w:rsidRPr="00CD6A28">
              <w:rPr>
                <w:rFonts w:hint="eastAsia"/>
                <w:sz w:val="22"/>
                <w:szCs w:val="22"/>
              </w:rPr>
              <w:t>тамбура</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вход</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помещение</w:t>
            </w:r>
            <w:r w:rsidRPr="00CD6A28">
              <w:rPr>
                <w:sz w:val="22"/>
                <w:szCs w:val="22"/>
              </w:rPr>
              <w:t xml:space="preserve"> - </w:t>
            </w:r>
            <w:r w:rsidRPr="00CD6A28">
              <w:rPr>
                <w:rFonts w:hint="eastAsia"/>
                <w:sz w:val="22"/>
                <w:szCs w:val="22"/>
              </w:rPr>
              <w:t>размером</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световому</w:t>
            </w:r>
            <w:r w:rsidRPr="00CD6A28">
              <w:rPr>
                <w:sz w:val="22"/>
                <w:szCs w:val="22"/>
              </w:rPr>
              <w:t xml:space="preserve"> </w:t>
            </w:r>
            <w:r w:rsidRPr="00CD6A28">
              <w:rPr>
                <w:rFonts w:hint="eastAsia"/>
                <w:sz w:val="22"/>
                <w:szCs w:val="22"/>
              </w:rPr>
              <w:t>проему</w:t>
            </w:r>
            <w:r w:rsidRPr="00CD6A28">
              <w:rPr>
                <w:sz w:val="22"/>
                <w:szCs w:val="22"/>
              </w:rPr>
              <w:t xml:space="preserve"> </w:t>
            </w:r>
            <w:r w:rsidRPr="00CD6A28">
              <w:rPr>
                <w:rFonts w:hint="eastAsia"/>
                <w:sz w:val="22"/>
                <w:szCs w:val="22"/>
              </w:rPr>
              <w:t>ширина</w:t>
            </w:r>
            <w:r w:rsidRPr="00CD6A28">
              <w:rPr>
                <w:sz w:val="22"/>
                <w:szCs w:val="22"/>
              </w:rPr>
              <w:t xml:space="preserve"> 1000 </w:t>
            </w:r>
            <w:r w:rsidRPr="00CD6A28">
              <w:rPr>
                <w:rFonts w:hint="eastAsia"/>
                <w:sz w:val="22"/>
                <w:szCs w:val="22"/>
              </w:rPr>
              <w:t>мм</w:t>
            </w:r>
            <w:r w:rsidRPr="00CD6A28">
              <w:rPr>
                <w:sz w:val="22"/>
                <w:szCs w:val="22"/>
              </w:rPr>
              <w:t xml:space="preserve">, </w:t>
            </w:r>
            <w:r w:rsidRPr="00CD6A28">
              <w:rPr>
                <w:rFonts w:hint="eastAsia"/>
                <w:sz w:val="22"/>
                <w:szCs w:val="22"/>
              </w:rPr>
              <w:t>высота</w:t>
            </w:r>
            <w:r w:rsidRPr="00CD6A28">
              <w:rPr>
                <w:sz w:val="22"/>
                <w:szCs w:val="22"/>
              </w:rPr>
              <w:t xml:space="preserve"> 2000 </w:t>
            </w:r>
            <w:r w:rsidRPr="00CD6A28">
              <w:rPr>
                <w:rFonts w:hint="eastAsia"/>
                <w:sz w:val="22"/>
                <w:szCs w:val="22"/>
              </w:rPr>
              <w:t>мм</w:t>
            </w:r>
            <w:r w:rsidRPr="00CD6A28">
              <w:rPr>
                <w:sz w:val="22"/>
                <w:szCs w:val="22"/>
              </w:rPr>
              <w:t xml:space="preserve">, </w:t>
            </w:r>
            <w:r w:rsidRPr="00CD6A28">
              <w:rPr>
                <w:rFonts w:hint="eastAsia"/>
                <w:sz w:val="22"/>
                <w:szCs w:val="22"/>
              </w:rPr>
              <w:t>размер</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световому</w:t>
            </w:r>
            <w:r w:rsidRPr="00CD6A28">
              <w:rPr>
                <w:sz w:val="22"/>
                <w:szCs w:val="22"/>
              </w:rPr>
              <w:t xml:space="preserve"> </w:t>
            </w:r>
            <w:r w:rsidRPr="00CD6A28">
              <w:rPr>
                <w:rFonts w:hint="eastAsia"/>
                <w:sz w:val="22"/>
                <w:szCs w:val="22"/>
              </w:rPr>
              <w:t>проему</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поливинилхлоридных</w:t>
            </w:r>
            <w:r w:rsidRPr="00CD6A28">
              <w:rPr>
                <w:sz w:val="22"/>
                <w:szCs w:val="22"/>
              </w:rPr>
              <w:t xml:space="preserve"> </w:t>
            </w:r>
            <w:r w:rsidRPr="00CD6A28">
              <w:rPr>
                <w:rFonts w:hint="eastAsia"/>
                <w:sz w:val="22"/>
                <w:szCs w:val="22"/>
              </w:rPr>
              <w:t>профилей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защитой</w:t>
            </w:r>
            <w:r w:rsidRPr="00CD6A28">
              <w:rPr>
                <w:sz w:val="22"/>
                <w:szCs w:val="22"/>
              </w:rPr>
              <w:t xml:space="preserve"> </w:t>
            </w:r>
            <w:r w:rsidRPr="00CD6A28">
              <w:rPr>
                <w:rFonts w:hint="eastAsia"/>
                <w:sz w:val="22"/>
                <w:szCs w:val="22"/>
              </w:rPr>
              <w:t>нижней</w:t>
            </w:r>
            <w:r w:rsidRPr="00CD6A28">
              <w:rPr>
                <w:sz w:val="22"/>
                <w:szCs w:val="22"/>
              </w:rPr>
              <w:t xml:space="preserve"> </w:t>
            </w:r>
            <w:r w:rsidRPr="00CD6A28">
              <w:rPr>
                <w:rFonts w:hint="eastAsia"/>
                <w:sz w:val="22"/>
                <w:szCs w:val="22"/>
              </w:rPr>
              <w:t>фрамуги</w:t>
            </w:r>
            <w:r w:rsidRPr="00CD6A28">
              <w:rPr>
                <w:sz w:val="22"/>
                <w:szCs w:val="22"/>
              </w:rPr>
              <w:t xml:space="preserve"> </w:t>
            </w:r>
            <w:r w:rsidRPr="00CD6A28">
              <w:rPr>
                <w:rFonts w:hint="eastAsia"/>
                <w:sz w:val="22"/>
                <w:szCs w:val="22"/>
              </w:rPr>
              <w:t>кровельной</w:t>
            </w:r>
            <w:r w:rsidRPr="00CD6A28">
              <w:rPr>
                <w:sz w:val="22"/>
                <w:szCs w:val="22"/>
              </w:rPr>
              <w:t xml:space="preserve"> </w:t>
            </w:r>
            <w:r w:rsidRPr="00CD6A28">
              <w:rPr>
                <w:rFonts w:hint="eastAsia"/>
                <w:sz w:val="22"/>
                <w:szCs w:val="22"/>
              </w:rPr>
              <w:t>сталью</w:t>
            </w:r>
            <w:r w:rsidRPr="00CD6A28">
              <w:rPr>
                <w:sz w:val="22"/>
                <w:szCs w:val="22"/>
              </w:rPr>
              <w:t xml:space="preserve"> </w:t>
            </w:r>
            <w:r w:rsidRPr="00CD6A28">
              <w:rPr>
                <w:rFonts w:hint="eastAsia"/>
                <w:sz w:val="22"/>
                <w:szCs w:val="22"/>
              </w:rPr>
              <w:t>комплектуются</w:t>
            </w:r>
            <w:r w:rsidRPr="00CD6A28">
              <w:rPr>
                <w:sz w:val="22"/>
                <w:szCs w:val="22"/>
              </w:rPr>
              <w:t xml:space="preserve"> </w:t>
            </w:r>
            <w:r w:rsidRPr="00CD6A28">
              <w:rPr>
                <w:rFonts w:hint="eastAsia"/>
                <w:sz w:val="22"/>
                <w:szCs w:val="22"/>
              </w:rPr>
              <w:t>замками</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ГОСТ</w:t>
            </w:r>
            <w:r w:rsidRPr="00CD6A28">
              <w:rPr>
                <w:sz w:val="22"/>
                <w:szCs w:val="22"/>
              </w:rPr>
              <w:t xml:space="preserve"> 5089 – 2011 </w:t>
            </w:r>
            <w:r w:rsidRPr="00CD6A28">
              <w:rPr>
                <w:rFonts w:hint="eastAsia"/>
                <w:sz w:val="22"/>
                <w:szCs w:val="22"/>
              </w:rPr>
              <w:t>с</w:t>
            </w:r>
            <w:r w:rsidRPr="00CD6A28">
              <w:rPr>
                <w:sz w:val="22"/>
                <w:szCs w:val="22"/>
              </w:rPr>
              <w:t xml:space="preserve"> </w:t>
            </w:r>
            <w:r w:rsidRPr="00CD6A28">
              <w:rPr>
                <w:rFonts w:hint="eastAsia"/>
                <w:sz w:val="22"/>
                <w:szCs w:val="22"/>
              </w:rPr>
              <w:t>ключами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наружной</w:t>
            </w:r>
            <w:r w:rsidRPr="00CD6A28">
              <w:rPr>
                <w:sz w:val="22"/>
                <w:szCs w:val="22"/>
              </w:rPr>
              <w:t xml:space="preserve"> </w:t>
            </w:r>
            <w:r w:rsidRPr="00CD6A28">
              <w:rPr>
                <w:rFonts w:hint="eastAsia"/>
                <w:sz w:val="22"/>
                <w:szCs w:val="22"/>
              </w:rPr>
              <w:t>стороны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защелками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внутренней</w:t>
            </w:r>
            <w:r w:rsidRPr="00CD6A28">
              <w:rPr>
                <w:sz w:val="22"/>
                <w:szCs w:val="22"/>
              </w:rPr>
              <w:t xml:space="preserve">, </w:t>
            </w:r>
            <w:r w:rsidRPr="00CD6A28">
              <w:rPr>
                <w:rFonts w:hint="eastAsia"/>
                <w:sz w:val="22"/>
                <w:szCs w:val="22"/>
              </w:rPr>
              <w:t>дверными</w:t>
            </w:r>
            <w:r w:rsidRPr="00CD6A28">
              <w:rPr>
                <w:sz w:val="22"/>
                <w:szCs w:val="22"/>
              </w:rPr>
              <w:t xml:space="preserve"> </w:t>
            </w:r>
            <w:r w:rsidRPr="00CD6A28">
              <w:rPr>
                <w:rFonts w:hint="eastAsia"/>
                <w:sz w:val="22"/>
                <w:szCs w:val="22"/>
              </w:rPr>
              <w:t>ручками</w:t>
            </w:r>
            <w:r w:rsidRPr="00CD6A28">
              <w:rPr>
                <w:sz w:val="22"/>
                <w:szCs w:val="22"/>
              </w:rPr>
              <w:t xml:space="preserve">, </w:t>
            </w:r>
            <w:r w:rsidRPr="00CD6A28">
              <w:rPr>
                <w:rFonts w:hint="eastAsia"/>
                <w:sz w:val="22"/>
                <w:szCs w:val="22"/>
              </w:rPr>
              <w:t>доводчиками</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согласованию</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Заказчиком</w:t>
            </w:r>
            <w:r w:rsidRPr="00CD6A28">
              <w:rPr>
                <w:sz w:val="22"/>
                <w:szCs w:val="22"/>
              </w:rPr>
              <w:t xml:space="preserve">), </w:t>
            </w:r>
            <w:r>
              <w:rPr>
                <w:rFonts w:hint="eastAsia"/>
                <w:sz w:val="22"/>
                <w:szCs w:val="22"/>
              </w:rPr>
              <w:t>без</w:t>
            </w:r>
            <w:r w:rsidRPr="00CD6A28">
              <w:rPr>
                <w:sz w:val="22"/>
                <w:szCs w:val="22"/>
              </w:rPr>
              <w:t xml:space="preserve"> </w:t>
            </w:r>
            <w:r w:rsidRPr="00CD6A28">
              <w:rPr>
                <w:rFonts w:hint="eastAsia"/>
                <w:sz w:val="22"/>
                <w:szCs w:val="22"/>
              </w:rPr>
              <w:t>остеклени</w:t>
            </w:r>
            <w:r>
              <w:rPr>
                <w:rFonts w:hint="eastAsia"/>
                <w:sz w:val="22"/>
                <w:szCs w:val="22"/>
              </w:rPr>
              <w:t>я</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Pr>
                <w:sz w:val="22"/>
                <w:szCs w:val="22"/>
              </w:rPr>
              <w:t>.</w:t>
            </w:r>
          </w:p>
          <w:p w:rsidR="003D4A03" w:rsidRPr="00CD6A28" w:rsidRDefault="003D4A03" w:rsidP="00FB1F3E">
            <w:pPr>
              <w:numPr>
                <w:ilvl w:val="0"/>
                <w:numId w:val="33"/>
              </w:numPr>
              <w:contextualSpacing/>
              <w:jc w:val="both"/>
              <w:rPr>
                <w:sz w:val="22"/>
                <w:szCs w:val="22"/>
              </w:rPr>
            </w:pPr>
            <w:r w:rsidRPr="00CD6A28">
              <w:rPr>
                <w:rFonts w:hint="eastAsia"/>
                <w:sz w:val="22"/>
                <w:szCs w:val="22"/>
              </w:rPr>
              <w:t>В</w:t>
            </w:r>
            <w:r w:rsidRPr="00CD6A28">
              <w:rPr>
                <w:sz w:val="22"/>
                <w:szCs w:val="22"/>
              </w:rPr>
              <w:t xml:space="preserve"> </w:t>
            </w:r>
            <w:r w:rsidRPr="00CD6A28">
              <w:rPr>
                <w:rFonts w:hint="eastAsia"/>
                <w:sz w:val="22"/>
                <w:szCs w:val="22"/>
              </w:rPr>
              <w:t>остальных</w:t>
            </w:r>
            <w:r w:rsidRPr="00CD6A28">
              <w:rPr>
                <w:sz w:val="22"/>
                <w:szCs w:val="22"/>
              </w:rPr>
              <w:t xml:space="preserve"> </w:t>
            </w:r>
            <w:r w:rsidRPr="00CD6A28">
              <w:rPr>
                <w:rFonts w:hint="eastAsia"/>
                <w:sz w:val="22"/>
                <w:szCs w:val="22"/>
              </w:rPr>
              <w:t>помещениях</w:t>
            </w:r>
            <w:r w:rsidRPr="00CD6A28">
              <w:rPr>
                <w:sz w:val="22"/>
                <w:szCs w:val="22"/>
              </w:rPr>
              <w:t xml:space="preserve"> -  </w:t>
            </w:r>
            <w:r w:rsidRPr="00CD6A28">
              <w:rPr>
                <w:rFonts w:hint="eastAsia"/>
                <w:sz w:val="22"/>
                <w:szCs w:val="22"/>
              </w:rPr>
              <w:t>блоки</w:t>
            </w:r>
            <w:r w:rsidRPr="00CD6A28">
              <w:rPr>
                <w:sz w:val="22"/>
                <w:szCs w:val="22"/>
              </w:rPr>
              <w:t xml:space="preserve"> </w:t>
            </w:r>
            <w:r w:rsidRPr="00CD6A28">
              <w:rPr>
                <w:rFonts w:hint="eastAsia"/>
                <w:sz w:val="22"/>
                <w:szCs w:val="22"/>
              </w:rPr>
              <w:t>дверные</w:t>
            </w:r>
            <w:r w:rsidRPr="00CD6A28">
              <w:rPr>
                <w:sz w:val="22"/>
                <w:szCs w:val="22"/>
              </w:rPr>
              <w:t xml:space="preserve"> </w:t>
            </w:r>
            <w:r w:rsidRPr="00CD6A28">
              <w:rPr>
                <w:rFonts w:hint="eastAsia"/>
                <w:sz w:val="22"/>
                <w:szCs w:val="22"/>
              </w:rPr>
              <w:t>внутренние</w:t>
            </w:r>
            <w:r w:rsidRPr="00CD6A28">
              <w:rPr>
                <w:sz w:val="22"/>
                <w:szCs w:val="22"/>
              </w:rPr>
              <w:t xml:space="preserve"> </w:t>
            </w:r>
            <w:r w:rsidRPr="00CD6A28">
              <w:rPr>
                <w:rFonts w:hint="eastAsia"/>
                <w:sz w:val="22"/>
                <w:szCs w:val="22"/>
              </w:rPr>
              <w:t>глухие</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алюминиевого</w:t>
            </w:r>
            <w:r w:rsidRPr="00CD6A28">
              <w:rPr>
                <w:sz w:val="22"/>
                <w:szCs w:val="22"/>
              </w:rPr>
              <w:t xml:space="preserve"> </w:t>
            </w:r>
            <w:r w:rsidRPr="00CD6A28">
              <w:rPr>
                <w:rFonts w:hint="eastAsia"/>
                <w:sz w:val="22"/>
                <w:szCs w:val="22"/>
              </w:rPr>
              <w:t>профиля</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заполнением</w:t>
            </w:r>
            <w:r w:rsidRPr="00CD6A28">
              <w:rPr>
                <w:sz w:val="22"/>
                <w:szCs w:val="22"/>
              </w:rPr>
              <w:t xml:space="preserve"> </w:t>
            </w:r>
            <w:r w:rsidRPr="00CD6A28">
              <w:rPr>
                <w:rFonts w:hint="eastAsia"/>
                <w:sz w:val="22"/>
                <w:szCs w:val="22"/>
              </w:rPr>
              <w:t>ЛДС</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16</w:t>
            </w:r>
            <w:r w:rsidRPr="00CD6A28">
              <w:rPr>
                <w:rFonts w:hint="eastAsia"/>
                <w:sz w:val="22"/>
                <w:szCs w:val="22"/>
              </w:rPr>
              <w:t>мм</w:t>
            </w:r>
            <w:r w:rsidRPr="00CD6A28">
              <w:rPr>
                <w:sz w:val="22"/>
                <w:szCs w:val="22"/>
              </w:rPr>
              <w:t xml:space="preserve"> </w:t>
            </w:r>
            <w:r w:rsidRPr="00CD6A28">
              <w:rPr>
                <w:rFonts w:hint="eastAsia"/>
                <w:sz w:val="22"/>
                <w:szCs w:val="22"/>
              </w:rPr>
              <w:t>ширина</w:t>
            </w:r>
            <w:r w:rsidRPr="00CD6A28">
              <w:rPr>
                <w:sz w:val="22"/>
                <w:szCs w:val="22"/>
              </w:rPr>
              <w:t xml:space="preserve"> 800 </w:t>
            </w:r>
            <w:r w:rsidRPr="00CD6A28">
              <w:rPr>
                <w:rFonts w:hint="eastAsia"/>
                <w:sz w:val="22"/>
                <w:szCs w:val="22"/>
              </w:rPr>
              <w:t>мм</w:t>
            </w:r>
            <w:r w:rsidRPr="00CD6A28">
              <w:rPr>
                <w:sz w:val="22"/>
                <w:szCs w:val="22"/>
              </w:rPr>
              <w:t xml:space="preserve">, </w:t>
            </w:r>
            <w:r w:rsidRPr="00CD6A28">
              <w:rPr>
                <w:rFonts w:hint="eastAsia"/>
                <w:sz w:val="22"/>
                <w:szCs w:val="22"/>
              </w:rPr>
              <w:t>высота</w:t>
            </w:r>
            <w:r w:rsidRPr="00CD6A28">
              <w:rPr>
                <w:sz w:val="22"/>
                <w:szCs w:val="22"/>
              </w:rPr>
              <w:t xml:space="preserve"> 2000 </w:t>
            </w:r>
            <w:r w:rsidRPr="00CD6A28">
              <w:rPr>
                <w:rFonts w:hint="eastAsia"/>
                <w:sz w:val="22"/>
                <w:szCs w:val="22"/>
              </w:rPr>
              <w:t>мм</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свету</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sidRPr="00CD6A28">
              <w:rPr>
                <w:sz w:val="22"/>
                <w:szCs w:val="22"/>
              </w:rPr>
              <w:t xml:space="preserve">, </w:t>
            </w:r>
            <w:r w:rsidRPr="00CD6A28">
              <w:rPr>
                <w:rFonts w:hint="eastAsia"/>
                <w:sz w:val="22"/>
                <w:szCs w:val="22"/>
              </w:rPr>
              <w:t>гарантия</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3 </w:t>
            </w:r>
            <w:r w:rsidRPr="00CD6A28">
              <w:rPr>
                <w:rFonts w:hint="eastAsia"/>
                <w:sz w:val="22"/>
                <w:szCs w:val="22"/>
              </w:rPr>
              <w:t>лет</w:t>
            </w:r>
            <w:r w:rsidRPr="00CD6A28">
              <w:rPr>
                <w:sz w:val="22"/>
                <w:szCs w:val="22"/>
              </w:rPr>
              <w:t xml:space="preserve">, </w:t>
            </w:r>
            <w:r w:rsidRPr="00CD6A28">
              <w:rPr>
                <w:rFonts w:hint="eastAsia"/>
                <w:sz w:val="22"/>
                <w:szCs w:val="22"/>
              </w:rPr>
              <w:t>герметизация</w:t>
            </w:r>
            <w:r w:rsidRPr="00CD6A28">
              <w:rPr>
                <w:sz w:val="22"/>
                <w:szCs w:val="22"/>
              </w:rPr>
              <w:t xml:space="preserve"> </w:t>
            </w:r>
            <w:r w:rsidRPr="00CD6A28">
              <w:rPr>
                <w:rFonts w:hint="eastAsia"/>
                <w:sz w:val="22"/>
                <w:szCs w:val="22"/>
              </w:rPr>
              <w:t>дверей</w:t>
            </w:r>
            <w:r w:rsidRPr="00CD6A28">
              <w:rPr>
                <w:sz w:val="22"/>
                <w:szCs w:val="22"/>
              </w:rPr>
              <w:t xml:space="preserve"> </w:t>
            </w:r>
            <w:r w:rsidRPr="00CD6A28">
              <w:rPr>
                <w:rFonts w:hint="eastAsia"/>
                <w:sz w:val="22"/>
                <w:szCs w:val="22"/>
              </w:rPr>
              <w:t>термоуплотнительной</w:t>
            </w:r>
            <w:r w:rsidRPr="00CD6A28">
              <w:rPr>
                <w:sz w:val="22"/>
                <w:szCs w:val="22"/>
              </w:rPr>
              <w:t xml:space="preserve"> </w:t>
            </w:r>
            <w:r w:rsidRPr="00CD6A28">
              <w:rPr>
                <w:rFonts w:hint="eastAsia"/>
                <w:sz w:val="22"/>
                <w:szCs w:val="22"/>
              </w:rPr>
              <w:t>лентой</w:t>
            </w:r>
            <w:r w:rsidRPr="00CD6A28">
              <w:rPr>
                <w:sz w:val="22"/>
                <w:szCs w:val="22"/>
              </w:rPr>
              <w:t xml:space="preserve">, </w:t>
            </w:r>
            <w:r w:rsidRPr="00CD6A28">
              <w:rPr>
                <w:rFonts w:hint="eastAsia"/>
                <w:sz w:val="22"/>
                <w:szCs w:val="22"/>
              </w:rPr>
              <w:t>порошковая</w:t>
            </w:r>
            <w:r w:rsidRPr="00CD6A28">
              <w:rPr>
                <w:sz w:val="22"/>
                <w:szCs w:val="22"/>
              </w:rPr>
              <w:t xml:space="preserve">, </w:t>
            </w:r>
            <w:r w:rsidRPr="00CD6A28">
              <w:rPr>
                <w:rFonts w:hint="eastAsia"/>
                <w:sz w:val="22"/>
                <w:szCs w:val="22"/>
              </w:rPr>
              <w:t>комплектуются</w:t>
            </w:r>
            <w:r w:rsidRPr="00CD6A28">
              <w:rPr>
                <w:sz w:val="22"/>
                <w:szCs w:val="22"/>
              </w:rPr>
              <w:t xml:space="preserve"> </w:t>
            </w:r>
            <w:r w:rsidRPr="00CD6A28">
              <w:rPr>
                <w:rFonts w:hint="eastAsia"/>
                <w:sz w:val="22"/>
                <w:szCs w:val="22"/>
              </w:rPr>
              <w:t>замками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ключами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наружной</w:t>
            </w:r>
            <w:r w:rsidRPr="00CD6A28">
              <w:rPr>
                <w:sz w:val="22"/>
                <w:szCs w:val="22"/>
              </w:rPr>
              <w:t xml:space="preserve"> </w:t>
            </w:r>
            <w:r w:rsidRPr="00CD6A28">
              <w:rPr>
                <w:rFonts w:hint="eastAsia"/>
                <w:sz w:val="22"/>
                <w:szCs w:val="22"/>
              </w:rPr>
              <w:t>стороны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защелками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внутренней</w:t>
            </w:r>
            <w:r w:rsidRPr="00CD6A28">
              <w:rPr>
                <w:sz w:val="22"/>
                <w:szCs w:val="22"/>
              </w:rPr>
              <w:t xml:space="preserve">,  </w:t>
            </w:r>
            <w:r w:rsidRPr="00CD6A28">
              <w:rPr>
                <w:rFonts w:hint="eastAsia"/>
                <w:sz w:val="22"/>
                <w:szCs w:val="22"/>
              </w:rPr>
              <w:t>дверными</w:t>
            </w:r>
            <w:r w:rsidRPr="00CD6A28">
              <w:rPr>
                <w:sz w:val="22"/>
                <w:szCs w:val="22"/>
              </w:rPr>
              <w:t xml:space="preserve"> </w:t>
            </w:r>
            <w:r w:rsidRPr="00CD6A28">
              <w:rPr>
                <w:rFonts w:hint="eastAsia"/>
                <w:sz w:val="22"/>
                <w:szCs w:val="22"/>
              </w:rPr>
              <w:t>ручками</w:t>
            </w:r>
            <w:r w:rsidRPr="00CD6A28">
              <w:rPr>
                <w:sz w:val="22"/>
                <w:szCs w:val="22"/>
              </w:rPr>
              <w:t xml:space="preserve"> </w:t>
            </w:r>
            <w:r w:rsidRPr="00CD6A28">
              <w:rPr>
                <w:rFonts w:hint="eastAsia"/>
                <w:sz w:val="22"/>
                <w:szCs w:val="22"/>
              </w:rPr>
              <w:t>хром</w:t>
            </w:r>
            <w:r w:rsidRPr="00CD6A28">
              <w:rPr>
                <w:sz w:val="22"/>
                <w:szCs w:val="22"/>
              </w:rPr>
              <w:t xml:space="preserve"> </w:t>
            </w:r>
            <w:r w:rsidRPr="00CD6A28">
              <w:rPr>
                <w:rFonts w:hint="eastAsia"/>
                <w:sz w:val="22"/>
                <w:szCs w:val="22"/>
              </w:rPr>
              <w:t>стальной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количестве</w:t>
            </w:r>
            <w:r w:rsidRPr="00CD6A28">
              <w:rPr>
                <w:sz w:val="22"/>
                <w:szCs w:val="22"/>
              </w:rPr>
              <w:t xml:space="preserve"> -  23  </w:t>
            </w:r>
            <w:r w:rsidRPr="00CD6A28">
              <w:rPr>
                <w:rFonts w:hint="eastAsia"/>
                <w:sz w:val="22"/>
                <w:szCs w:val="22"/>
              </w:rPr>
              <w:t>шт</w:t>
            </w:r>
            <w:r w:rsidRPr="00CD6A28">
              <w:rPr>
                <w:sz w:val="22"/>
                <w:szCs w:val="22"/>
              </w:rPr>
              <w:t>.</w:t>
            </w:r>
          </w:p>
          <w:p w:rsidR="003D4A03" w:rsidRPr="006A39A1" w:rsidRDefault="003D4A03" w:rsidP="00FB1F3E">
            <w:pPr>
              <w:numPr>
                <w:ilvl w:val="0"/>
                <w:numId w:val="33"/>
              </w:numPr>
              <w:contextualSpacing/>
              <w:jc w:val="both"/>
              <w:rPr>
                <w:sz w:val="22"/>
                <w:szCs w:val="22"/>
              </w:rPr>
            </w:pPr>
            <w:r w:rsidRPr="00CD6A28">
              <w:rPr>
                <w:rFonts w:hint="eastAsia"/>
                <w:sz w:val="22"/>
                <w:szCs w:val="22"/>
              </w:rPr>
              <w:t>Облицовка</w:t>
            </w:r>
            <w:r w:rsidRPr="00CD6A28">
              <w:rPr>
                <w:sz w:val="22"/>
                <w:szCs w:val="22"/>
              </w:rPr>
              <w:t xml:space="preserve"> </w:t>
            </w:r>
            <w:r w:rsidRPr="00CD6A28">
              <w:rPr>
                <w:rFonts w:hint="eastAsia"/>
                <w:sz w:val="22"/>
                <w:szCs w:val="22"/>
              </w:rPr>
              <w:t>дверных</w:t>
            </w:r>
            <w:r w:rsidRPr="00CD6A28">
              <w:rPr>
                <w:sz w:val="22"/>
                <w:szCs w:val="22"/>
              </w:rPr>
              <w:t xml:space="preserve"> </w:t>
            </w:r>
            <w:r w:rsidRPr="00CD6A28">
              <w:rPr>
                <w:rFonts w:hint="eastAsia"/>
                <w:sz w:val="22"/>
                <w:szCs w:val="22"/>
              </w:rPr>
              <w:t>проемов</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наружных</w:t>
            </w:r>
            <w:r w:rsidRPr="00CD6A28">
              <w:rPr>
                <w:sz w:val="22"/>
                <w:szCs w:val="22"/>
              </w:rPr>
              <w:t xml:space="preserve"> </w:t>
            </w:r>
            <w:r w:rsidRPr="00CD6A28">
              <w:rPr>
                <w:rFonts w:hint="eastAsia"/>
                <w:sz w:val="22"/>
                <w:szCs w:val="22"/>
              </w:rPr>
              <w:t>стенах</w:t>
            </w:r>
            <w:r w:rsidRPr="00CD6A28">
              <w:rPr>
                <w:sz w:val="22"/>
                <w:szCs w:val="22"/>
              </w:rPr>
              <w:t xml:space="preserve"> </w:t>
            </w:r>
            <w:r w:rsidRPr="00CD6A28">
              <w:rPr>
                <w:rFonts w:hint="eastAsia"/>
                <w:sz w:val="22"/>
                <w:szCs w:val="22"/>
              </w:rPr>
              <w:t>откосной</w:t>
            </w:r>
            <w:r w:rsidRPr="00CD6A28">
              <w:rPr>
                <w:sz w:val="22"/>
                <w:szCs w:val="22"/>
              </w:rPr>
              <w:t xml:space="preserve"> </w:t>
            </w:r>
            <w:r w:rsidRPr="00CD6A28">
              <w:rPr>
                <w:rFonts w:hint="eastAsia"/>
                <w:sz w:val="22"/>
                <w:szCs w:val="22"/>
              </w:rPr>
              <w:t>планкой</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0,55 </w:t>
            </w:r>
            <w:r w:rsidRPr="00CD6A28">
              <w:rPr>
                <w:rFonts w:hint="eastAsia"/>
                <w:sz w:val="22"/>
                <w:szCs w:val="22"/>
              </w:rPr>
              <w:t>мм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установкой</w:t>
            </w:r>
            <w:r w:rsidRPr="00CD6A28">
              <w:rPr>
                <w:sz w:val="22"/>
                <w:szCs w:val="22"/>
              </w:rPr>
              <w:t xml:space="preserve"> </w:t>
            </w:r>
            <w:r w:rsidRPr="00CD6A28">
              <w:rPr>
                <w:rFonts w:hint="eastAsia"/>
                <w:sz w:val="22"/>
                <w:szCs w:val="22"/>
              </w:rPr>
              <w:t>наличников</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p>
        </w:tc>
      </w:tr>
      <w:tr w:rsidR="003D4A03" w:rsidRPr="00CD6A28" w:rsidTr="00515965">
        <w:trPr>
          <w:trHeight w:val="528"/>
        </w:trPr>
        <w:tc>
          <w:tcPr>
            <w:tcW w:w="709" w:type="dxa"/>
            <w:gridSpan w:val="2"/>
          </w:tcPr>
          <w:p w:rsidR="003D4A03" w:rsidRPr="00CD6A28" w:rsidRDefault="003D4A03" w:rsidP="00515965">
            <w:pPr>
              <w:shd w:val="clear" w:color="auto" w:fill="FFFFFF"/>
              <w:rPr>
                <w:color w:val="000000"/>
                <w:sz w:val="22"/>
                <w:szCs w:val="22"/>
              </w:rPr>
            </w:pPr>
            <w:r w:rsidRPr="00CD6A28">
              <w:rPr>
                <w:color w:val="000000"/>
                <w:sz w:val="22"/>
                <w:szCs w:val="22"/>
              </w:rPr>
              <w:t>1.13.</w:t>
            </w:r>
          </w:p>
        </w:tc>
        <w:tc>
          <w:tcPr>
            <w:tcW w:w="1559" w:type="dxa"/>
          </w:tcPr>
          <w:p w:rsidR="003D4A03" w:rsidRPr="00CD6A28" w:rsidRDefault="003D4A03" w:rsidP="00515965">
            <w:pPr>
              <w:jc w:val="both"/>
              <w:rPr>
                <w:bCs/>
                <w:iCs/>
                <w:color w:val="000000"/>
                <w:sz w:val="22"/>
                <w:szCs w:val="22"/>
              </w:rPr>
            </w:pPr>
            <w:r w:rsidRPr="00CD6A28">
              <w:rPr>
                <w:color w:val="000000"/>
                <w:sz w:val="22"/>
                <w:szCs w:val="22"/>
              </w:rPr>
              <w:t xml:space="preserve">Крыльцо </w:t>
            </w:r>
          </w:p>
        </w:tc>
        <w:tc>
          <w:tcPr>
            <w:tcW w:w="7626" w:type="dxa"/>
            <w:vAlign w:val="center"/>
          </w:tcPr>
          <w:p w:rsidR="003D4A03" w:rsidRPr="00CD6A28" w:rsidRDefault="003D4A03" w:rsidP="00515965">
            <w:pPr>
              <w:shd w:val="clear" w:color="auto" w:fill="FFFFFF"/>
              <w:jc w:val="both"/>
              <w:rPr>
                <w:sz w:val="22"/>
                <w:szCs w:val="22"/>
              </w:rPr>
            </w:pPr>
            <w:r w:rsidRPr="00CD6A28">
              <w:rPr>
                <w:color w:val="000000"/>
                <w:sz w:val="22"/>
                <w:szCs w:val="22"/>
              </w:rPr>
              <w:t xml:space="preserve">Крыльцо </w:t>
            </w:r>
            <w:r>
              <w:rPr>
                <w:color w:val="000000"/>
                <w:sz w:val="22"/>
                <w:szCs w:val="22"/>
              </w:rPr>
              <w:t>с перилами</w:t>
            </w:r>
            <w:r w:rsidRPr="00CD6A28">
              <w:rPr>
                <w:color w:val="000000"/>
                <w:sz w:val="22"/>
                <w:szCs w:val="22"/>
              </w:rPr>
              <w:t xml:space="preserve"> выполнено в соответствии с требованиями действующего законодательства.  </w:t>
            </w:r>
          </w:p>
        </w:tc>
      </w:tr>
      <w:tr w:rsidR="003D4A03" w:rsidRPr="00CD6A28" w:rsidTr="00515965">
        <w:trPr>
          <w:trHeight w:val="385"/>
        </w:trPr>
        <w:tc>
          <w:tcPr>
            <w:tcW w:w="709" w:type="dxa"/>
            <w:gridSpan w:val="2"/>
          </w:tcPr>
          <w:p w:rsidR="003D4A03" w:rsidRPr="00CD6A28" w:rsidRDefault="003D4A03" w:rsidP="00515965">
            <w:pPr>
              <w:contextualSpacing/>
              <w:jc w:val="both"/>
              <w:rPr>
                <w:sz w:val="22"/>
                <w:szCs w:val="22"/>
              </w:rPr>
            </w:pPr>
            <w:r w:rsidRPr="00CD6A28">
              <w:rPr>
                <w:sz w:val="22"/>
                <w:szCs w:val="22"/>
              </w:rPr>
              <w:t>1.14.</w:t>
            </w:r>
          </w:p>
        </w:tc>
        <w:tc>
          <w:tcPr>
            <w:tcW w:w="1559" w:type="dxa"/>
          </w:tcPr>
          <w:p w:rsidR="003D4A03" w:rsidRPr="00CD6A28" w:rsidRDefault="003D4A03" w:rsidP="00515965">
            <w:pPr>
              <w:contextualSpacing/>
              <w:jc w:val="both"/>
              <w:rPr>
                <w:sz w:val="22"/>
                <w:szCs w:val="22"/>
              </w:rPr>
            </w:pPr>
            <w:r w:rsidRPr="00CD6A28">
              <w:rPr>
                <w:sz w:val="22"/>
                <w:szCs w:val="22"/>
              </w:rPr>
              <w:t>Козырёк над входной дверью</w:t>
            </w:r>
          </w:p>
        </w:tc>
        <w:tc>
          <w:tcPr>
            <w:tcW w:w="7626" w:type="dxa"/>
            <w:vAlign w:val="center"/>
          </w:tcPr>
          <w:p w:rsidR="003D4A03" w:rsidRPr="00CD6A28" w:rsidRDefault="003D4A03" w:rsidP="00515965">
            <w:pPr>
              <w:shd w:val="clear" w:color="auto" w:fill="FFFFFF"/>
              <w:jc w:val="both"/>
              <w:rPr>
                <w:color w:val="000000"/>
                <w:sz w:val="22"/>
                <w:szCs w:val="22"/>
              </w:rPr>
            </w:pPr>
            <w:r w:rsidRPr="00CD6A28">
              <w:rPr>
                <w:color w:val="000000"/>
                <w:sz w:val="22"/>
                <w:szCs w:val="22"/>
              </w:rPr>
              <w:t>Над крыльцом установлен козырек из профлиста С8с полимерным покрытием в цвет кровли. Организованный водосток из металла толщиной 0,6 мм, диаметром 125 мм, включая желоба, воронки, колена, цвет белый.</w:t>
            </w:r>
          </w:p>
        </w:tc>
      </w:tr>
      <w:tr w:rsidR="003D4A03" w:rsidRPr="00CD6A28" w:rsidTr="00515965">
        <w:trPr>
          <w:trHeight w:val="385"/>
        </w:trPr>
        <w:tc>
          <w:tcPr>
            <w:tcW w:w="709" w:type="dxa"/>
            <w:gridSpan w:val="2"/>
          </w:tcPr>
          <w:p w:rsidR="003D4A03" w:rsidRPr="00CD6A28" w:rsidRDefault="003D4A03" w:rsidP="00515965">
            <w:pPr>
              <w:contextualSpacing/>
              <w:jc w:val="both"/>
              <w:rPr>
                <w:sz w:val="22"/>
                <w:szCs w:val="22"/>
              </w:rPr>
            </w:pPr>
            <w:r w:rsidRPr="00CD6A28">
              <w:rPr>
                <w:sz w:val="22"/>
                <w:szCs w:val="22"/>
              </w:rPr>
              <w:t>1.15.</w:t>
            </w:r>
          </w:p>
        </w:tc>
        <w:tc>
          <w:tcPr>
            <w:tcW w:w="1559" w:type="dxa"/>
          </w:tcPr>
          <w:p w:rsidR="003D4A03" w:rsidRPr="00CD6A28" w:rsidRDefault="003D4A03" w:rsidP="00515965">
            <w:pPr>
              <w:contextualSpacing/>
              <w:jc w:val="both"/>
              <w:rPr>
                <w:sz w:val="22"/>
                <w:szCs w:val="22"/>
              </w:rPr>
            </w:pPr>
            <w:r w:rsidRPr="00CD6A28">
              <w:rPr>
                <w:sz w:val="22"/>
                <w:szCs w:val="22"/>
              </w:rPr>
              <w:t>Цокольный свес</w:t>
            </w:r>
          </w:p>
        </w:tc>
        <w:tc>
          <w:tcPr>
            <w:tcW w:w="7626" w:type="dxa"/>
            <w:vAlign w:val="center"/>
          </w:tcPr>
          <w:p w:rsidR="003D4A03" w:rsidRPr="00CD6A28" w:rsidRDefault="003D4A03" w:rsidP="00515965">
            <w:pPr>
              <w:shd w:val="clear" w:color="auto" w:fill="FFFFFF"/>
              <w:jc w:val="both"/>
              <w:rPr>
                <w:color w:val="000000"/>
                <w:sz w:val="22"/>
                <w:szCs w:val="22"/>
              </w:rPr>
            </w:pPr>
            <w:r w:rsidRPr="00CD6A28">
              <w:rPr>
                <w:color w:val="000000"/>
                <w:sz w:val="22"/>
                <w:szCs w:val="22"/>
              </w:rPr>
              <w:t>Цокольный свес выполнен из профлиста С8 с полимерным покрытием, в цвет кровли.</w:t>
            </w:r>
          </w:p>
        </w:tc>
      </w:tr>
      <w:tr w:rsidR="003D4A03" w:rsidRPr="00CD6A28" w:rsidTr="00515965">
        <w:trPr>
          <w:trHeight w:val="409"/>
        </w:trPr>
        <w:tc>
          <w:tcPr>
            <w:tcW w:w="709" w:type="dxa"/>
            <w:gridSpan w:val="2"/>
          </w:tcPr>
          <w:p w:rsidR="003D4A03" w:rsidRPr="00CD6A28" w:rsidRDefault="003D4A03" w:rsidP="00515965">
            <w:pPr>
              <w:contextualSpacing/>
              <w:jc w:val="both"/>
              <w:rPr>
                <w:sz w:val="22"/>
                <w:szCs w:val="22"/>
              </w:rPr>
            </w:pPr>
            <w:r w:rsidRPr="00CD6A28">
              <w:rPr>
                <w:sz w:val="22"/>
                <w:szCs w:val="22"/>
              </w:rPr>
              <w:t>1.16.</w:t>
            </w:r>
          </w:p>
        </w:tc>
        <w:tc>
          <w:tcPr>
            <w:tcW w:w="1559" w:type="dxa"/>
          </w:tcPr>
          <w:p w:rsidR="003D4A03" w:rsidRPr="00CD6A28" w:rsidRDefault="003D4A03" w:rsidP="00515965">
            <w:pPr>
              <w:contextualSpacing/>
              <w:jc w:val="both"/>
              <w:rPr>
                <w:sz w:val="22"/>
                <w:szCs w:val="22"/>
              </w:rPr>
            </w:pPr>
            <w:r w:rsidRPr="00CD6A28">
              <w:rPr>
                <w:rFonts w:eastAsia="Calibri"/>
                <w:sz w:val="22"/>
                <w:szCs w:val="22"/>
              </w:rPr>
              <w:t>Инженерные системы</w:t>
            </w:r>
          </w:p>
        </w:tc>
        <w:tc>
          <w:tcPr>
            <w:tcW w:w="7626" w:type="dxa"/>
            <w:vAlign w:val="center"/>
          </w:tcPr>
          <w:p w:rsidR="003D4A03" w:rsidRPr="00CD6A28" w:rsidRDefault="003D4A03" w:rsidP="00515965">
            <w:pPr>
              <w:shd w:val="clear" w:color="auto" w:fill="FFFFFF"/>
              <w:jc w:val="both"/>
              <w:rPr>
                <w:rFonts w:eastAsia="Calibri"/>
                <w:sz w:val="22"/>
                <w:szCs w:val="22"/>
              </w:rPr>
            </w:pPr>
            <w:r w:rsidRPr="00CD6A28">
              <w:rPr>
                <w:rFonts w:eastAsia="Calibri"/>
                <w:sz w:val="22"/>
                <w:szCs w:val="22"/>
              </w:rPr>
              <w:t>Инженерные системы (система отопления, холодного и горячего водоснабжения, канализации, электроосвещения, вентиляции) соответствуют действующим ГОСТ, СНИП, ТУ.</w:t>
            </w:r>
          </w:p>
          <w:p w:rsidR="003D4A03" w:rsidRPr="00CD6A28" w:rsidRDefault="003D4A03" w:rsidP="00515965">
            <w:pPr>
              <w:spacing w:after="12" w:line="247" w:lineRule="auto"/>
              <w:ind w:right="364"/>
              <w:jc w:val="both"/>
              <w:rPr>
                <w:rFonts w:ascii="Tms Rmn" w:hAnsi="Tms Rmn"/>
                <w:sz w:val="22"/>
                <w:szCs w:val="22"/>
              </w:rPr>
            </w:pPr>
            <w:r w:rsidRPr="00CD6A28">
              <w:rPr>
                <w:b/>
                <w:color w:val="434142"/>
                <w:sz w:val="22"/>
                <w:szCs w:val="22"/>
                <w:u w:val="single"/>
              </w:rPr>
              <w:t>Система отопления</w:t>
            </w:r>
            <w:r w:rsidRPr="00CD6A28">
              <w:rPr>
                <w:b/>
                <w:color w:val="434142"/>
                <w:sz w:val="22"/>
                <w:szCs w:val="22"/>
              </w:rPr>
              <w:t xml:space="preserve"> -</w:t>
            </w:r>
            <w:r w:rsidRPr="00CD6A28">
              <w:rPr>
                <w:color w:val="434142"/>
                <w:sz w:val="22"/>
                <w:szCs w:val="22"/>
              </w:rPr>
              <w:t xml:space="preserve"> </w:t>
            </w:r>
            <w:r w:rsidRPr="00CD6A28">
              <w:rPr>
                <w:rFonts w:ascii="Tms Rmn" w:hAnsi="Tms Rmn"/>
                <w:sz w:val="22"/>
                <w:szCs w:val="22"/>
              </w:rPr>
              <w:t>электрическое</w:t>
            </w:r>
            <w:r w:rsidRPr="001B5B36">
              <w:rPr>
                <w:rFonts w:ascii="Calibri" w:hAnsi="Calibri"/>
                <w:sz w:val="22"/>
                <w:szCs w:val="22"/>
              </w:rPr>
              <w:t xml:space="preserve"> </w:t>
            </w:r>
            <w:r w:rsidRPr="00CD6A28">
              <w:rPr>
                <w:rFonts w:ascii="Tms Rmn" w:hAnsi="Tms Rmn"/>
                <w:sz w:val="22"/>
                <w:szCs w:val="22"/>
              </w:rPr>
              <w:t>отопление панельны</w:t>
            </w:r>
            <w:r w:rsidRPr="001B5B36">
              <w:rPr>
                <w:rFonts w:ascii="Calibri" w:hAnsi="Calibri"/>
                <w:sz w:val="22"/>
                <w:szCs w:val="22"/>
              </w:rPr>
              <w:t>м</w:t>
            </w:r>
            <w:r w:rsidRPr="00CD6A28">
              <w:rPr>
                <w:rFonts w:ascii="Tms Rmn" w:hAnsi="Tms Rmn"/>
                <w:sz w:val="22"/>
                <w:szCs w:val="22"/>
              </w:rPr>
              <w:t xml:space="preserve">и конвекторами. </w:t>
            </w:r>
          </w:p>
          <w:p w:rsidR="003D4A03" w:rsidRPr="00CD6A28" w:rsidRDefault="003D4A03" w:rsidP="00515965">
            <w:pPr>
              <w:ind w:left="33" w:right="364"/>
              <w:jc w:val="both"/>
              <w:rPr>
                <w:sz w:val="22"/>
                <w:szCs w:val="22"/>
              </w:rPr>
            </w:pPr>
            <w:r w:rsidRPr="001B5B36">
              <w:rPr>
                <w:rFonts w:ascii="Calibri" w:hAnsi="Calibri"/>
                <w:sz w:val="22"/>
                <w:szCs w:val="22"/>
              </w:rPr>
              <w:t xml:space="preserve">     </w:t>
            </w:r>
            <w:r w:rsidRPr="00CD6A28">
              <w:rPr>
                <w:rFonts w:ascii="Tms Rmn" w:hAnsi="Tms Rmn"/>
                <w:sz w:val="22"/>
                <w:szCs w:val="22"/>
              </w:rPr>
              <w:t>Электрические конвекторы обеспе</w:t>
            </w:r>
            <w:r w:rsidRPr="001B5B36">
              <w:rPr>
                <w:rFonts w:ascii="Calibri" w:hAnsi="Calibri"/>
                <w:sz w:val="22"/>
                <w:szCs w:val="22"/>
              </w:rPr>
              <w:t>чи</w:t>
            </w:r>
            <w:r w:rsidRPr="00CD6A28">
              <w:rPr>
                <w:rFonts w:ascii="Tms Rmn" w:hAnsi="Tms Rmn"/>
                <w:sz w:val="22"/>
                <w:szCs w:val="22"/>
              </w:rPr>
              <w:t>ва</w:t>
            </w:r>
            <w:r w:rsidRPr="001B5B36">
              <w:rPr>
                <w:rFonts w:ascii="Calibri" w:hAnsi="Calibri"/>
                <w:sz w:val="22"/>
                <w:szCs w:val="22"/>
              </w:rPr>
              <w:t>ют</w:t>
            </w:r>
            <w:r w:rsidRPr="00CD6A28">
              <w:rPr>
                <w:rFonts w:ascii="Tms Rmn" w:hAnsi="Tms Rmn"/>
                <w:sz w:val="22"/>
                <w:szCs w:val="22"/>
              </w:rPr>
              <w:t xml:space="preserve"> соблюдение температурных норм в соответствии с СП 24.3648-20 «Санитарно-эпидемиологические требования к организациям воспитания и обучения, отдыха и </w:t>
            </w:r>
            <w:r w:rsidRPr="00CD6A28">
              <w:rPr>
                <w:sz w:val="22"/>
                <w:szCs w:val="22"/>
              </w:rPr>
              <w:t xml:space="preserve">оздоровления детей и молодежи» а также действующих правил пожарной безопасности. Температура воздуха в помещениях составляет от +20 </w:t>
            </w:r>
            <w:r w:rsidRPr="00CD6A28">
              <w:rPr>
                <w:sz w:val="22"/>
                <w:szCs w:val="22"/>
                <w:vertAlign w:val="superscript"/>
              </w:rPr>
              <w:t xml:space="preserve">0 </w:t>
            </w:r>
            <w:r w:rsidRPr="00CD6A28">
              <w:rPr>
                <w:sz w:val="22"/>
                <w:szCs w:val="22"/>
              </w:rPr>
              <w:t xml:space="preserve">С до +24 </w:t>
            </w:r>
            <w:r w:rsidRPr="00CD6A28">
              <w:rPr>
                <w:sz w:val="22"/>
                <w:szCs w:val="22"/>
                <w:vertAlign w:val="superscript"/>
              </w:rPr>
              <w:t xml:space="preserve">0 </w:t>
            </w:r>
            <w:r w:rsidRPr="00CD6A28">
              <w:rPr>
                <w:sz w:val="22"/>
                <w:szCs w:val="22"/>
              </w:rPr>
              <w:t>С; в коридоре</w:t>
            </w:r>
            <w:r>
              <w:rPr>
                <w:sz w:val="22"/>
                <w:szCs w:val="22"/>
              </w:rPr>
              <w:t>-</w:t>
            </w:r>
            <w:r w:rsidRPr="00CD6A28">
              <w:rPr>
                <w:sz w:val="22"/>
                <w:szCs w:val="22"/>
              </w:rPr>
              <w:t xml:space="preserve">тамбуре, - от +18 </w:t>
            </w:r>
            <w:r w:rsidRPr="00CD6A28">
              <w:rPr>
                <w:sz w:val="22"/>
                <w:szCs w:val="22"/>
                <w:vertAlign w:val="superscript"/>
              </w:rPr>
              <w:t xml:space="preserve">0 </w:t>
            </w:r>
            <w:r w:rsidRPr="00CD6A28">
              <w:rPr>
                <w:sz w:val="22"/>
                <w:szCs w:val="22"/>
              </w:rPr>
              <w:t xml:space="preserve">С до +24 </w:t>
            </w:r>
            <w:r w:rsidRPr="00CD6A28">
              <w:rPr>
                <w:sz w:val="22"/>
                <w:szCs w:val="22"/>
                <w:vertAlign w:val="superscript"/>
              </w:rPr>
              <w:t>0</w:t>
            </w:r>
            <w:r w:rsidRPr="00CD6A28">
              <w:rPr>
                <w:sz w:val="22"/>
                <w:szCs w:val="22"/>
              </w:rPr>
              <w:t>С.</w:t>
            </w:r>
          </w:p>
          <w:p w:rsidR="003D4A03" w:rsidRPr="001B5B36" w:rsidRDefault="003D4A03" w:rsidP="00515965">
            <w:pPr>
              <w:spacing w:after="12" w:line="247" w:lineRule="auto"/>
              <w:ind w:right="364"/>
              <w:jc w:val="both"/>
              <w:rPr>
                <w:rFonts w:ascii="Calibri" w:hAnsi="Calibri"/>
                <w:sz w:val="22"/>
                <w:szCs w:val="22"/>
                <w:u w:val="single" w:color="000000"/>
              </w:rPr>
            </w:pPr>
            <w:r w:rsidRPr="00CD6A28">
              <w:rPr>
                <w:sz w:val="22"/>
                <w:szCs w:val="22"/>
              </w:rPr>
              <w:t xml:space="preserve">Электрические конвекторы с электронным термостатом подвесные </w:t>
            </w:r>
            <w:r w:rsidRPr="00CD6A28">
              <w:rPr>
                <w:sz w:val="22"/>
                <w:szCs w:val="22"/>
                <w:shd w:val="clear" w:color="auto" w:fill="FFFFFF"/>
              </w:rPr>
              <w:t>напольные, подвесные–  количество определить проектом.</w:t>
            </w:r>
            <w:r w:rsidRPr="001B5B36">
              <w:rPr>
                <w:rFonts w:ascii="Calibri" w:hAnsi="Calibri"/>
                <w:sz w:val="22"/>
                <w:szCs w:val="22"/>
                <w:u w:val="single" w:color="000000"/>
              </w:rPr>
              <w:t xml:space="preserve">  </w:t>
            </w:r>
          </w:p>
          <w:p w:rsidR="003D4A03" w:rsidRPr="00CD6A28" w:rsidRDefault="003D4A03" w:rsidP="00515965">
            <w:pPr>
              <w:spacing w:after="12" w:line="247" w:lineRule="auto"/>
              <w:ind w:right="364"/>
              <w:jc w:val="both"/>
              <w:rPr>
                <w:rFonts w:ascii="Tms Rmn" w:hAnsi="Tms Rmn"/>
                <w:sz w:val="22"/>
                <w:szCs w:val="22"/>
              </w:rPr>
            </w:pPr>
            <w:r w:rsidRPr="001B5B36">
              <w:rPr>
                <w:rFonts w:ascii="Calibri" w:hAnsi="Calibri"/>
                <w:sz w:val="22"/>
                <w:szCs w:val="22"/>
                <w:u w:val="single" w:color="000000"/>
              </w:rPr>
              <w:t xml:space="preserve">  </w:t>
            </w:r>
            <w:r w:rsidRPr="00CD6A28">
              <w:rPr>
                <w:rFonts w:ascii="Tms Rmn" w:hAnsi="Tms Rmn"/>
                <w:b/>
                <w:sz w:val="22"/>
                <w:szCs w:val="22"/>
                <w:u w:val="single" w:color="000000"/>
              </w:rPr>
              <w:t>Освещение и электроснабжение</w:t>
            </w:r>
            <w:r w:rsidRPr="00CD6A28">
              <w:rPr>
                <w:rFonts w:ascii="Tms Rmn" w:hAnsi="Tms Rmn"/>
                <w:sz w:val="22"/>
                <w:szCs w:val="22"/>
                <w:u w:val="single" w:color="000000"/>
              </w:rPr>
              <w:t>:</w:t>
            </w:r>
            <w:r w:rsidRPr="00CD6A28">
              <w:rPr>
                <w:rFonts w:ascii="Tms Rmn" w:hAnsi="Tms Rmn"/>
                <w:sz w:val="22"/>
                <w:szCs w:val="22"/>
              </w:rPr>
              <w:t xml:space="preserve"> естественное и электрическое светодиодное.</w:t>
            </w:r>
          </w:p>
          <w:p w:rsidR="003D4A03" w:rsidRPr="00CD6A28" w:rsidRDefault="003D4A03" w:rsidP="00515965">
            <w:pPr>
              <w:ind w:left="33" w:right="364"/>
              <w:jc w:val="both"/>
              <w:rPr>
                <w:rFonts w:ascii="Tms Rmn" w:hAnsi="Tms Rmn"/>
                <w:sz w:val="22"/>
                <w:szCs w:val="22"/>
              </w:rPr>
            </w:pPr>
            <w:r w:rsidRPr="00CD6A28">
              <w:rPr>
                <w:rFonts w:ascii="Tms Rmn" w:hAnsi="Tms Rmn"/>
                <w:sz w:val="22"/>
                <w:szCs w:val="22"/>
              </w:rPr>
              <w:t>Уровни естественного и искусственного освещения соответствую</w:t>
            </w:r>
            <w:r w:rsidRPr="001B5B36">
              <w:rPr>
                <w:rFonts w:ascii="Calibri" w:hAnsi="Calibri"/>
                <w:sz w:val="22"/>
                <w:szCs w:val="22"/>
              </w:rPr>
              <w:t>т</w:t>
            </w:r>
            <w:r w:rsidRPr="00CD6A28">
              <w:rPr>
                <w:rFonts w:ascii="Tms Rmn" w:hAnsi="Tms Rmn"/>
                <w:sz w:val="22"/>
                <w:szCs w:val="22"/>
              </w:rPr>
              <w:t xml:space="preserve"> требованиям к естественному, искусственному и совмещенному освещению в соответствии с действующим законодательством.</w:t>
            </w:r>
          </w:p>
          <w:p w:rsidR="003D4A03" w:rsidRPr="00CD6A28" w:rsidRDefault="003D4A03" w:rsidP="00515965">
            <w:pPr>
              <w:ind w:left="33" w:right="364"/>
              <w:jc w:val="both"/>
              <w:rPr>
                <w:rFonts w:ascii="Tms Rmn" w:hAnsi="Tms Rmn"/>
                <w:sz w:val="22"/>
                <w:szCs w:val="22"/>
              </w:rPr>
            </w:pPr>
            <w:r w:rsidRPr="00CD6A28">
              <w:rPr>
                <w:rFonts w:ascii="Tms Rmn" w:hAnsi="Tms Rmn"/>
                <w:sz w:val="22"/>
                <w:szCs w:val="22"/>
              </w:rPr>
              <w:t>Источники искусственного освещения обеспечив</w:t>
            </w:r>
            <w:r w:rsidRPr="001B5B36">
              <w:rPr>
                <w:rFonts w:ascii="Calibri" w:hAnsi="Calibri"/>
                <w:sz w:val="22"/>
                <w:szCs w:val="22"/>
              </w:rPr>
              <w:t>ают</w:t>
            </w:r>
            <w:r w:rsidRPr="00CD6A28">
              <w:rPr>
                <w:rFonts w:ascii="Tms Rmn" w:hAnsi="Tms Rmn"/>
                <w:sz w:val="22"/>
                <w:szCs w:val="22"/>
              </w:rPr>
              <w:t xml:space="preserve"> равномерное освещение всех помещений. Осветительные приборы в помещениях име</w:t>
            </w:r>
            <w:r w:rsidRPr="001B5B36">
              <w:rPr>
                <w:rFonts w:ascii="Calibri" w:hAnsi="Calibri"/>
                <w:sz w:val="22"/>
                <w:szCs w:val="22"/>
              </w:rPr>
              <w:t>ют</w:t>
            </w:r>
            <w:r w:rsidRPr="00CD6A28">
              <w:rPr>
                <w:rFonts w:ascii="Tms Rmn" w:hAnsi="Tms Rmn"/>
                <w:sz w:val="22"/>
                <w:szCs w:val="22"/>
              </w:rPr>
              <w:t xml:space="preserve"> защитную светорассеивающую арматуру. Потолочные светильники светодиодные, степенью защиты не ниже IP40. Потолочные светильники во влажных помещениях пыле-влагозащищенными. Расположение светильников в соответствии с требованиями к размещению источников искусственного освещения.</w:t>
            </w:r>
          </w:p>
          <w:p w:rsidR="003D4A03" w:rsidRPr="00CD6A28" w:rsidRDefault="003D4A03" w:rsidP="00515965">
            <w:pPr>
              <w:ind w:left="33" w:right="364"/>
              <w:jc w:val="both"/>
              <w:rPr>
                <w:sz w:val="22"/>
                <w:szCs w:val="22"/>
              </w:rPr>
            </w:pPr>
            <w:r w:rsidRPr="00CD6A28">
              <w:rPr>
                <w:rFonts w:ascii="Tms Rmn" w:hAnsi="Tms Rmn"/>
                <w:sz w:val="22"/>
                <w:szCs w:val="22"/>
              </w:rPr>
              <w:t xml:space="preserve">В каждом </w:t>
            </w:r>
            <w:r w:rsidRPr="00CD6A28">
              <w:rPr>
                <w:sz w:val="22"/>
                <w:szCs w:val="22"/>
              </w:rPr>
              <w:t xml:space="preserve">помещении смонтирована электрическая разводка, включающая в себя выключатели и розетки. Расположение выключателей и розеток соответствует нормам действующего законодательства, в том числе СП 59.13330.2020. Все розетки внешние с заземлением и защитными шторками, выключатели внешней установки. </w:t>
            </w:r>
          </w:p>
          <w:p w:rsidR="003D4A03" w:rsidRPr="00CD6A28" w:rsidRDefault="003D4A03" w:rsidP="00515965">
            <w:pPr>
              <w:ind w:left="33" w:right="364"/>
              <w:jc w:val="both"/>
              <w:rPr>
                <w:sz w:val="22"/>
                <w:szCs w:val="22"/>
              </w:rPr>
            </w:pPr>
            <w:r w:rsidRPr="00CD6A28">
              <w:rPr>
                <w:sz w:val="22"/>
                <w:szCs w:val="22"/>
              </w:rPr>
              <w:t xml:space="preserve">Конвекторы с подключением  в розетку. </w:t>
            </w:r>
          </w:p>
          <w:p w:rsidR="003D4A03" w:rsidRPr="00CD6A28" w:rsidRDefault="003D4A03" w:rsidP="00515965">
            <w:pPr>
              <w:ind w:left="33" w:right="364"/>
              <w:jc w:val="both"/>
              <w:rPr>
                <w:rFonts w:ascii="Tms Rmn" w:hAnsi="Tms Rmn"/>
                <w:sz w:val="22"/>
                <w:szCs w:val="22"/>
              </w:rPr>
            </w:pPr>
            <w:r w:rsidRPr="00CD6A28">
              <w:rPr>
                <w:sz w:val="22"/>
                <w:szCs w:val="22"/>
              </w:rPr>
              <w:t>Электрические сети смонтировано с напряжением 380 Вольт и 220 Вольт, с устройствами защитного отключения (АВДТ на всех розеточных группах) и автоматами защиты, щиты этажные наружного исполнения. Вводное распределительное устройство - с применением автоматических включателей и реверсивных рубильников. На вводах приборы для визуального контроля напряжения и токов в количестве 2х штук. С необходимыми надписями и схемами. Заземление электрощитов обеспечивается перемычками ПГС-50. Сопротивление изоляции соответствует</w:t>
            </w:r>
            <w:r w:rsidRPr="00CD6A28">
              <w:rPr>
                <w:rFonts w:ascii="Tms Rmn" w:hAnsi="Tms Rmn"/>
                <w:sz w:val="22"/>
                <w:szCs w:val="22"/>
              </w:rPr>
              <w:t xml:space="preserve"> требованиям ПУЭ «Правила устройства электроустановок».</w:t>
            </w:r>
          </w:p>
          <w:p w:rsidR="003D4A03" w:rsidRPr="00CD6A28" w:rsidRDefault="003D4A03" w:rsidP="00515965">
            <w:pPr>
              <w:spacing w:after="37"/>
              <w:ind w:left="33" w:right="364"/>
              <w:jc w:val="both"/>
              <w:rPr>
                <w:rFonts w:ascii="Tms Rmn" w:hAnsi="Tms Rmn"/>
                <w:sz w:val="22"/>
                <w:szCs w:val="22"/>
              </w:rPr>
            </w:pPr>
            <w:r w:rsidRPr="00CD6A28">
              <w:rPr>
                <w:rFonts w:ascii="Tms Rmn" w:hAnsi="Tms Rmn"/>
                <w:sz w:val="22"/>
                <w:szCs w:val="22"/>
              </w:rPr>
              <w:t>Точкой подключения внутренней электрической сети модуля к наружной электрической сети являются контакты соединения вводного коммутационного аппарата в ВРУ.</w:t>
            </w:r>
          </w:p>
          <w:p w:rsidR="003D4A03" w:rsidRPr="001B5B36" w:rsidRDefault="003D4A03" w:rsidP="00515965">
            <w:pPr>
              <w:spacing w:after="68"/>
              <w:ind w:left="33" w:right="364"/>
              <w:jc w:val="both"/>
              <w:rPr>
                <w:rFonts w:ascii="Calibri" w:hAnsi="Calibri"/>
                <w:sz w:val="22"/>
                <w:szCs w:val="22"/>
              </w:rPr>
            </w:pPr>
            <w:r w:rsidRPr="00CD6A28">
              <w:rPr>
                <w:rFonts w:ascii="Tms Rmn" w:hAnsi="Tms Rmn"/>
                <w:sz w:val="22"/>
                <w:szCs w:val="22"/>
              </w:rPr>
              <w:t xml:space="preserve">Над </w:t>
            </w:r>
            <w:r w:rsidRPr="00CD6A28">
              <w:rPr>
                <w:sz w:val="22"/>
                <w:szCs w:val="22"/>
              </w:rPr>
              <w:t xml:space="preserve">входом в модуль </w:t>
            </w:r>
            <w:r w:rsidRPr="00CD6A28">
              <w:rPr>
                <w:rFonts w:ascii="Tms Rmn" w:hAnsi="Tms Rmn"/>
                <w:sz w:val="22"/>
                <w:szCs w:val="22"/>
              </w:rPr>
              <w:t>установлен светильник уличный светодиодный с датчиком движения.</w:t>
            </w:r>
          </w:p>
          <w:p w:rsidR="003D4A03" w:rsidRPr="00CD6A28" w:rsidRDefault="003D4A03" w:rsidP="00515965">
            <w:pPr>
              <w:shd w:val="clear" w:color="auto" w:fill="FFFFFF"/>
              <w:jc w:val="both"/>
              <w:rPr>
                <w:sz w:val="22"/>
                <w:szCs w:val="22"/>
              </w:rPr>
            </w:pPr>
            <w:r w:rsidRPr="00CD6A28">
              <w:rPr>
                <w:b/>
                <w:sz w:val="22"/>
                <w:szCs w:val="22"/>
                <w:u w:val="single"/>
              </w:rPr>
              <w:t>Электроснабжение</w:t>
            </w:r>
            <w:r w:rsidRPr="00CD6A28">
              <w:rPr>
                <w:b/>
                <w:sz w:val="22"/>
                <w:szCs w:val="22"/>
              </w:rPr>
              <w:t xml:space="preserve"> </w:t>
            </w:r>
            <w:r w:rsidRPr="00CD6A28">
              <w:rPr>
                <w:sz w:val="22"/>
                <w:szCs w:val="22"/>
              </w:rPr>
              <w:t xml:space="preserve">от существующей опоры имеющимся воздушным кабелем. </w:t>
            </w:r>
          </w:p>
          <w:p w:rsidR="003D4A03" w:rsidRPr="00CD6A28" w:rsidRDefault="003D4A03" w:rsidP="00515965">
            <w:pPr>
              <w:shd w:val="clear" w:color="auto" w:fill="FFFFFF"/>
              <w:jc w:val="both"/>
              <w:rPr>
                <w:sz w:val="22"/>
                <w:szCs w:val="22"/>
              </w:rPr>
            </w:pPr>
            <w:r w:rsidRPr="00CD6A28">
              <w:rPr>
                <w:sz w:val="22"/>
                <w:szCs w:val="22"/>
              </w:rPr>
              <w:t>На вводе в здание заземляющее устройство с общим сопротивлением 30 ом. заземление и молниезащита здания согласно ПУЭ. В качестве главной заземляющей шины РЕ-шина вводных ящиков.</w:t>
            </w:r>
          </w:p>
          <w:p w:rsidR="003D4A03" w:rsidRPr="00CD6A28" w:rsidRDefault="003D4A03" w:rsidP="00515965">
            <w:pPr>
              <w:shd w:val="clear" w:color="auto" w:fill="FFFFFF"/>
              <w:rPr>
                <w:sz w:val="22"/>
                <w:szCs w:val="22"/>
              </w:rPr>
            </w:pPr>
            <w:r w:rsidRPr="00CD6A28">
              <w:rPr>
                <w:sz w:val="22"/>
                <w:szCs w:val="22"/>
              </w:rPr>
              <w:t>Номинальный ток 30А</w:t>
            </w:r>
          </w:p>
          <w:p w:rsidR="003D4A03" w:rsidRPr="00CD6A28" w:rsidRDefault="003D4A03" w:rsidP="00515965">
            <w:pPr>
              <w:shd w:val="clear" w:color="auto" w:fill="FFFFFF"/>
              <w:rPr>
                <w:sz w:val="22"/>
                <w:szCs w:val="22"/>
              </w:rPr>
            </w:pPr>
            <w:r w:rsidRPr="00CD6A28">
              <w:rPr>
                <w:sz w:val="22"/>
                <w:szCs w:val="22"/>
              </w:rPr>
              <w:t>Вводной автомат определить проектом</w:t>
            </w:r>
          </w:p>
          <w:p w:rsidR="003D4A03" w:rsidRPr="00CD6A28" w:rsidRDefault="003D4A03" w:rsidP="00515965">
            <w:pPr>
              <w:shd w:val="clear" w:color="auto" w:fill="FFFFFF"/>
              <w:rPr>
                <w:sz w:val="22"/>
                <w:szCs w:val="22"/>
              </w:rPr>
            </w:pPr>
            <w:r w:rsidRPr="00CD6A28">
              <w:rPr>
                <w:sz w:val="22"/>
                <w:szCs w:val="22"/>
              </w:rPr>
              <w:t>Климатическое исполнение У3</w:t>
            </w:r>
          </w:p>
          <w:p w:rsidR="003D4A03" w:rsidRPr="00CD6A28" w:rsidRDefault="003D4A03" w:rsidP="00515965">
            <w:pPr>
              <w:shd w:val="clear" w:color="auto" w:fill="FFFFFF"/>
              <w:rPr>
                <w:sz w:val="22"/>
                <w:szCs w:val="22"/>
              </w:rPr>
            </w:pPr>
            <w:r w:rsidRPr="00CD6A28">
              <w:rPr>
                <w:sz w:val="22"/>
                <w:szCs w:val="22"/>
              </w:rPr>
              <w:t xml:space="preserve">Степень защиты </w:t>
            </w:r>
            <w:r w:rsidRPr="00CD6A28">
              <w:rPr>
                <w:sz w:val="22"/>
                <w:szCs w:val="22"/>
                <w:lang w:val="en-US"/>
              </w:rPr>
              <w:t>IP</w:t>
            </w:r>
            <w:r w:rsidRPr="00CD6A28">
              <w:rPr>
                <w:sz w:val="22"/>
                <w:szCs w:val="22"/>
              </w:rPr>
              <w:t>-54</w:t>
            </w:r>
          </w:p>
          <w:p w:rsidR="003D4A03" w:rsidRPr="00CD6A28" w:rsidRDefault="003D4A03" w:rsidP="00515965">
            <w:pPr>
              <w:shd w:val="clear" w:color="auto" w:fill="FFFFFF"/>
              <w:rPr>
                <w:sz w:val="22"/>
                <w:szCs w:val="22"/>
              </w:rPr>
            </w:pPr>
            <w:r w:rsidRPr="00CD6A28">
              <w:rPr>
                <w:sz w:val="22"/>
                <w:szCs w:val="22"/>
              </w:rPr>
              <w:t>3х фазный эл.счетчик</w:t>
            </w:r>
          </w:p>
          <w:p w:rsidR="003D4A03" w:rsidRPr="00CD6A28" w:rsidRDefault="003D4A03" w:rsidP="00515965">
            <w:pPr>
              <w:shd w:val="clear" w:color="auto" w:fill="FFFFFF"/>
              <w:rPr>
                <w:sz w:val="22"/>
                <w:szCs w:val="22"/>
              </w:rPr>
            </w:pPr>
            <w:r w:rsidRPr="00CD6A28">
              <w:rPr>
                <w:sz w:val="22"/>
                <w:szCs w:val="22"/>
              </w:rPr>
              <w:t>Щит распределительный в комплектации:</w:t>
            </w:r>
          </w:p>
          <w:p w:rsidR="003D4A03" w:rsidRPr="00CD6A28" w:rsidRDefault="003D4A03" w:rsidP="00515965">
            <w:pPr>
              <w:shd w:val="clear" w:color="auto" w:fill="FFFFFF"/>
              <w:rPr>
                <w:sz w:val="22"/>
                <w:szCs w:val="22"/>
              </w:rPr>
            </w:pPr>
            <w:r w:rsidRPr="00CD6A28">
              <w:rPr>
                <w:sz w:val="22"/>
                <w:szCs w:val="22"/>
              </w:rPr>
              <w:t>Мах.количество модулей-определить проектом</w:t>
            </w:r>
          </w:p>
          <w:p w:rsidR="003D4A03" w:rsidRPr="00CD6A28" w:rsidRDefault="003D4A03" w:rsidP="00515965">
            <w:pPr>
              <w:shd w:val="clear" w:color="auto" w:fill="FFFFFF"/>
              <w:rPr>
                <w:sz w:val="22"/>
                <w:szCs w:val="22"/>
              </w:rPr>
            </w:pPr>
            <w:r w:rsidRPr="00CD6A28">
              <w:rPr>
                <w:sz w:val="22"/>
                <w:szCs w:val="22"/>
              </w:rPr>
              <w:t xml:space="preserve">Количество </w:t>
            </w:r>
            <w:r w:rsidRPr="00CD6A28">
              <w:rPr>
                <w:sz w:val="22"/>
                <w:szCs w:val="22"/>
                <w:lang w:val="en-US"/>
              </w:rPr>
              <w:t>DIN</w:t>
            </w:r>
            <w:r w:rsidRPr="00CD6A28">
              <w:rPr>
                <w:sz w:val="22"/>
                <w:szCs w:val="22"/>
              </w:rPr>
              <w:t xml:space="preserve"> реек - определить проектом</w:t>
            </w:r>
          </w:p>
          <w:p w:rsidR="003D4A03" w:rsidRPr="00CD6A28" w:rsidRDefault="003D4A03" w:rsidP="00515965">
            <w:pPr>
              <w:shd w:val="clear" w:color="auto" w:fill="FFFFFF"/>
              <w:rPr>
                <w:sz w:val="22"/>
                <w:szCs w:val="22"/>
              </w:rPr>
            </w:pPr>
            <w:r w:rsidRPr="00CD6A28">
              <w:rPr>
                <w:sz w:val="22"/>
                <w:szCs w:val="22"/>
              </w:rPr>
              <w:t>Климатическое исполнение УХЛ</w:t>
            </w:r>
          </w:p>
          <w:p w:rsidR="003D4A03" w:rsidRPr="00CD6A28" w:rsidRDefault="003D4A03" w:rsidP="00515965">
            <w:pPr>
              <w:shd w:val="clear" w:color="auto" w:fill="FFFFFF"/>
              <w:rPr>
                <w:sz w:val="22"/>
                <w:szCs w:val="22"/>
              </w:rPr>
            </w:pPr>
            <w:r w:rsidRPr="00CD6A28">
              <w:rPr>
                <w:sz w:val="22"/>
                <w:szCs w:val="22"/>
              </w:rPr>
              <w:t>Корпус металлический</w:t>
            </w:r>
          </w:p>
          <w:p w:rsidR="003D4A03" w:rsidRPr="00CD6A28" w:rsidRDefault="003D4A03" w:rsidP="00515965">
            <w:pPr>
              <w:shd w:val="clear" w:color="auto" w:fill="FFFFFF"/>
              <w:rPr>
                <w:sz w:val="22"/>
                <w:szCs w:val="22"/>
              </w:rPr>
            </w:pPr>
            <w:r w:rsidRPr="00CD6A28">
              <w:rPr>
                <w:sz w:val="22"/>
                <w:szCs w:val="22"/>
              </w:rPr>
              <w:t xml:space="preserve">Степень защиты </w:t>
            </w:r>
            <w:r w:rsidRPr="00CD6A28">
              <w:rPr>
                <w:sz w:val="22"/>
                <w:szCs w:val="22"/>
                <w:lang w:val="en-US"/>
              </w:rPr>
              <w:t>IP</w:t>
            </w:r>
            <w:r w:rsidRPr="00CD6A28">
              <w:rPr>
                <w:sz w:val="22"/>
                <w:szCs w:val="22"/>
              </w:rPr>
              <w:t xml:space="preserve"> -54</w:t>
            </w:r>
          </w:p>
          <w:p w:rsidR="003D4A03" w:rsidRPr="00CD6A28" w:rsidRDefault="003D4A03" w:rsidP="00515965">
            <w:pPr>
              <w:jc w:val="both"/>
              <w:rPr>
                <w:b/>
                <w:sz w:val="22"/>
                <w:szCs w:val="22"/>
                <w:u w:val="single"/>
              </w:rPr>
            </w:pPr>
            <w:r w:rsidRPr="00CD6A28">
              <w:rPr>
                <w:b/>
                <w:sz w:val="22"/>
                <w:szCs w:val="22"/>
                <w:u w:val="single"/>
              </w:rPr>
              <w:t>Электроосвещение и электросиловое оборудование:</w:t>
            </w:r>
          </w:p>
          <w:p w:rsidR="003D4A03" w:rsidRPr="00CD6A28" w:rsidRDefault="003D4A03" w:rsidP="00515965">
            <w:pPr>
              <w:rPr>
                <w:sz w:val="22"/>
                <w:szCs w:val="22"/>
              </w:rPr>
            </w:pPr>
            <w:r w:rsidRPr="00CD6A28">
              <w:rPr>
                <w:sz w:val="22"/>
                <w:szCs w:val="22"/>
              </w:rPr>
              <w:t xml:space="preserve">Электроосвещение выполнено согласно требований ПУЭ. </w:t>
            </w:r>
          </w:p>
          <w:p w:rsidR="003D4A03" w:rsidRPr="00CD6A28" w:rsidRDefault="003D4A03" w:rsidP="00515965">
            <w:pPr>
              <w:jc w:val="both"/>
              <w:rPr>
                <w:sz w:val="22"/>
                <w:szCs w:val="22"/>
              </w:rPr>
            </w:pPr>
            <w:r w:rsidRPr="00CD6A28">
              <w:rPr>
                <w:sz w:val="22"/>
                <w:szCs w:val="22"/>
              </w:rPr>
              <w:t xml:space="preserve">Вводно-распределительное устройство опеределить проектом со степенью защиты по ГОСТ 14254 - 1 шт. </w:t>
            </w:r>
          </w:p>
          <w:p w:rsidR="003D4A03" w:rsidRPr="00CD6A28" w:rsidRDefault="003D4A03" w:rsidP="00515965">
            <w:pPr>
              <w:jc w:val="both"/>
              <w:rPr>
                <w:sz w:val="22"/>
                <w:szCs w:val="22"/>
              </w:rPr>
            </w:pPr>
            <w:r w:rsidRPr="00CD6A28">
              <w:rPr>
                <w:sz w:val="22"/>
                <w:szCs w:val="22"/>
              </w:rPr>
              <w:t xml:space="preserve">Щиты распределительные силовые определить проектом -1 шт.  </w:t>
            </w:r>
          </w:p>
          <w:p w:rsidR="003D4A03" w:rsidRPr="00CD6A28" w:rsidRDefault="003D4A03" w:rsidP="00515965">
            <w:pPr>
              <w:jc w:val="both"/>
              <w:rPr>
                <w:sz w:val="22"/>
                <w:szCs w:val="22"/>
              </w:rPr>
            </w:pPr>
            <w:r w:rsidRPr="00CD6A28">
              <w:rPr>
                <w:sz w:val="22"/>
                <w:szCs w:val="22"/>
              </w:rPr>
              <w:t xml:space="preserve">Щитки осветительные, установлены в нише распорными дюбелями, - 1 шт. </w:t>
            </w:r>
          </w:p>
          <w:p w:rsidR="003D4A03" w:rsidRPr="00CD6A28" w:rsidRDefault="003D4A03" w:rsidP="00515965">
            <w:pPr>
              <w:ind w:left="33" w:right="364"/>
              <w:jc w:val="both"/>
              <w:rPr>
                <w:sz w:val="22"/>
                <w:szCs w:val="22"/>
                <w:shd w:val="clear" w:color="auto" w:fill="FFFFFF"/>
              </w:rPr>
            </w:pPr>
          </w:p>
          <w:p w:rsidR="003D4A03" w:rsidRPr="00CD6A28" w:rsidRDefault="003D4A03" w:rsidP="00515965">
            <w:pPr>
              <w:spacing w:after="26" w:line="253" w:lineRule="auto"/>
              <w:ind w:left="14" w:right="408"/>
              <w:jc w:val="both"/>
              <w:rPr>
                <w:sz w:val="22"/>
                <w:szCs w:val="22"/>
              </w:rPr>
            </w:pPr>
            <w:r w:rsidRPr="00CD6A28">
              <w:rPr>
                <w:b/>
                <w:sz w:val="22"/>
                <w:szCs w:val="22"/>
              </w:rPr>
              <w:t xml:space="preserve">Канализация </w:t>
            </w:r>
            <w:r w:rsidRPr="00CD6A28">
              <w:rPr>
                <w:sz w:val="22"/>
                <w:szCs w:val="22"/>
              </w:rPr>
              <w:t>из полипропиленовых труб диаметром 100 мм  защищена греющим кабелем, обеспечивающем от замерзания, прокладывается под полом, все приемники стоков внутренней канализации имеют гидравлические затворы. Выпуск канализации до септика. Септик подключение к строению - ответственность Поставщика.</w:t>
            </w:r>
          </w:p>
          <w:p w:rsidR="003D4A03" w:rsidRPr="00CD6A28" w:rsidRDefault="003D4A03" w:rsidP="00515965">
            <w:pPr>
              <w:ind w:left="33" w:right="364"/>
              <w:jc w:val="both"/>
              <w:rPr>
                <w:rFonts w:ascii="Tms Rmn" w:hAnsi="Tms Rmn"/>
                <w:sz w:val="22"/>
                <w:szCs w:val="22"/>
              </w:rPr>
            </w:pPr>
            <w:r w:rsidRPr="00CD6A28">
              <w:rPr>
                <w:rFonts w:ascii="Tms Rmn" w:hAnsi="Tms Rmn"/>
                <w:sz w:val="22"/>
                <w:szCs w:val="22"/>
              </w:rPr>
              <w:t>Все сантехнические приборы (раковины, унитазы) подключены к системе внутренней канализации. Сантехн</w:t>
            </w:r>
            <w:r w:rsidRPr="001B5B36">
              <w:rPr>
                <w:rFonts w:ascii="Calibri" w:hAnsi="Calibri"/>
                <w:sz w:val="22"/>
                <w:szCs w:val="22"/>
              </w:rPr>
              <w:t>и</w:t>
            </w:r>
            <w:r w:rsidRPr="00CD6A28">
              <w:rPr>
                <w:rFonts w:ascii="Tms Rmn" w:hAnsi="Tms Rmn"/>
                <w:sz w:val="22"/>
                <w:szCs w:val="22"/>
              </w:rPr>
              <w:t>ческие приборы смонтированы с использованием силиконового герметика универсального нейтрального для герметизации стыков. Подключение к системе канализации раковин, сливов произ</w:t>
            </w:r>
            <w:r w:rsidRPr="001B5B36">
              <w:rPr>
                <w:rFonts w:ascii="Calibri" w:hAnsi="Calibri"/>
                <w:sz w:val="22"/>
                <w:szCs w:val="22"/>
              </w:rPr>
              <w:t>ведено</w:t>
            </w:r>
            <w:r w:rsidRPr="00CD6A28">
              <w:rPr>
                <w:rFonts w:ascii="Tms Rmn" w:hAnsi="Tms Rmn"/>
                <w:sz w:val="22"/>
                <w:szCs w:val="22"/>
              </w:rPr>
              <w:t xml:space="preserve"> с наличием сифонов и разрывов в соответствии с действующими требованиями.</w:t>
            </w:r>
          </w:p>
          <w:p w:rsidR="003D4A03" w:rsidRPr="00CD6A28" w:rsidRDefault="003D4A03" w:rsidP="00515965">
            <w:pPr>
              <w:ind w:left="33" w:right="364"/>
              <w:jc w:val="both"/>
              <w:rPr>
                <w:rFonts w:ascii="Tms Rmn" w:hAnsi="Tms Rmn"/>
                <w:sz w:val="22"/>
                <w:szCs w:val="22"/>
              </w:rPr>
            </w:pPr>
            <w:r w:rsidRPr="00CD6A28">
              <w:rPr>
                <w:rFonts w:ascii="Tms Rmn" w:hAnsi="Tms Rmn"/>
                <w:sz w:val="22"/>
                <w:szCs w:val="22"/>
              </w:rPr>
              <w:t>Сануз</w:t>
            </w:r>
            <w:r w:rsidRPr="001B5B36">
              <w:rPr>
                <w:rFonts w:ascii="Calibri" w:hAnsi="Calibri"/>
                <w:sz w:val="22"/>
                <w:szCs w:val="22"/>
              </w:rPr>
              <w:t>е</w:t>
            </w:r>
            <w:r w:rsidRPr="00CD6A28">
              <w:rPr>
                <w:rFonts w:ascii="Tms Rmn" w:hAnsi="Tms Rmn"/>
                <w:sz w:val="22"/>
                <w:szCs w:val="22"/>
              </w:rPr>
              <w:t>л оборудован раковин</w:t>
            </w:r>
            <w:r w:rsidRPr="001B5B36">
              <w:rPr>
                <w:rFonts w:ascii="Calibri" w:hAnsi="Calibri"/>
                <w:sz w:val="22"/>
                <w:szCs w:val="22"/>
              </w:rPr>
              <w:t>ой</w:t>
            </w:r>
            <w:r w:rsidRPr="00CD6A28">
              <w:rPr>
                <w:rFonts w:ascii="Tms Rmn" w:hAnsi="Tms Rmn"/>
                <w:sz w:val="22"/>
                <w:szCs w:val="22"/>
              </w:rPr>
              <w:t>, унитаз</w:t>
            </w:r>
            <w:r w:rsidRPr="001B5B36">
              <w:rPr>
                <w:rFonts w:ascii="Calibri" w:hAnsi="Calibri"/>
                <w:sz w:val="22"/>
                <w:szCs w:val="22"/>
              </w:rPr>
              <w:t>о</w:t>
            </w:r>
            <w:r w:rsidRPr="00CD6A28">
              <w:rPr>
                <w:rFonts w:ascii="Tms Rmn" w:hAnsi="Tms Rmn"/>
                <w:sz w:val="22"/>
                <w:szCs w:val="22"/>
              </w:rPr>
              <w:t>м</w:t>
            </w:r>
            <w:r w:rsidRPr="00CD6A28">
              <w:rPr>
                <w:sz w:val="22"/>
                <w:szCs w:val="22"/>
              </w:rPr>
              <w:t>.</w:t>
            </w:r>
            <w:r w:rsidRPr="00CD6A28">
              <w:rPr>
                <w:rFonts w:ascii="Tms Rmn" w:hAnsi="Tms Rmn"/>
                <w:sz w:val="22"/>
                <w:szCs w:val="22"/>
              </w:rPr>
              <w:t xml:space="preserve"> </w:t>
            </w:r>
          </w:p>
          <w:p w:rsidR="003D4A03" w:rsidRPr="00CD6A28" w:rsidRDefault="003D4A03" w:rsidP="00515965">
            <w:pPr>
              <w:spacing w:after="36"/>
              <w:ind w:left="33" w:right="364"/>
              <w:jc w:val="both"/>
              <w:rPr>
                <w:rFonts w:ascii="Tms Rmn" w:hAnsi="Tms Rmn"/>
                <w:sz w:val="22"/>
                <w:szCs w:val="22"/>
              </w:rPr>
            </w:pPr>
            <w:r w:rsidRPr="00CD6A28">
              <w:rPr>
                <w:rFonts w:ascii="Tms Rmn" w:hAnsi="Tms Rmn"/>
                <w:sz w:val="22"/>
                <w:szCs w:val="22"/>
              </w:rPr>
              <w:t>Все сантехнические приборы подключены к сетям горячей и холодной воды, канализации.</w:t>
            </w:r>
          </w:p>
          <w:p w:rsidR="003D4A03" w:rsidRPr="006027D8" w:rsidRDefault="003D4A03" w:rsidP="00515965">
            <w:pPr>
              <w:ind w:left="33" w:right="364"/>
              <w:jc w:val="both"/>
              <w:rPr>
                <w:rFonts w:ascii="Calibri" w:hAnsi="Calibri"/>
                <w:sz w:val="22"/>
                <w:szCs w:val="22"/>
              </w:rPr>
            </w:pPr>
            <w:r w:rsidRPr="00CD6A28">
              <w:rPr>
                <w:rFonts w:ascii="Tms Rmn" w:hAnsi="Tms Rmn"/>
                <w:sz w:val="22"/>
                <w:szCs w:val="22"/>
              </w:rPr>
              <w:t>Раковин</w:t>
            </w:r>
            <w:r w:rsidRPr="001B5B36">
              <w:rPr>
                <w:rFonts w:ascii="Calibri" w:hAnsi="Calibri"/>
                <w:sz w:val="22"/>
                <w:szCs w:val="22"/>
              </w:rPr>
              <w:t>а</w:t>
            </w:r>
            <w:r w:rsidRPr="00CD6A28">
              <w:rPr>
                <w:rFonts w:ascii="Tms Rmn" w:hAnsi="Tms Rmn"/>
                <w:sz w:val="22"/>
                <w:szCs w:val="22"/>
              </w:rPr>
              <w:t xml:space="preserve"> оснащен</w:t>
            </w:r>
            <w:r w:rsidRPr="001B5B36">
              <w:rPr>
                <w:rFonts w:ascii="Calibri" w:hAnsi="Calibri"/>
                <w:sz w:val="22"/>
                <w:szCs w:val="22"/>
              </w:rPr>
              <w:t>а</w:t>
            </w:r>
            <w:r w:rsidRPr="00CD6A28">
              <w:rPr>
                <w:rFonts w:ascii="Tms Rmn" w:hAnsi="Tms Rmn"/>
                <w:sz w:val="22"/>
                <w:szCs w:val="22"/>
              </w:rPr>
              <w:t xml:space="preserve"> смесителем с возможностью использования холодной и горячей воды. Высота установки умывальных раковин (от пола до борта) </w:t>
            </w:r>
            <w:r w:rsidRPr="001B5B36">
              <w:rPr>
                <w:rFonts w:ascii="Calibri" w:hAnsi="Calibri"/>
                <w:sz w:val="22"/>
                <w:szCs w:val="22"/>
              </w:rPr>
              <w:t>не менее</w:t>
            </w:r>
            <w:r w:rsidRPr="00CD6A28">
              <w:rPr>
                <w:rFonts w:ascii="Tms Rmn" w:hAnsi="Tms Rmn"/>
                <w:sz w:val="22"/>
                <w:szCs w:val="22"/>
              </w:rPr>
              <w:t xml:space="preserve"> 0,7м. </w:t>
            </w:r>
          </w:p>
          <w:p w:rsidR="003D4A03" w:rsidRPr="00AB2C6A" w:rsidRDefault="003D4A03" w:rsidP="00515965">
            <w:pPr>
              <w:ind w:left="33" w:right="364"/>
              <w:jc w:val="both"/>
              <w:rPr>
                <w:rFonts w:ascii="Calibri" w:hAnsi="Calibri"/>
                <w:sz w:val="22"/>
                <w:szCs w:val="22"/>
              </w:rPr>
            </w:pPr>
            <w:r w:rsidRPr="00AB2C6A">
              <w:rPr>
                <w:rFonts w:ascii="Calibri" w:hAnsi="Calibri"/>
                <w:sz w:val="22"/>
                <w:szCs w:val="22"/>
              </w:rPr>
              <w:t>Над раковиной установить высокоскоростную электросушилку для рук мощностью 2 кВт.</w:t>
            </w:r>
          </w:p>
          <w:p w:rsidR="003D4A03" w:rsidRPr="001B5B36" w:rsidRDefault="003D4A03" w:rsidP="00515965">
            <w:pPr>
              <w:jc w:val="both"/>
              <w:rPr>
                <w:rFonts w:ascii="Calibri" w:hAnsi="Calibri"/>
                <w:sz w:val="22"/>
                <w:szCs w:val="22"/>
              </w:rPr>
            </w:pPr>
            <w:r w:rsidRPr="00CD6A28">
              <w:rPr>
                <w:rFonts w:ascii="Tms Rmn" w:hAnsi="Tms Rmn"/>
                <w:sz w:val="22"/>
                <w:szCs w:val="22"/>
              </w:rPr>
              <w:t xml:space="preserve">Изделия </w:t>
            </w:r>
            <w:r w:rsidRPr="001B5B36">
              <w:rPr>
                <w:rFonts w:ascii="Calibri" w:hAnsi="Calibri"/>
                <w:sz w:val="22"/>
                <w:szCs w:val="22"/>
              </w:rPr>
              <w:t>новые</w:t>
            </w:r>
            <w:r w:rsidRPr="00CD6A28">
              <w:rPr>
                <w:rFonts w:ascii="Tms Rmn" w:hAnsi="Tms Rmn"/>
                <w:sz w:val="22"/>
                <w:szCs w:val="22"/>
              </w:rPr>
              <w:t xml:space="preserve"> и выполнены с учетом действующих ГОСТ и СП</w:t>
            </w:r>
          </w:p>
          <w:p w:rsidR="003D4A03" w:rsidRPr="00CD6A28" w:rsidRDefault="003D4A03" w:rsidP="00515965">
            <w:pPr>
              <w:jc w:val="both"/>
              <w:rPr>
                <w:sz w:val="22"/>
                <w:szCs w:val="22"/>
                <w:shd w:val="clear" w:color="auto" w:fill="FBFBFE"/>
              </w:rPr>
            </w:pPr>
            <w:r w:rsidRPr="00CD6A28">
              <w:rPr>
                <w:sz w:val="22"/>
                <w:szCs w:val="22"/>
                <w:shd w:val="clear" w:color="auto" w:fill="FBFBFE"/>
              </w:rPr>
              <w:t xml:space="preserve">Раковина- 1 шт. </w:t>
            </w:r>
          </w:p>
          <w:p w:rsidR="003D4A03" w:rsidRDefault="003D4A03" w:rsidP="00515965">
            <w:pPr>
              <w:jc w:val="both"/>
              <w:rPr>
                <w:sz w:val="22"/>
                <w:szCs w:val="22"/>
                <w:shd w:val="clear" w:color="auto" w:fill="FBFBFE"/>
              </w:rPr>
            </w:pPr>
            <w:r w:rsidRPr="00CD6A28">
              <w:rPr>
                <w:sz w:val="22"/>
                <w:szCs w:val="22"/>
                <w:shd w:val="clear" w:color="auto" w:fill="FBFBFE"/>
              </w:rPr>
              <w:t xml:space="preserve">Унитаз-1 шт. </w:t>
            </w:r>
          </w:p>
          <w:p w:rsidR="003D4A03" w:rsidRPr="00CD6A28" w:rsidRDefault="003D4A03" w:rsidP="00515965">
            <w:pPr>
              <w:jc w:val="both"/>
              <w:rPr>
                <w:sz w:val="22"/>
                <w:szCs w:val="22"/>
                <w:shd w:val="clear" w:color="auto" w:fill="FBFBFE"/>
              </w:rPr>
            </w:pPr>
            <w:r w:rsidRPr="00AB2C6A">
              <w:rPr>
                <w:sz w:val="22"/>
                <w:szCs w:val="22"/>
                <w:shd w:val="clear" w:color="auto" w:fill="FBFBFE"/>
              </w:rPr>
              <w:t>Электросушилка – 1 шт.</w:t>
            </w:r>
          </w:p>
          <w:p w:rsidR="003D4A03" w:rsidRPr="00CD6A28" w:rsidRDefault="003D4A03" w:rsidP="00515965">
            <w:pPr>
              <w:shd w:val="clear" w:color="auto" w:fill="FFFFFF"/>
              <w:jc w:val="both"/>
              <w:rPr>
                <w:sz w:val="22"/>
                <w:szCs w:val="22"/>
              </w:rPr>
            </w:pPr>
            <w:r w:rsidRPr="00CD6A28">
              <w:rPr>
                <w:b/>
                <w:sz w:val="22"/>
                <w:szCs w:val="22"/>
                <w:u w:val="single"/>
              </w:rPr>
              <w:t>Холодное водоснабжение</w:t>
            </w:r>
            <w:r w:rsidRPr="00CD6A28">
              <w:rPr>
                <w:b/>
                <w:sz w:val="22"/>
                <w:szCs w:val="22"/>
              </w:rPr>
              <w:t xml:space="preserve"> </w:t>
            </w:r>
            <w:r w:rsidRPr="00CD6A28">
              <w:rPr>
                <w:sz w:val="22"/>
                <w:szCs w:val="22"/>
              </w:rPr>
              <w:t xml:space="preserve">от установленной емкости не менее 1 куба пенопропиленовыми трубами класс эксплуатации ХВ, </w:t>
            </w:r>
            <w:r w:rsidRPr="00405784">
              <w:rPr>
                <w:sz w:val="22"/>
                <w:szCs w:val="22"/>
              </w:rPr>
              <w:t>рабочее давление 10 бар, размеры определяются проектом и согласовываются с Заказчиком</w:t>
            </w:r>
            <w:r w:rsidRPr="00CD6A28">
              <w:rPr>
                <w:sz w:val="22"/>
                <w:szCs w:val="22"/>
              </w:rPr>
              <w:t xml:space="preserve">. </w:t>
            </w:r>
          </w:p>
          <w:p w:rsidR="003D4A03" w:rsidRPr="001B5B36" w:rsidRDefault="003D4A03" w:rsidP="00515965">
            <w:pPr>
              <w:shd w:val="clear" w:color="auto" w:fill="FFFFFF"/>
              <w:jc w:val="both"/>
              <w:rPr>
                <w:rFonts w:ascii="Calibri" w:hAnsi="Calibri"/>
                <w:sz w:val="22"/>
                <w:szCs w:val="22"/>
              </w:rPr>
            </w:pPr>
            <w:r w:rsidRPr="00CD6A28">
              <w:rPr>
                <w:b/>
                <w:sz w:val="22"/>
                <w:szCs w:val="22"/>
                <w:u w:val="single"/>
              </w:rPr>
              <w:t>Горячее водоснабжение</w:t>
            </w:r>
            <w:r w:rsidRPr="00CD6A28">
              <w:rPr>
                <w:b/>
                <w:sz w:val="22"/>
                <w:szCs w:val="22"/>
              </w:rPr>
              <w:t xml:space="preserve"> </w:t>
            </w:r>
            <w:r w:rsidRPr="00CD6A28">
              <w:rPr>
                <w:rFonts w:ascii="Tms Rmn" w:hAnsi="Tms Rmn"/>
                <w:sz w:val="22"/>
                <w:szCs w:val="22"/>
              </w:rPr>
              <w:t>по закрытой системе от на</w:t>
            </w:r>
            <w:r w:rsidRPr="001B5B36">
              <w:rPr>
                <w:rFonts w:ascii="Calibri" w:hAnsi="Calibri"/>
                <w:sz w:val="22"/>
                <w:szCs w:val="22"/>
              </w:rPr>
              <w:t>стенных</w:t>
            </w:r>
            <w:r w:rsidRPr="00CD6A28">
              <w:rPr>
                <w:rFonts w:ascii="Tms Rmn" w:hAnsi="Tms Rmn"/>
                <w:sz w:val="22"/>
                <w:szCs w:val="22"/>
              </w:rPr>
              <w:t xml:space="preserve"> водоподогревателей (</w:t>
            </w:r>
            <w:r w:rsidRPr="001B5B36">
              <w:rPr>
                <w:rFonts w:ascii="Calibri" w:hAnsi="Calibri"/>
                <w:sz w:val="22"/>
                <w:szCs w:val="22"/>
              </w:rPr>
              <w:t>1</w:t>
            </w:r>
            <w:r w:rsidRPr="00CD6A28">
              <w:rPr>
                <w:rFonts w:ascii="Tms Rmn" w:hAnsi="Tms Rmn"/>
                <w:sz w:val="22"/>
                <w:szCs w:val="22"/>
              </w:rPr>
              <w:t xml:space="preserve"> шт, объемом бака не менее </w:t>
            </w:r>
            <w:r w:rsidRPr="001B5B36">
              <w:rPr>
                <w:rFonts w:ascii="Calibri" w:hAnsi="Calibri"/>
                <w:sz w:val="22"/>
                <w:szCs w:val="22"/>
              </w:rPr>
              <w:t>8</w:t>
            </w:r>
            <w:r w:rsidRPr="00CD6A28">
              <w:rPr>
                <w:rFonts w:ascii="Tms Rmn" w:hAnsi="Tms Rmn"/>
                <w:sz w:val="22"/>
                <w:szCs w:val="22"/>
              </w:rPr>
              <w:t xml:space="preserve">0 л., мощностью </w:t>
            </w:r>
            <w:r w:rsidRPr="001B5B36">
              <w:rPr>
                <w:rFonts w:ascii="Calibri" w:hAnsi="Calibri"/>
                <w:sz w:val="22"/>
                <w:szCs w:val="22"/>
              </w:rPr>
              <w:t>2</w:t>
            </w:r>
            <w:r w:rsidRPr="00CD6A28">
              <w:rPr>
                <w:rFonts w:ascii="Tms Rmn" w:hAnsi="Tms Rmn"/>
                <w:sz w:val="22"/>
                <w:szCs w:val="22"/>
              </w:rPr>
              <w:t xml:space="preserve"> кВт) температура воды не ниже 75 гр., с внутреннем покрытием бака – нержавеющая сталь, цвет </w:t>
            </w:r>
            <w:r w:rsidRPr="001B5B36">
              <w:rPr>
                <w:rFonts w:ascii="Calibri" w:eastAsia="Calibri" w:hAnsi="Calibri"/>
                <w:sz w:val="22"/>
                <w:szCs w:val="22"/>
              </w:rPr>
              <w:t>белый</w:t>
            </w:r>
            <w:r w:rsidRPr="00CD6A28">
              <w:rPr>
                <w:rFonts w:ascii="Tms Rmn" w:hAnsi="Tms Rmn"/>
                <w:sz w:val="22"/>
                <w:szCs w:val="22"/>
              </w:rPr>
              <w:t xml:space="preserve">, устанавливлины в комнате уборочного инвентаря. </w:t>
            </w:r>
            <w:r w:rsidRPr="00CD6A28">
              <w:rPr>
                <w:rFonts w:ascii="Tms Rmn" w:hAnsi="Tms Rmn"/>
                <w:sz w:val="24"/>
                <w:szCs w:val="24"/>
              </w:rPr>
              <w:t>Для циркуляции воды устана</w:t>
            </w:r>
            <w:r w:rsidRPr="001B5B36">
              <w:rPr>
                <w:rFonts w:ascii="Calibri" w:hAnsi="Calibri"/>
                <w:sz w:val="24"/>
                <w:szCs w:val="24"/>
              </w:rPr>
              <w:t>влен</w:t>
            </w:r>
            <w:r w:rsidRPr="00CD6A28">
              <w:rPr>
                <w:rFonts w:ascii="Tms Rmn" w:hAnsi="Tms Rmn"/>
                <w:sz w:val="24"/>
                <w:szCs w:val="24"/>
              </w:rPr>
              <w:t xml:space="preserve"> циркуляционный насос Ц-1Д/40 СТАНДАРТ Вихрь.</w:t>
            </w:r>
          </w:p>
          <w:p w:rsidR="003D4A03" w:rsidRPr="00CD6A28" w:rsidRDefault="003D4A03" w:rsidP="00515965">
            <w:pPr>
              <w:jc w:val="both"/>
              <w:rPr>
                <w:sz w:val="22"/>
                <w:szCs w:val="22"/>
              </w:rPr>
            </w:pPr>
            <w:r w:rsidRPr="00CD6A28">
              <w:rPr>
                <w:sz w:val="22"/>
                <w:szCs w:val="22"/>
              </w:rPr>
              <w:t>Трубы пропиленовые термостойкостью не ниже 75-95°С, давлением до 20 Бар диаметр и протяженность определить проектом.</w:t>
            </w:r>
          </w:p>
          <w:p w:rsidR="003D4A03" w:rsidRPr="00CD6A28" w:rsidRDefault="003D4A03" w:rsidP="00515965">
            <w:pPr>
              <w:jc w:val="both"/>
              <w:rPr>
                <w:sz w:val="18"/>
                <w:szCs w:val="18"/>
              </w:rPr>
            </w:pPr>
          </w:p>
        </w:tc>
      </w:tr>
      <w:tr w:rsidR="003D4A03" w:rsidRPr="00CD6A28" w:rsidTr="00515965">
        <w:trPr>
          <w:trHeight w:val="409"/>
        </w:trPr>
        <w:tc>
          <w:tcPr>
            <w:tcW w:w="709" w:type="dxa"/>
            <w:gridSpan w:val="2"/>
          </w:tcPr>
          <w:p w:rsidR="003D4A03" w:rsidRPr="00CD6A28" w:rsidRDefault="003D4A03" w:rsidP="00515965">
            <w:pPr>
              <w:contextualSpacing/>
              <w:jc w:val="both"/>
              <w:rPr>
                <w:rFonts w:eastAsia="Calibri"/>
                <w:sz w:val="22"/>
                <w:szCs w:val="22"/>
              </w:rPr>
            </w:pPr>
            <w:r w:rsidRPr="00CD6A28">
              <w:rPr>
                <w:rFonts w:eastAsia="Calibri"/>
                <w:sz w:val="22"/>
                <w:szCs w:val="22"/>
              </w:rPr>
              <w:t>1.18.</w:t>
            </w:r>
          </w:p>
        </w:tc>
        <w:tc>
          <w:tcPr>
            <w:tcW w:w="1559" w:type="dxa"/>
          </w:tcPr>
          <w:p w:rsidR="003D4A03" w:rsidRPr="00CD6A28" w:rsidRDefault="003D4A03" w:rsidP="00515965">
            <w:pPr>
              <w:contextualSpacing/>
              <w:jc w:val="both"/>
              <w:rPr>
                <w:rFonts w:eastAsia="Calibri"/>
                <w:sz w:val="22"/>
                <w:szCs w:val="22"/>
              </w:rPr>
            </w:pPr>
            <w:r w:rsidRPr="00CD6A28">
              <w:rPr>
                <w:color w:val="000000"/>
                <w:sz w:val="22"/>
                <w:szCs w:val="22"/>
              </w:rPr>
              <w:t>Пожарная сигнализация</w:t>
            </w:r>
          </w:p>
        </w:tc>
        <w:tc>
          <w:tcPr>
            <w:tcW w:w="7626" w:type="dxa"/>
            <w:vAlign w:val="center"/>
          </w:tcPr>
          <w:p w:rsidR="003D4A03" w:rsidRPr="00CD6A28" w:rsidRDefault="003D4A03" w:rsidP="00515965">
            <w:pPr>
              <w:shd w:val="clear" w:color="auto" w:fill="FFFFFF"/>
              <w:rPr>
                <w:color w:val="000000"/>
                <w:sz w:val="24"/>
                <w:szCs w:val="24"/>
              </w:rPr>
            </w:pPr>
            <w:r w:rsidRPr="00CD6A28">
              <w:rPr>
                <w:color w:val="000000"/>
                <w:sz w:val="24"/>
                <w:szCs w:val="24"/>
              </w:rPr>
              <w:t xml:space="preserve">Предустановлена охранно- пожарная сигнализация которая включает в себя приборы: </w:t>
            </w:r>
          </w:p>
          <w:p w:rsidR="003D4A03" w:rsidRPr="00CD6A28" w:rsidRDefault="003D4A03" w:rsidP="00515965">
            <w:pPr>
              <w:shd w:val="clear" w:color="auto" w:fill="FFFFFF"/>
              <w:rPr>
                <w:color w:val="000000"/>
                <w:sz w:val="22"/>
                <w:szCs w:val="22"/>
              </w:rPr>
            </w:pPr>
            <w:r w:rsidRPr="00CD6A28">
              <w:rPr>
                <w:color w:val="000000"/>
                <w:sz w:val="22"/>
                <w:szCs w:val="22"/>
              </w:rPr>
              <w:t>-пульт контроля и управления охранно-пожарный определить проектом</w:t>
            </w:r>
          </w:p>
          <w:p w:rsidR="003D4A03" w:rsidRPr="00CD6A28" w:rsidRDefault="003D4A03" w:rsidP="00515965">
            <w:pPr>
              <w:shd w:val="clear" w:color="auto" w:fill="FFFFFF"/>
              <w:rPr>
                <w:color w:val="000000"/>
                <w:sz w:val="22"/>
                <w:szCs w:val="22"/>
              </w:rPr>
            </w:pPr>
            <w:r w:rsidRPr="00CD6A28">
              <w:rPr>
                <w:color w:val="000000"/>
                <w:sz w:val="22"/>
                <w:szCs w:val="22"/>
              </w:rPr>
              <w:t xml:space="preserve">-контроллер двухпроводной связи определить проектом </w:t>
            </w:r>
          </w:p>
          <w:p w:rsidR="003D4A03" w:rsidRPr="00CD6A28" w:rsidRDefault="003D4A03" w:rsidP="00515965">
            <w:pPr>
              <w:shd w:val="clear" w:color="auto" w:fill="FFFFFF"/>
              <w:rPr>
                <w:color w:val="000000"/>
                <w:sz w:val="22"/>
                <w:szCs w:val="22"/>
              </w:rPr>
            </w:pPr>
            <w:r w:rsidRPr="00CD6A28">
              <w:rPr>
                <w:color w:val="000000"/>
                <w:sz w:val="22"/>
                <w:szCs w:val="22"/>
              </w:rPr>
              <w:t>- блок сигнально-пусковой определить проектом</w:t>
            </w:r>
          </w:p>
          <w:p w:rsidR="003D4A03" w:rsidRPr="00CD6A28" w:rsidRDefault="003D4A03" w:rsidP="00515965">
            <w:pPr>
              <w:shd w:val="clear" w:color="auto" w:fill="FFFFFF"/>
              <w:rPr>
                <w:color w:val="000000"/>
                <w:sz w:val="24"/>
                <w:szCs w:val="24"/>
              </w:rPr>
            </w:pPr>
            <w:r w:rsidRPr="00CD6A28">
              <w:rPr>
                <w:color w:val="000000"/>
                <w:sz w:val="22"/>
                <w:szCs w:val="22"/>
              </w:rPr>
              <w:t xml:space="preserve"> - блок индикации определить проектом</w:t>
            </w:r>
          </w:p>
          <w:p w:rsidR="003D4A03" w:rsidRPr="00CD6A28" w:rsidRDefault="003D4A03" w:rsidP="00515965">
            <w:pPr>
              <w:shd w:val="clear" w:color="auto" w:fill="FFFFFF"/>
              <w:rPr>
                <w:color w:val="000000"/>
                <w:sz w:val="22"/>
                <w:szCs w:val="22"/>
              </w:rPr>
            </w:pPr>
            <w:r w:rsidRPr="00CD6A28">
              <w:rPr>
                <w:color w:val="000000"/>
                <w:sz w:val="22"/>
                <w:szCs w:val="22"/>
              </w:rPr>
              <w:t xml:space="preserve">-прибор приемно-контрольный охранно-пожарный Сигнал-10 </w:t>
            </w:r>
          </w:p>
          <w:p w:rsidR="003D4A03" w:rsidRPr="00CD6A28" w:rsidRDefault="003D4A03" w:rsidP="00515965">
            <w:pPr>
              <w:shd w:val="clear" w:color="auto" w:fill="FFFFFF"/>
              <w:rPr>
                <w:color w:val="000000"/>
                <w:sz w:val="22"/>
                <w:szCs w:val="22"/>
              </w:rPr>
            </w:pPr>
            <w:r w:rsidRPr="00CD6A28">
              <w:rPr>
                <w:color w:val="000000"/>
                <w:sz w:val="22"/>
                <w:szCs w:val="22"/>
              </w:rPr>
              <w:t xml:space="preserve">- преобразователь волоконно-оптический </w:t>
            </w:r>
            <w:r w:rsidRPr="00CD6A28">
              <w:rPr>
                <w:color w:val="000000"/>
                <w:sz w:val="22"/>
                <w:szCs w:val="22"/>
                <w:lang w:val="en-US"/>
              </w:rPr>
              <w:t>RS</w:t>
            </w:r>
            <w:r w:rsidRPr="00CD6A28">
              <w:rPr>
                <w:color w:val="000000"/>
                <w:sz w:val="22"/>
                <w:szCs w:val="22"/>
              </w:rPr>
              <w:t>-</w:t>
            </w:r>
            <w:r w:rsidRPr="00CD6A28">
              <w:rPr>
                <w:color w:val="000000"/>
                <w:sz w:val="22"/>
                <w:szCs w:val="22"/>
                <w:lang w:val="en-US"/>
              </w:rPr>
              <w:t>FX</w:t>
            </w:r>
            <w:r w:rsidRPr="00CD6A28">
              <w:rPr>
                <w:color w:val="000000"/>
                <w:sz w:val="22"/>
                <w:szCs w:val="22"/>
              </w:rPr>
              <w:t>-</w:t>
            </w:r>
            <w:r w:rsidRPr="00CD6A28">
              <w:rPr>
                <w:color w:val="000000"/>
                <w:sz w:val="22"/>
                <w:szCs w:val="22"/>
                <w:lang w:val="en-US"/>
              </w:rPr>
              <w:t>SM</w:t>
            </w:r>
            <w:r w:rsidRPr="00CD6A28">
              <w:rPr>
                <w:color w:val="000000"/>
                <w:sz w:val="22"/>
                <w:szCs w:val="22"/>
              </w:rPr>
              <w:t xml:space="preserve">40 устанавливаемые в помещениях согласно планам. </w:t>
            </w:r>
          </w:p>
          <w:p w:rsidR="003D4A03" w:rsidRPr="00CD6A28" w:rsidRDefault="003D4A03" w:rsidP="00515965">
            <w:pPr>
              <w:shd w:val="clear" w:color="auto" w:fill="FFFFFF"/>
              <w:rPr>
                <w:color w:val="000000"/>
                <w:sz w:val="22"/>
                <w:szCs w:val="22"/>
              </w:rPr>
            </w:pPr>
            <w:r w:rsidRPr="00CD6A28">
              <w:rPr>
                <w:color w:val="000000"/>
                <w:sz w:val="22"/>
                <w:szCs w:val="22"/>
              </w:rPr>
              <w:t>Сигнал о срабатывании пожарной сигнализации выведен на пульт основного здания АБК и помещение охраны в Прибайкальском РЭСе.</w:t>
            </w:r>
          </w:p>
          <w:p w:rsidR="003D4A03" w:rsidRPr="00CD6A28" w:rsidRDefault="003D4A03" w:rsidP="00515965">
            <w:pPr>
              <w:shd w:val="clear" w:color="auto" w:fill="FFFFFF"/>
              <w:rPr>
                <w:color w:val="000000"/>
                <w:sz w:val="22"/>
                <w:szCs w:val="22"/>
              </w:rPr>
            </w:pPr>
            <w:r w:rsidRPr="00CD6A28">
              <w:rPr>
                <w:color w:val="000000"/>
                <w:sz w:val="22"/>
                <w:szCs w:val="22"/>
              </w:rPr>
              <w:t>- Блок бесперебойного питания РИП - 12 с АКБ 12 А/ч.</w:t>
            </w:r>
            <w:r w:rsidRPr="00CD6A28">
              <w:rPr>
                <w:color w:val="000000"/>
              </w:rPr>
              <w:t xml:space="preserve"> </w:t>
            </w:r>
          </w:p>
          <w:p w:rsidR="003D4A03" w:rsidRPr="00CD6A28" w:rsidRDefault="003D4A03" w:rsidP="00515965">
            <w:pPr>
              <w:shd w:val="clear" w:color="auto" w:fill="FFFFFF"/>
              <w:jc w:val="both"/>
              <w:rPr>
                <w:color w:val="000000"/>
                <w:sz w:val="22"/>
                <w:szCs w:val="22"/>
              </w:rPr>
            </w:pPr>
            <w:r w:rsidRPr="00CD6A28">
              <w:rPr>
                <w:color w:val="000000"/>
                <w:sz w:val="22"/>
                <w:szCs w:val="22"/>
              </w:rPr>
              <w:t>Шлейфы пожарной сигнализации и сети оповещения выполнены проводами КПСВВ-</w:t>
            </w:r>
            <w:r w:rsidRPr="00CD6A28">
              <w:rPr>
                <w:color w:val="000000"/>
                <w:sz w:val="22"/>
                <w:szCs w:val="22"/>
                <w:lang w:val="en-US"/>
              </w:rPr>
              <w:t>LS</w:t>
            </w:r>
            <w:r w:rsidRPr="00CD6A28">
              <w:rPr>
                <w:color w:val="000000"/>
                <w:sz w:val="22"/>
                <w:szCs w:val="22"/>
              </w:rPr>
              <w:t xml:space="preserve"> 4х2х0.5 и КПСВВнг-</w:t>
            </w:r>
            <w:r w:rsidRPr="00CD6A28">
              <w:rPr>
                <w:color w:val="000000"/>
                <w:sz w:val="22"/>
                <w:szCs w:val="22"/>
                <w:lang w:val="en-US"/>
              </w:rPr>
              <w:t>LS</w:t>
            </w:r>
            <w:r w:rsidRPr="00CD6A28">
              <w:rPr>
                <w:color w:val="000000"/>
                <w:sz w:val="22"/>
                <w:szCs w:val="22"/>
              </w:rPr>
              <w:t xml:space="preserve"> 1х2х0.5 по стенам и потолкам в кабель-каналах.</w:t>
            </w:r>
          </w:p>
          <w:p w:rsidR="003D4A03" w:rsidRPr="00CD6A28" w:rsidRDefault="003D4A03" w:rsidP="00515965">
            <w:pPr>
              <w:shd w:val="clear" w:color="auto" w:fill="FFFFFF"/>
              <w:jc w:val="both"/>
              <w:rPr>
                <w:sz w:val="22"/>
                <w:szCs w:val="22"/>
                <w:shd w:val="clear" w:color="auto" w:fill="FFFFFF"/>
              </w:rPr>
            </w:pPr>
            <w:r w:rsidRPr="00CD6A28">
              <w:rPr>
                <w:rFonts w:ascii="YS Text" w:hAnsi="YS Text"/>
                <w:sz w:val="22"/>
                <w:szCs w:val="22"/>
                <w:shd w:val="clear" w:color="auto" w:fill="FFFFFF"/>
              </w:rPr>
              <w:t> </w:t>
            </w:r>
            <w:r w:rsidRPr="00CD6A28">
              <w:rPr>
                <w:sz w:val="22"/>
                <w:szCs w:val="22"/>
                <w:shd w:val="clear" w:color="auto" w:fill="FFFFFF"/>
              </w:rPr>
              <w:t>СООРУЖЕНИЕ  ОСНАЩЕНО -  совмещающие звуковое и световое оповещение (сирен или звонков в таких СОУЭ монтаж световых указателей «Выход») над дверями, ведущими из помещений пути эвакуации.</w:t>
            </w:r>
          </w:p>
          <w:p w:rsidR="003D4A03" w:rsidRPr="00CD6A28" w:rsidRDefault="003D4A03" w:rsidP="00515965">
            <w:pPr>
              <w:shd w:val="clear" w:color="auto" w:fill="FFFFFF"/>
              <w:jc w:val="both"/>
              <w:rPr>
                <w:sz w:val="22"/>
                <w:szCs w:val="22"/>
              </w:rPr>
            </w:pPr>
            <w:r w:rsidRPr="00CD6A28">
              <w:rPr>
                <w:sz w:val="22"/>
                <w:szCs w:val="22"/>
                <w:shd w:val="clear" w:color="auto" w:fill="FFFFFF"/>
              </w:rPr>
              <w:t>Система оповещения и управления эвакуации людей при пожаре спроектирована в соответствии с требованиями СП 3.13130.2009 , СТО 14276496 -001 – 2023</w:t>
            </w:r>
          </w:p>
          <w:p w:rsidR="003D4A03" w:rsidRPr="00CD6A28" w:rsidRDefault="003D4A03" w:rsidP="00515965">
            <w:pPr>
              <w:spacing w:after="12" w:line="247" w:lineRule="auto"/>
              <w:ind w:right="182"/>
              <w:jc w:val="both"/>
              <w:rPr>
                <w:rFonts w:ascii="Tms Rmn" w:hAnsi="Tms Rmn"/>
                <w:sz w:val="22"/>
                <w:szCs w:val="22"/>
              </w:rPr>
            </w:pPr>
            <w:r w:rsidRPr="00CD6A28">
              <w:rPr>
                <w:rFonts w:ascii="Tms Rmn" w:hAnsi="Tms Rmn"/>
                <w:sz w:val="22"/>
                <w:szCs w:val="22"/>
                <w:u w:val="single" w:color="000000"/>
              </w:rPr>
              <w:t>Аварийное освещение</w:t>
            </w:r>
            <w:r w:rsidRPr="00CD6A28">
              <w:rPr>
                <w:rFonts w:ascii="Tms Rmn" w:hAnsi="Tms Rmn"/>
                <w:sz w:val="22"/>
                <w:szCs w:val="22"/>
              </w:rPr>
              <w:t>:  в соответствии с СП 56.13330.2021, СП 439.1325800.2018 «Здания и сооружения. Правила проектирования аварийного освещения», ГОСТ Р 55842-2013 «Освещение аварийное. Классификация и нормы» и состоит из светильников светодиодных и информационных табличек.</w:t>
            </w:r>
          </w:p>
          <w:p w:rsidR="003D4A03" w:rsidRPr="00CD6A28" w:rsidRDefault="003D4A03" w:rsidP="00515965">
            <w:pPr>
              <w:spacing w:after="41"/>
              <w:ind w:left="33" w:right="364"/>
              <w:jc w:val="both"/>
              <w:rPr>
                <w:rFonts w:ascii="Calibri" w:hAnsi="Calibri"/>
                <w:sz w:val="22"/>
                <w:szCs w:val="22"/>
              </w:rPr>
            </w:pPr>
            <w:r w:rsidRPr="00CD6A28">
              <w:rPr>
                <w:rFonts w:ascii="Tms Rmn" w:hAnsi="Tms Rmn"/>
                <w:sz w:val="22"/>
                <w:szCs w:val="22"/>
              </w:rPr>
              <w:t xml:space="preserve">На пути эвакуационных выходов </w:t>
            </w:r>
            <w:r w:rsidRPr="00CD6A28">
              <w:rPr>
                <w:rFonts w:ascii="Calibri" w:hAnsi="Calibri"/>
                <w:sz w:val="22"/>
                <w:szCs w:val="22"/>
              </w:rPr>
              <w:t>имеются</w:t>
            </w:r>
            <w:r w:rsidRPr="00CD6A28">
              <w:rPr>
                <w:rFonts w:ascii="Tms Rmn" w:hAnsi="Tms Rmn"/>
                <w:sz w:val="22"/>
                <w:szCs w:val="22"/>
              </w:rPr>
              <w:t xml:space="preserve"> светодиодные светильники и информационные таблички «Выход</w:t>
            </w:r>
            <w:r w:rsidRPr="00CD6A28">
              <w:rPr>
                <w:rFonts w:ascii="Calibri" w:hAnsi="Calibri"/>
                <w:sz w:val="22"/>
                <w:szCs w:val="22"/>
              </w:rPr>
              <w:t xml:space="preserve">» </w:t>
            </w:r>
            <w:r w:rsidRPr="00CD6A28">
              <w:rPr>
                <w:rFonts w:ascii="Tms Rmn" w:hAnsi="Tms Rmn"/>
                <w:sz w:val="22"/>
                <w:szCs w:val="22"/>
              </w:rPr>
              <w:t>со встроенн</w:t>
            </w:r>
            <w:r w:rsidRPr="00CD6A28">
              <w:rPr>
                <w:rFonts w:ascii="Calibri" w:hAnsi="Calibri"/>
                <w:sz w:val="22"/>
                <w:szCs w:val="22"/>
              </w:rPr>
              <w:t>ы</w:t>
            </w:r>
            <w:r w:rsidRPr="00CD6A28">
              <w:rPr>
                <w:rFonts w:ascii="Tms Rmn" w:hAnsi="Tms Rmn"/>
                <w:sz w:val="22"/>
                <w:szCs w:val="22"/>
              </w:rPr>
              <w:t>м аккумулятором с возможностью автономной работы не менее трёх часов.</w:t>
            </w:r>
          </w:p>
          <w:p w:rsidR="003D4A03" w:rsidRPr="00CD6A28" w:rsidRDefault="003D4A03" w:rsidP="00515965">
            <w:pPr>
              <w:shd w:val="clear" w:color="auto" w:fill="FFFFFF"/>
              <w:jc w:val="both"/>
              <w:rPr>
                <w:rFonts w:eastAsia="Calibri"/>
                <w:sz w:val="22"/>
                <w:szCs w:val="22"/>
              </w:rPr>
            </w:pPr>
          </w:p>
        </w:tc>
      </w:tr>
    </w:tbl>
    <w:p w:rsidR="003D4A03" w:rsidRPr="00CD6A28" w:rsidRDefault="003D4A03" w:rsidP="003D4A03">
      <w:pPr>
        <w:pStyle w:val="afc"/>
        <w:rPr>
          <w:sz w:val="24"/>
          <w:szCs w:val="24"/>
        </w:rPr>
      </w:pPr>
    </w:p>
    <w:p w:rsidR="003D4A03" w:rsidRPr="00415A03" w:rsidRDefault="003D4A03" w:rsidP="00FB1F3E">
      <w:pPr>
        <w:pStyle w:val="afc"/>
        <w:widowControl/>
        <w:numPr>
          <w:ilvl w:val="1"/>
          <w:numId w:val="28"/>
        </w:numPr>
        <w:overflowPunct w:val="0"/>
        <w:spacing w:after="0"/>
        <w:ind w:left="0" w:firstLine="0"/>
        <w:contextualSpacing/>
        <w:textAlignment w:val="baseline"/>
        <w:rPr>
          <w:sz w:val="24"/>
          <w:szCs w:val="24"/>
        </w:rPr>
      </w:pPr>
      <w:r w:rsidRPr="007C14A3">
        <w:rPr>
          <w:color w:val="000000"/>
          <w:sz w:val="24"/>
        </w:rPr>
        <w:t>Архитектурн</w:t>
      </w:r>
      <w:r>
        <w:rPr>
          <w:color w:val="000000"/>
          <w:sz w:val="24"/>
        </w:rPr>
        <w:t>ы</w:t>
      </w:r>
      <w:r w:rsidRPr="007C14A3">
        <w:rPr>
          <w:color w:val="000000"/>
          <w:sz w:val="24"/>
        </w:rPr>
        <w:t>е решени</w:t>
      </w:r>
      <w:r>
        <w:rPr>
          <w:color w:val="000000"/>
          <w:sz w:val="24"/>
        </w:rPr>
        <w:t>я выполнить в соответствии с рисунком №1 (размеры, планировка уточняется при проектировании).</w:t>
      </w:r>
    </w:p>
    <w:p w:rsidR="003D4A03" w:rsidRDefault="003D4A03" w:rsidP="003D4A03">
      <w:pPr>
        <w:pStyle w:val="afc"/>
        <w:rPr>
          <w:color w:val="000000"/>
          <w:sz w:val="24"/>
        </w:rPr>
      </w:pPr>
      <w:r>
        <w:rPr>
          <w:color w:val="000000"/>
          <w:sz w:val="24"/>
        </w:rPr>
        <w:t>Рис. №1</w:t>
      </w:r>
    </w:p>
    <w:p w:rsidR="003D4A03" w:rsidRDefault="003D4A03" w:rsidP="003D4A03">
      <w:pPr>
        <w:pStyle w:val="afc"/>
        <w:rPr>
          <w:sz w:val="24"/>
          <w:szCs w:val="24"/>
        </w:rPr>
      </w:pPr>
      <w:r>
        <w:object w:dxaOrig="9751" w:dyaOrig="7561" w14:anchorId="30E1A5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51.75pt" o:ole="">
            <v:imagedata r:id="rId22" o:title=""/>
          </v:shape>
          <o:OLEObject Type="Embed" ProgID="Visio.Drawing.15" ShapeID="_x0000_i1025" DrawAspect="Content" ObjectID="_1774356174" r:id="rId23"/>
        </w:object>
      </w:r>
    </w:p>
    <w:p w:rsidR="003D4A03" w:rsidRPr="00EB429E" w:rsidRDefault="003D4A03" w:rsidP="00FB1F3E">
      <w:pPr>
        <w:pStyle w:val="afc"/>
        <w:numPr>
          <w:ilvl w:val="1"/>
          <w:numId w:val="28"/>
        </w:numPr>
        <w:shd w:val="clear" w:color="auto" w:fill="FFFFFF"/>
        <w:tabs>
          <w:tab w:val="left" w:pos="709"/>
        </w:tabs>
        <w:spacing w:before="5" w:after="0"/>
        <w:ind w:left="0" w:right="-142" w:firstLine="0"/>
        <w:contextualSpacing/>
        <w:rPr>
          <w:color w:val="000000"/>
          <w:sz w:val="24"/>
          <w:szCs w:val="24"/>
        </w:rPr>
      </w:pPr>
      <w:r w:rsidRPr="00EB429E">
        <w:rPr>
          <w:color w:val="000000"/>
          <w:sz w:val="24"/>
          <w:szCs w:val="24"/>
        </w:rPr>
        <w:t>Электроснабжение и электроосвещение</w:t>
      </w:r>
      <w:r>
        <w:rPr>
          <w:color w:val="000000"/>
          <w:sz w:val="24"/>
          <w:szCs w:val="24"/>
        </w:rPr>
        <w:t>:</w:t>
      </w:r>
    </w:p>
    <w:p w:rsidR="003D4A03" w:rsidRDefault="003D4A03" w:rsidP="00FB1F3E">
      <w:pPr>
        <w:widowControl w:val="0"/>
        <w:numPr>
          <w:ilvl w:val="2"/>
          <w:numId w:val="28"/>
        </w:numPr>
        <w:shd w:val="clear" w:color="auto" w:fill="FFFFFF"/>
        <w:autoSpaceDE w:val="0"/>
        <w:autoSpaceDN w:val="0"/>
        <w:adjustRightInd w:val="0"/>
        <w:spacing w:before="5"/>
        <w:ind w:right="-142"/>
        <w:jc w:val="both"/>
        <w:rPr>
          <w:color w:val="000000"/>
          <w:sz w:val="24"/>
          <w:szCs w:val="24"/>
        </w:rPr>
      </w:pPr>
      <w:r w:rsidRPr="0047643C">
        <w:rPr>
          <w:color w:val="000000"/>
          <w:sz w:val="24"/>
          <w:szCs w:val="24"/>
        </w:rPr>
        <w:t xml:space="preserve">Электроснабжение здания выполнить от </w:t>
      </w:r>
      <w:r w:rsidRPr="00DF7239">
        <w:rPr>
          <w:color w:val="000000"/>
          <w:sz w:val="24"/>
          <w:szCs w:val="24"/>
        </w:rPr>
        <w:t xml:space="preserve">ВЛ 10 кВ </w:t>
      </w:r>
      <w:r>
        <w:rPr>
          <w:color w:val="000000"/>
          <w:sz w:val="24"/>
          <w:szCs w:val="24"/>
        </w:rPr>
        <w:t>Покровская</w:t>
      </w:r>
      <w:r w:rsidRPr="00DF7239">
        <w:rPr>
          <w:color w:val="000000"/>
          <w:sz w:val="24"/>
          <w:szCs w:val="24"/>
        </w:rPr>
        <w:t xml:space="preserve"> – Первомайск А, КТП 10/0,4 кВ № 1-2503</w:t>
      </w:r>
      <w:r w:rsidRPr="0047643C">
        <w:rPr>
          <w:color w:val="000000"/>
          <w:sz w:val="24"/>
          <w:szCs w:val="24"/>
        </w:rPr>
        <w:t>.</w:t>
      </w:r>
    </w:p>
    <w:p w:rsidR="003D4A03" w:rsidRPr="00415A03" w:rsidRDefault="003D4A03" w:rsidP="00FB1F3E">
      <w:pPr>
        <w:widowControl w:val="0"/>
        <w:numPr>
          <w:ilvl w:val="2"/>
          <w:numId w:val="28"/>
        </w:numPr>
        <w:shd w:val="clear" w:color="auto" w:fill="FFFFFF"/>
        <w:autoSpaceDE w:val="0"/>
        <w:autoSpaceDN w:val="0"/>
        <w:adjustRightInd w:val="0"/>
        <w:spacing w:before="5"/>
        <w:ind w:left="0" w:right="-142" w:firstLine="0"/>
        <w:jc w:val="both"/>
        <w:rPr>
          <w:color w:val="000000"/>
          <w:sz w:val="24"/>
          <w:szCs w:val="24"/>
        </w:rPr>
      </w:pPr>
      <w:r w:rsidRPr="007F5ADA">
        <w:rPr>
          <w:color w:val="000000"/>
          <w:sz w:val="24"/>
          <w:szCs w:val="24"/>
        </w:rPr>
        <w:t xml:space="preserve">Система электроснабжения </w:t>
      </w:r>
      <w:r w:rsidRPr="007F5ADA">
        <w:rPr>
          <w:color w:val="000000"/>
          <w:sz w:val="24"/>
          <w:szCs w:val="24"/>
          <w:lang w:val="en-US"/>
        </w:rPr>
        <w:t>TN</w:t>
      </w:r>
      <w:r w:rsidRPr="007F5ADA">
        <w:rPr>
          <w:color w:val="000000"/>
          <w:sz w:val="24"/>
          <w:szCs w:val="24"/>
        </w:rPr>
        <w:t>-</w:t>
      </w:r>
      <w:r w:rsidRPr="007F5ADA">
        <w:rPr>
          <w:color w:val="000000"/>
          <w:sz w:val="24"/>
          <w:szCs w:val="24"/>
          <w:lang w:val="en-US"/>
        </w:rPr>
        <w:t>S</w:t>
      </w:r>
      <w:r w:rsidRPr="007F5ADA">
        <w:rPr>
          <w:color w:val="000000"/>
          <w:sz w:val="24"/>
          <w:szCs w:val="24"/>
        </w:rPr>
        <w:t>. Групповые сети электропитания запроектировать кабелем ВВГнг</w:t>
      </w:r>
      <w:r>
        <w:rPr>
          <w:color w:val="000000"/>
          <w:sz w:val="24"/>
          <w:szCs w:val="24"/>
          <w:lang w:val="en-US"/>
        </w:rPr>
        <w:t>ls</w:t>
      </w:r>
      <w:r w:rsidRPr="007F5ADA">
        <w:rPr>
          <w:color w:val="000000"/>
          <w:sz w:val="24"/>
          <w:szCs w:val="24"/>
        </w:rPr>
        <w:t>.</w:t>
      </w:r>
    </w:p>
    <w:p w:rsidR="003D4A03" w:rsidRPr="003E0DA3" w:rsidRDefault="003D4A03" w:rsidP="00FB1F3E">
      <w:pPr>
        <w:pStyle w:val="Style52"/>
        <w:widowControl/>
        <w:numPr>
          <w:ilvl w:val="0"/>
          <w:numId w:val="28"/>
        </w:numPr>
        <w:tabs>
          <w:tab w:val="left" w:pos="709"/>
          <w:tab w:val="left" w:pos="1142"/>
        </w:tabs>
        <w:spacing w:before="226" w:line="274" w:lineRule="exact"/>
        <w:ind w:left="0" w:firstLine="0"/>
        <w:jc w:val="left"/>
        <w:rPr>
          <w:b/>
        </w:rPr>
      </w:pPr>
      <w:r w:rsidRPr="003E0DA3">
        <w:rPr>
          <w:b/>
        </w:rPr>
        <w:t>Стадийность проектирования.</w:t>
      </w:r>
    </w:p>
    <w:p w:rsidR="003D4A03"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Pr>
          <w:sz w:val="24"/>
          <w:szCs w:val="24"/>
        </w:rPr>
        <w:t>Р</w:t>
      </w:r>
      <w:r w:rsidRPr="003E0DA3">
        <w:rPr>
          <w:sz w:val="24"/>
          <w:szCs w:val="24"/>
        </w:rPr>
        <w:t>абочая документация</w:t>
      </w:r>
    </w:p>
    <w:p w:rsidR="003D4A03"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3E0DA3">
        <w:rPr>
          <w:sz w:val="24"/>
          <w:szCs w:val="24"/>
        </w:rPr>
        <w:t>Сводный сметный расчет и локальные сметы на строительно-монтажные и пуско-наладочные работы выполнить в текущих ценах согласно Исходных данных Заказчика (</w:t>
      </w:r>
      <w:r>
        <w:rPr>
          <w:sz w:val="24"/>
          <w:szCs w:val="24"/>
        </w:rPr>
        <w:t>П</w:t>
      </w:r>
      <w:r w:rsidRPr="003E0DA3">
        <w:rPr>
          <w:sz w:val="24"/>
          <w:szCs w:val="24"/>
        </w:rPr>
        <w:t>риложение</w:t>
      </w:r>
      <w:r>
        <w:rPr>
          <w:sz w:val="24"/>
          <w:szCs w:val="24"/>
        </w:rPr>
        <w:t xml:space="preserve"> 1</w:t>
      </w:r>
      <w:r w:rsidRPr="003E0DA3">
        <w:rPr>
          <w:sz w:val="24"/>
          <w:szCs w:val="24"/>
        </w:rPr>
        <w:t xml:space="preserve"> к Заданию)</w:t>
      </w:r>
      <w:r>
        <w:rPr>
          <w:sz w:val="24"/>
          <w:szCs w:val="24"/>
        </w:rPr>
        <w:t>.</w:t>
      </w:r>
    </w:p>
    <w:p w:rsidR="003D4A03" w:rsidRDefault="003D4A03" w:rsidP="003D4A03">
      <w:pPr>
        <w:tabs>
          <w:tab w:val="left" w:pos="709"/>
        </w:tabs>
        <w:jc w:val="both"/>
        <w:rPr>
          <w:sz w:val="24"/>
          <w:szCs w:val="24"/>
        </w:rPr>
      </w:pPr>
    </w:p>
    <w:p w:rsidR="003D4A03" w:rsidRDefault="003D4A03" w:rsidP="00FB1F3E">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BB1AD2">
        <w:rPr>
          <w:b w:val="0"/>
          <w:sz w:val="24"/>
          <w:szCs w:val="24"/>
        </w:rPr>
        <w:t>Особые условия проектирования и строительства</w:t>
      </w:r>
    </w:p>
    <w:p w:rsidR="003D4A03" w:rsidRPr="00BC3B8E" w:rsidRDefault="003D4A03" w:rsidP="00FB1F3E">
      <w:pPr>
        <w:pStyle w:val="Style52"/>
        <w:widowControl/>
        <w:numPr>
          <w:ilvl w:val="1"/>
          <w:numId w:val="28"/>
        </w:numPr>
        <w:tabs>
          <w:tab w:val="left" w:pos="709"/>
        </w:tabs>
        <w:spacing w:line="274" w:lineRule="exact"/>
        <w:ind w:left="0" w:firstLine="0"/>
      </w:pPr>
      <w:r w:rsidRPr="00BC3B8E">
        <w:t>Проектирование выполнить в соответствии с действующими нормативными до</w:t>
      </w:r>
      <w:r w:rsidRPr="00BC3B8E">
        <w:softHyphen/>
        <w:t>кументами:</w:t>
      </w:r>
    </w:p>
    <w:p w:rsidR="003D4A03" w:rsidRPr="00C15448" w:rsidRDefault="003D4A03" w:rsidP="00FB1F3E">
      <w:pPr>
        <w:pStyle w:val="Style20"/>
        <w:widowControl/>
        <w:numPr>
          <w:ilvl w:val="0"/>
          <w:numId w:val="30"/>
        </w:numPr>
        <w:tabs>
          <w:tab w:val="left" w:pos="709"/>
          <w:tab w:val="left" w:pos="868"/>
        </w:tabs>
        <w:spacing w:line="274" w:lineRule="exact"/>
        <w:ind w:firstLine="0"/>
      </w:pPr>
      <w:r w:rsidRPr="00C15448">
        <w:t>Правила устройства электроустановок (ПУЭ), 7 издание с исправлениями (в дей</w:t>
      </w:r>
      <w:r w:rsidRPr="00C15448">
        <w:softHyphen/>
        <w:t>ствующей редакции);</w:t>
      </w:r>
    </w:p>
    <w:p w:rsidR="003D4A03" w:rsidRPr="001B5B36" w:rsidRDefault="003D4A03" w:rsidP="00FB1F3E">
      <w:pPr>
        <w:pStyle w:val="Style20"/>
        <w:widowControl/>
        <w:numPr>
          <w:ilvl w:val="0"/>
          <w:numId w:val="30"/>
        </w:numPr>
        <w:tabs>
          <w:tab w:val="left" w:pos="709"/>
          <w:tab w:val="left" w:pos="868"/>
        </w:tabs>
        <w:spacing w:line="274" w:lineRule="exact"/>
        <w:ind w:firstLine="0"/>
      </w:pPr>
      <w:r w:rsidRPr="00C15448">
        <w:t>Федеральный закон РФ № 123-ФЗ от 22.07.2008 г. (в действующей редакции) «Технический регламент о требованиях пожарной безопасности»;</w:t>
      </w:r>
    </w:p>
    <w:p w:rsidR="003D4A03" w:rsidRPr="004E21DE"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Pr>
          <w:sz w:val="24"/>
          <w:szCs w:val="24"/>
        </w:rPr>
        <w:t xml:space="preserve">Определить место размещения объекта, сформировать полосу отвода, отображающую планируемый объект, направить на согласование в </w:t>
      </w:r>
      <w:r w:rsidRPr="00A75734">
        <w:rPr>
          <w:sz w:val="24"/>
          <w:szCs w:val="24"/>
        </w:rPr>
        <w:t xml:space="preserve">филиал </w:t>
      </w:r>
      <w:r>
        <w:rPr>
          <w:sz w:val="24"/>
          <w:szCs w:val="24"/>
        </w:rPr>
        <w:t>АО</w:t>
      </w:r>
      <w:r w:rsidRPr="00A75734">
        <w:rPr>
          <w:sz w:val="24"/>
          <w:szCs w:val="24"/>
        </w:rPr>
        <w:t xml:space="preserve"> «ИЭСК» </w:t>
      </w:r>
      <w:r w:rsidRPr="00DB3014">
        <w:rPr>
          <w:sz w:val="24"/>
          <w:szCs w:val="24"/>
        </w:rPr>
        <w:t>«Восточные электрические сети».</w:t>
      </w:r>
    </w:p>
    <w:p w:rsidR="003D4A03" w:rsidRDefault="003D4A03" w:rsidP="00FB1F3E">
      <w:pPr>
        <w:pStyle w:val="Style52"/>
        <w:widowControl/>
        <w:numPr>
          <w:ilvl w:val="1"/>
          <w:numId w:val="28"/>
        </w:numPr>
        <w:tabs>
          <w:tab w:val="left" w:pos="709"/>
          <w:tab w:val="left" w:pos="1142"/>
        </w:tabs>
        <w:spacing w:line="274" w:lineRule="exact"/>
        <w:ind w:left="0" w:firstLine="0"/>
      </w:pPr>
      <w:r>
        <w:t>Цветовую гамму основных элементов гаража выполнить в соответствии с «</w:t>
      </w:r>
      <w:r w:rsidRPr="007B54D0">
        <w:t>Типовы</w:t>
      </w:r>
      <w:r>
        <w:t>ми</w:t>
      </w:r>
      <w:r w:rsidRPr="007B54D0">
        <w:t xml:space="preserve"> требования</w:t>
      </w:r>
      <w:r>
        <w:t>ми</w:t>
      </w:r>
      <w:r w:rsidRPr="007B54D0">
        <w:t xml:space="preserve"> к корпоративному стилю оформления объектов, принадлежащих </w:t>
      </w:r>
      <w:r>
        <w:t>АО</w:t>
      </w:r>
      <w:r w:rsidRPr="007B54D0">
        <w:t xml:space="preserve"> «ИЭСК»</w:t>
      </w:r>
      <w:r>
        <w:t>.</w:t>
      </w:r>
    </w:p>
    <w:p w:rsidR="003D4A03" w:rsidRDefault="003D4A03" w:rsidP="00FB1F3E">
      <w:pPr>
        <w:pStyle w:val="Style52"/>
        <w:widowControl/>
        <w:numPr>
          <w:ilvl w:val="1"/>
          <w:numId w:val="28"/>
        </w:numPr>
        <w:tabs>
          <w:tab w:val="left" w:pos="709"/>
          <w:tab w:val="left" w:pos="1142"/>
        </w:tabs>
        <w:spacing w:line="274" w:lineRule="exact"/>
        <w:ind w:left="0" w:firstLine="0"/>
      </w:pPr>
      <w:r>
        <w:t>Визуализацию элементов строительных и иных конструкций, оборудования, которые могут явиться причиной получения травм работающим выполнить в соответствии с ГОСТ 12.4.026-2015.</w:t>
      </w:r>
    </w:p>
    <w:p w:rsidR="003D4A03" w:rsidRPr="004132D8" w:rsidRDefault="003D4A03" w:rsidP="00FB1F3E">
      <w:pPr>
        <w:pStyle w:val="afc"/>
        <w:widowControl/>
        <w:numPr>
          <w:ilvl w:val="1"/>
          <w:numId w:val="28"/>
        </w:numPr>
        <w:tabs>
          <w:tab w:val="left" w:pos="284"/>
          <w:tab w:val="left" w:pos="709"/>
        </w:tabs>
        <w:overflowPunct w:val="0"/>
        <w:spacing w:after="0"/>
        <w:ind w:left="0" w:firstLine="0"/>
        <w:contextualSpacing/>
        <w:textAlignment w:val="baseline"/>
        <w:rPr>
          <w:sz w:val="24"/>
          <w:szCs w:val="24"/>
        </w:rPr>
      </w:pPr>
      <w:r w:rsidRPr="004132D8">
        <w:rPr>
          <w:sz w:val="24"/>
          <w:szCs w:val="24"/>
        </w:rPr>
        <w:t xml:space="preserve">Рабочую документацию на объект капитального строительства разработать в объеме необходимом для реализации в процессе строительства архитектурных, технических и технологических решений, содержащихся в </w:t>
      </w:r>
      <w:r>
        <w:rPr>
          <w:sz w:val="24"/>
          <w:szCs w:val="24"/>
        </w:rPr>
        <w:t>таблице №1</w:t>
      </w:r>
      <w:r w:rsidRPr="004132D8">
        <w:rPr>
          <w:sz w:val="24"/>
          <w:szCs w:val="24"/>
        </w:rPr>
        <w:t>.</w:t>
      </w:r>
    </w:p>
    <w:p w:rsidR="003D4A03" w:rsidRPr="001C6E87"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1B5B36">
        <w:rPr>
          <w:sz w:val="24"/>
          <w:szCs w:val="24"/>
        </w:rPr>
        <w:t>До начала монтажа предоставить Заказчику на согласование рабочую</w:t>
      </w:r>
      <w:r>
        <w:rPr>
          <w:sz w:val="24"/>
          <w:szCs w:val="24"/>
        </w:rPr>
        <w:t xml:space="preserve"> документацию. </w:t>
      </w:r>
      <w:r w:rsidRPr="001C6E87">
        <w:rPr>
          <w:sz w:val="24"/>
          <w:szCs w:val="24"/>
        </w:rPr>
        <w:t>Согласовать рабочую документацию с филиалом АО «ИЭСК»</w:t>
      </w:r>
      <w:r w:rsidRPr="008144D0">
        <w:t xml:space="preserve"> </w:t>
      </w:r>
      <w:r w:rsidRPr="001C6E87">
        <w:rPr>
          <w:sz w:val="24"/>
          <w:szCs w:val="24"/>
        </w:rPr>
        <w:t>«Восточные электрические сети», заинтересован</w:t>
      </w:r>
      <w:r w:rsidRPr="001C6E87">
        <w:rPr>
          <w:sz w:val="24"/>
          <w:szCs w:val="24"/>
        </w:rPr>
        <w:softHyphen/>
        <w:t>ными организациями и надзорными органами.</w:t>
      </w:r>
    </w:p>
    <w:p w:rsidR="003D4A03"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 xml:space="preserve">Схемы </w:t>
      </w:r>
      <w:r>
        <w:rPr>
          <w:sz w:val="24"/>
          <w:szCs w:val="24"/>
        </w:rPr>
        <w:t xml:space="preserve">и чертежи рабочей документации </w:t>
      </w:r>
      <w:r w:rsidRPr="00FC3DC8">
        <w:rPr>
          <w:sz w:val="24"/>
          <w:szCs w:val="24"/>
        </w:rPr>
        <w:t>должны быть выполнены в формате PDF и Autocad, в бумажном виде представлены в формате А3 (ГОСТ 2.701-2008 ЕСКД Схемы. Виды и типы. Общие требования к выполнению) и переданы без ограничений. Форматы листов схем выбирать в соответствии с требованиями, установленными в ГОСТ 2.301 и ГОСТ 2.004.</w:t>
      </w:r>
    </w:p>
    <w:p w:rsidR="003D4A03" w:rsidRPr="00BC3B8E"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 xml:space="preserve">Не допускается передача документации в формате </w:t>
      </w:r>
      <w:r>
        <w:rPr>
          <w:sz w:val="24"/>
          <w:szCs w:val="24"/>
          <w:lang w:val="en-US"/>
        </w:rPr>
        <w:t>pdf</w:t>
      </w:r>
      <w:r w:rsidRPr="00FC3DC8">
        <w:rPr>
          <w:sz w:val="24"/>
          <w:szCs w:val="24"/>
        </w:rPr>
        <w:t xml:space="preserve"> с пофайловым разделением страниц.</w:t>
      </w:r>
      <w:r w:rsidRPr="00FC3DC8">
        <w:t xml:space="preserve"> </w:t>
      </w:r>
    </w:p>
    <w:p w:rsidR="003D4A03" w:rsidRPr="00FC3DC8"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При направлении откорректированной документации,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rsidR="003D4A03" w:rsidRPr="00D97E1C" w:rsidRDefault="003D4A03" w:rsidP="00FB1F3E">
      <w:pPr>
        <w:pStyle w:val="afc"/>
        <w:widowControl/>
        <w:numPr>
          <w:ilvl w:val="1"/>
          <w:numId w:val="28"/>
        </w:numPr>
        <w:tabs>
          <w:tab w:val="left" w:pos="709"/>
        </w:tabs>
        <w:overflowPunct w:val="0"/>
        <w:spacing w:after="0"/>
        <w:ind w:left="0" w:firstLine="0"/>
        <w:contextualSpacing/>
        <w:textAlignment w:val="baseline"/>
        <w:rPr>
          <w:sz w:val="24"/>
          <w:szCs w:val="24"/>
        </w:rPr>
      </w:pPr>
      <w:r w:rsidRPr="001153E9">
        <w:rPr>
          <w:sz w:val="24"/>
          <w:szCs w:val="24"/>
        </w:rPr>
        <w:t xml:space="preserve">Количество экземпляров ПСД, выдаваемых на бумажном носителе – </w:t>
      </w:r>
      <w:r>
        <w:rPr>
          <w:sz w:val="24"/>
          <w:szCs w:val="24"/>
        </w:rPr>
        <w:t>1</w:t>
      </w:r>
      <w:r w:rsidRPr="001153E9">
        <w:rPr>
          <w:sz w:val="24"/>
          <w:szCs w:val="24"/>
        </w:rPr>
        <w:t>, один экземпляр в электронном виде, в том числе текстовая и графическая части в редактируемом формате (Word, Visio, AutoCad) и формате pdf. Сметы предоставить в формате pdf и gsf.</w:t>
      </w:r>
      <w:r>
        <w:rPr>
          <w:sz w:val="24"/>
          <w:szCs w:val="24"/>
        </w:rPr>
        <w:t xml:space="preserve"> Так же с РД необходимо предоставить </w:t>
      </w:r>
      <w:r w:rsidRPr="00D97E1C">
        <w:rPr>
          <w:sz w:val="24"/>
          <w:szCs w:val="24"/>
        </w:rPr>
        <w:t>паспорт на</w:t>
      </w:r>
      <w:r>
        <w:rPr>
          <w:sz w:val="24"/>
          <w:szCs w:val="24"/>
        </w:rPr>
        <w:t xml:space="preserve"> поставляемое изделие, </w:t>
      </w:r>
      <w:r w:rsidRPr="00D97E1C">
        <w:rPr>
          <w:sz w:val="24"/>
          <w:szCs w:val="24"/>
        </w:rPr>
        <w:t>сертификаты соответствия, пожарные и гигиенические сертификаты, паспорта качества, инструкции по эксплуатации на используемые материалы и установленное оборудование</w:t>
      </w:r>
      <w:r>
        <w:rPr>
          <w:sz w:val="24"/>
          <w:szCs w:val="24"/>
        </w:rPr>
        <w:t xml:space="preserve">. </w:t>
      </w:r>
      <w:r w:rsidRPr="00D97E1C">
        <w:rPr>
          <w:sz w:val="24"/>
          <w:szCs w:val="24"/>
        </w:rPr>
        <w:t xml:space="preserve">Паспорт на изделие, </w:t>
      </w:r>
      <w:r>
        <w:rPr>
          <w:sz w:val="24"/>
          <w:szCs w:val="24"/>
        </w:rPr>
        <w:t>должен содержать следующие разделы</w:t>
      </w:r>
      <w:r w:rsidRPr="00D97E1C">
        <w:rPr>
          <w:sz w:val="24"/>
          <w:szCs w:val="24"/>
        </w:rPr>
        <w:t>:</w:t>
      </w:r>
    </w:p>
    <w:p w:rsidR="003D4A03" w:rsidRPr="00D97E1C" w:rsidRDefault="003D4A03" w:rsidP="003D4A03">
      <w:pPr>
        <w:pStyle w:val="afc"/>
        <w:tabs>
          <w:tab w:val="left" w:pos="709"/>
        </w:tabs>
        <w:rPr>
          <w:sz w:val="24"/>
          <w:szCs w:val="24"/>
        </w:rPr>
      </w:pPr>
      <w:r w:rsidRPr="00D97E1C">
        <w:rPr>
          <w:sz w:val="24"/>
          <w:szCs w:val="24"/>
        </w:rPr>
        <w:t>1.</w:t>
      </w:r>
      <w:r w:rsidRPr="00D97E1C">
        <w:rPr>
          <w:sz w:val="24"/>
          <w:szCs w:val="24"/>
        </w:rPr>
        <w:tab/>
        <w:t xml:space="preserve"> Назначение и общие сведения;</w:t>
      </w:r>
    </w:p>
    <w:p w:rsidR="003D4A03" w:rsidRPr="00D97E1C" w:rsidRDefault="003D4A03" w:rsidP="003D4A03">
      <w:pPr>
        <w:pStyle w:val="afc"/>
        <w:tabs>
          <w:tab w:val="left" w:pos="709"/>
        </w:tabs>
        <w:rPr>
          <w:sz w:val="24"/>
          <w:szCs w:val="24"/>
        </w:rPr>
      </w:pPr>
      <w:r w:rsidRPr="00D97E1C">
        <w:rPr>
          <w:sz w:val="24"/>
          <w:szCs w:val="24"/>
        </w:rPr>
        <w:t>2.</w:t>
      </w:r>
      <w:r w:rsidRPr="00D97E1C">
        <w:rPr>
          <w:sz w:val="24"/>
          <w:szCs w:val="24"/>
        </w:rPr>
        <w:tab/>
        <w:t>Описание конструктивных элементов строения;</w:t>
      </w:r>
    </w:p>
    <w:p w:rsidR="003D4A03" w:rsidRPr="00D97E1C" w:rsidRDefault="003D4A03" w:rsidP="003D4A03">
      <w:pPr>
        <w:pStyle w:val="afc"/>
        <w:tabs>
          <w:tab w:val="left" w:pos="709"/>
        </w:tabs>
        <w:rPr>
          <w:sz w:val="24"/>
          <w:szCs w:val="24"/>
        </w:rPr>
      </w:pPr>
      <w:r w:rsidRPr="00D97E1C">
        <w:rPr>
          <w:sz w:val="24"/>
          <w:szCs w:val="24"/>
        </w:rPr>
        <w:t>3.</w:t>
      </w:r>
      <w:r w:rsidRPr="00D97E1C">
        <w:rPr>
          <w:sz w:val="24"/>
          <w:szCs w:val="24"/>
        </w:rPr>
        <w:tab/>
        <w:t>Ведомость установленного оборудования;</w:t>
      </w:r>
    </w:p>
    <w:p w:rsidR="003D4A03" w:rsidRPr="00D97E1C" w:rsidRDefault="003D4A03" w:rsidP="003D4A03">
      <w:pPr>
        <w:pStyle w:val="afc"/>
        <w:tabs>
          <w:tab w:val="left" w:pos="709"/>
        </w:tabs>
        <w:rPr>
          <w:sz w:val="24"/>
          <w:szCs w:val="24"/>
        </w:rPr>
      </w:pPr>
      <w:r w:rsidRPr="00D97E1C">
        <w:rPr>
          <w:sz w:val="24"/>
          <w:szCs w:val="24"/>
        </w:rPr>
        <w:t>4.</w:t>
      </w:r>
      <w:r w:rsidRPr="00D97E1C">
        <w:rPr>
          <w:sz w:val="24"/>
          <w:szCs w:val="24"/>
        </w:rPr>
        <w:tab/>
        <w:t>Экспликация помещений;</w:t>
      </w:r>
    </w:p>
    <w:p w:rsidR="003D4A03" w:rsidRPr="00D97E1C" w:rsidRDefault="003D4A03" w:rsidP="003D4A03">
      <w:pPr>
        <w:pStyle w:val="afc"/>
        <w:tabs>
          <w:tab w:val="left" w:pos="709"/>
        </w:tabs>
        <w:rPr>
          <w:sz w:val="24"/>
          <w:szCs w:val="24"/>
        </w:rPr>
      </w:pPr>
      <w:r w:rsidRPr="00D97E1C">
        <w:rPr>
          <w:sz w:val="24"/>
          <w:szCs w:val="24"/>
        </w:rPr>
        <w:t>5.</w:t>
      </w:r>
      <w:r w:rsidRPr="00D97E1C">
        <w:rPr>
          <w:sz w:val="24"/>
          <w:szCs w:val="24"/>
        </w:rPr>
        <w:tab/>
        <w:t>Требования по эксплуатации строения;</w:t>
      </w:r>
    </w:p>
    <w:p w:rsidR="003D4A03" w:rsidRPr="00D97E1C" w:rsidRDefault="003D4A03" w:rsidP="003D4A03">
      <w:pPr>
        <w:pStyle w:val="afc"/>
        <w:tabs>
          <w:tab w:val="left" w:pos="709"/>
        </w:tabs>
        <w:rPr>
          <w:sz w:val="24"/>
          <w:szCs w:val="24"/>
        </w:rPr>
      </w:pPr>
      <w:r w:rsidRPr="00D97E1C">
        <w:rPr>
          <w:sz w:val="24"/>
          <w:szCs w:val="24"/>
        </w:rPr>
        <w:t>6.</w:t>
      </w:r>
      <w:r w:rsidRPr="00D97E1C">
        <w:rPr>
          <w:sz w:val="24"/>
          <w:szCs w:val="24"/>
        </w:rPr>
        <w:tab/>
        <w:t>Гарантийные обязательства;</w:t>
      </w:r>
    </w:p>
    <w:p w:rsidR="003D4A03" w:rsidRDefault="003D4A03" w:rsidP="003D4A03">
      <w:pPr>
        <w:pStyle w:val="afc"/>
        <w:tabs>
          <w:tab w:val="left" w:pos="709"/>
        </w:tabs>
        <w:rPr>
          <w:sz w:val="24"/>
          <w:szCs w:val="24"/>
        </w:rPr>
      </w:pPr>
      <w:r w:rsidRPr="00D97E1C">
        <w:rPr>
          <w:sz w:val="24"/>
          <w:szCs w:val="24"/>
        </w:rPr>
        <w:t>7.</w:t>
      </w:r>
      <w:r w:rsidRPr="00D97E1C">
        <w:rPr>
          <w:sz w:val="24"/>
          <w:szCs w:val="24"/>
        </w:rPr>
        <w:tab/>
        <w:t>Сведения о приёмке.</w:t>
      </w:r>
    </w:p>
    <w:p w:rsidR="003D4A03" w:rsidRPr="00523BAC" w:rsidRDefault="003D4A03" w:rsidP="00FB1F3E">
      <w:pPr>
        <w:numPr>
          <w:ilvl w:val="1"/>
          <w:numId w:val="28"/>
        </w:numPr>
        <w:tabs>
          <w:tab w:val="left" w:pos="709"/>
        </w:tabs>
        <w:overflowPunct w:val="0"/>
        <w:autoSpaceDE w:val="0"/>
        <w:autoSpaceDN w:val="0"/>
        <w:adjustRightInd w:val="0"/>
        <w:ind w:left="0" w:firstLine="0"/>
        <w:textAlignment w:val="baseline"/>
        <w:rPr>
          <w:sz w:val="24"/>
          <w:szCs w:val="24"/>
        </w:rPr>
      </w:pPr>
      <w:r w:rsidRPr="0018378A">
        <w:rPr>
          <w:sz w:val="24"/>
          <w:szCs w:val="24"/>
        </w:rPr>
        <w:t>Все необходимые технические условия, согласования, справки, заключения для выполнения работ организация получает самостоятельно и за свой счет.</w:t>
      </w:r>
    </w:p>
    <w:p w:rsidR="003D4A03" w:rsidRPr="00510846" w:rsidRDefault="003D4A03" w:rsidP="00FB1F3E">
      <w:pPr>
        <w:pStyle w:val="Style52"/>
        <w:widowControl/>
        <w:numPr>
          <w:ilvl w:val="0"/>
          <w:numId w:val="28"/>
        </w:numPr>
        <w:tabs>
          <w:tab w:val="left" w:pos="709"/>
          <w:tab w:val="left" w:pos="859"/>
        </w:tabs>
        <w:spacing w:before="115" w:line="274" w:lineRule="exact"/>
        <w:jc w:val="left"/>
        <w:rPr>
          <w:b/>
        </w:rPr>
      </w:pPr>
      <w:r w:rsidRPr="00510846">
        <w:rPr>
          <w:b/>
        </w:rPr>
        <w:t>Срок выполнения проекта.</w:t>
      </w:r>
    </w:p>
    <w:p w:rsidR="003D4A03" w:rsidRPr="00510846" w:rsidRDefault="003D4A03" w:rsidP="00FB1F3E">
      <w:pPr>
        <w:pStyle w:val="Style29"/>
        <w:widowControl/>
        <w:numPr>
          <w:ilvl w:val="1"/>
          <w:numId w:val="28"/>
        </w:numPr>
        <w:tabs>
          <w:tab w:val="left" w:pos="709"/>
        </w:tabs>
        <w:ind w:left="0" w:firstLine="0"/>
      </w:pPr>
      <w:r w:rsidRPr="00510846">
        <w:t xml:space="preserve">Срок передачи </w:t>
      </w:r>
      <w:r>
        <w:t>рабочей</w:t>
      </w:r>
      <w:r w:rsidRPr="00510846">
        <w:t xml:space="preserve"> документации заказчику </w:t>
      </w:r>
      <w:r>
        <w:t xml:space="preserve">определяется </w:t>
      </w:r>
      <w:r w:rsidRPr="00510846">
        <w:t>по календар</w:t>
      </w:r>
      <w:r w:rsidRPr="00510846">
        <w:softHyphen/>
        <w:t>ному плану к договору.</w:t>
      </w:r>
    </w:p>
    <w:p w:rsidR="003D4A03" w:rsidRPr="00510846" w:rsidRDefault="003D4A03" w:rsidP="00FB1F3E">
      <w:pPr>
        <w:pStyle w:val="Style52"/>
        <w:widowControl/>
        <w:numPr>
          <w:ilvl w:val="0"/>
          <w:numId w:val="28"/>
        </w:numPr>
        <w:tabs>
          <w:tab w:val="left" w:pos="709"/>
          <w:tab w:val="left" w:pos="859"/>
        </w:tabs>
        <w:spacing w:before="144" w:line="240" w:lineRule="auto"/>
        <w:jc w:val="left"/>
        <w:rPr>
          <w:b/>
        </w:rPr>
      </w:pPr>
      <w:r w:rsidRPr="00510846">
        <w:rPr>
          <w:b/>
        </w:rPr>
        <w:t>Проектная организация.</w:t>
      </w:r>
    </w:p>
    <w:p w:rsidR="003D4A03" w:rsidRDefault="003D4A03" w:rsidP="003D4A03">
      <w:pPr>
        <w:pStyle w:val="Style29"/>
        <w:widowControl/>
        <w:tabs>
          <w:tab w:val="left" w:pos="709"/>
        </w:tabs>
        <w:spacing w:before="19" w:line="240" w:lineRule="auto"/>
        <w:jc w:val="left"/>
      </w:pPr>
      <w:r>
        <w:t>9</w:t>
      </w:r>
      <w:r w:rsidRPr="00510846">
        <w:t xml:space="preserve">.1. </w:t>
      </w:r>
      <w:r>
        <w:t xml:space="preserve"> </w:t>
      </w:r>
      <w:r w:rsidRPr="00510846">
        <w:t>Выбор проектной организации на конкурсной основе.</w:t>
      </w:r>
    </w:p>
    <w:p w:rsidR="003D4A03" w:rsidRPr="00510846" w:rsidRDefault="003D4A03" w:rsidP="003D4A03">
      <w:pPr>
        <w:pStyle w:val="Style29"/>
        <w:widowControl/>
        <w:tabs>
          <w:tab w:val="left" w:pos="709"/>
        </w:tabs>
        <w:spacing w:before="19" w:line="240" w:lineRule="auto"/>
        <w:jc w:val="left"/>
        <w:rPr>
          <w:b/>
        </w:rPr>
      </w:pPr>
      <w:r>
        <w:rPr>
          <w:b/>
        </w:rPr>
        <w:t>10</w:t>
      </w:r>
      <w:r w:rsidRPr="00510846">
        <w:rPr>
          <w:b/>
        </w:rPr>
        <w:t>. Заказчик</w:t>
      </w:r>
    </w:p>
    <w:p w:rsidR="003D4A03" w:rsidRDefault="003D4A03" w:rsidP="003D4A03">
      <w:pPr>
        <w:pStyle w:val="Style29"/>
        <w:widowControl/>
        <w:tabs>
          <w:tab w:val="left" w:pos="709"/>
        </w:tabs>
        <w:spacing w:before="19" w:line="240" w:lineRule="auto"/>
        <w:jc w:val="left"/>
      </w:pPr>
      <w:r>
        <w:t>10.1. Филиал АО</w:t>
      </w:r>
      <w:r w:rsidRPr="008144D0">
        <w:t xml:space="preserve"> «ИЭСК»</w:t>
      </w:r>
      <w:r>
        <w:t xml:space="preserve"> </w:t>
      </w:r>
      <w:r w:rsidRPr="008144D0">
        <w:t>«Восточные электрические сети»</w:t>
      </w:r>
    </w:p>
    <w:p w:rsidR="003D4A03" w:rsidRPr="00510846" w:rsidRDefault="003D4A03" w:rsidP="003D4A03">
      <w:pPr>
        <w:pStyle w:val="Style52"/>
        <w:widowControl/>
        <w:tabs>
          <w:tab w:val="left" w:pos="709"/>
        </w:tabs>
        <w:spacing w:line="274" w:lineRule="exact"/>
      </w:pPr>
    </w:p>
    <w:p w:rsidR="003D4A03" w:rsidRPr="006C6247" w:rsidRDefault="003D4A03" w:rsidP="003D4A03">
      <w:pPr>
        <w:pStyle w:val="Style52"/>
        <w:widowControl/>
        <w:tabs>
          <w:tab w:val="left" w:pos="709"/>
        </w:tabs>
        <w:spacing w:line="274" w:lineRule="exact"/>
      </w:pPr>
    </w:p>
    <w:p w:rsidR="003D4A03" w:rsidRDefault="003D4A03" w:rsidP="003D4A03">
      <w:pPr>
        <w:tabs>
          <w:tab w:val="left" w:pos="426"/>
        </w:tabs>
        <w:jc w:val="center"/>
        <w:rPr>
          <w:sz w:val="24"/>
          <w:szCs w:val="24"/>
        </w:rPr>
      </w:pPr>
    </w:p>
    <w:p w:rsidR="003D4A03" w:rsidRPr="001153E9" w:rsidRDefault="003D4A03" w:rsidP="003D4A03">
      <w:pPr>
        <w:tabs>
          <w:tab w:val="left" w:pos="426"/>
        </w:tabs>
        <w:rPr>
          <w:sz w:val="24"/>
          <w:szCs w:val="24"/>
        </w:rPr>
      </w:pPr>
      <w:r>
        <w:rPr>
          <w:sz w:val="24"/>
          <w:szCs w:val="24"/>
        </w:rPr>
        <w:t>Главный инженер</w:t>
      </w:r>
      <w:r w:rsidRPr="00051765">
        <w:rPr>
          <w:sz w:val="24"/>
          <w:szCs w:val="24"/>
        </w:rPr>
        <w:t xml:space="preserve"> </w:t>
      </w:r>
      <w:r>
        <w:rPr>
          <w:sz w:val="24"/>
          <w:szCs w:val="24"/>
        </w:rPr>
        <w:t xml:space="preserve">                                                                                      Ю.А. Ивайловский</w:t>
      </w:r>
    </w:p>
    <w:p w:rsidR="003D4A03" w:rsidRDefault="003D4A03" w:rsidP="003D4A03">
      <w:pPr>
        <w:tabs>
          <w:tab w:val="left" w:pos="426"/>
        </w:tabs>
        <w:jc w:val="both"/>
        <w:rPr>
          <w:sz w:val="24"/>
          <w:szCs w:val="24"/>
        </w:rPr>
      </w:pPr>
      <w:r w:rsidRPr="001153E9">
        <w:rPr>
          <w:sz w:val="24"/>
          <w:szCs w:val="24"/>
        </w:rPr>
        <w:t xml:space="preserve"> </w:t>
      </w:r>
    </w:p>
    <w:p w:rsidR="003D4A03" w:rsidRDefault="003D4A03" w:rsidP="003D4A03">
      <w:pPr>
        <w:tabs>
          <w:tab w:val="left" w:pos="426"/>
        </w:tabs>
        <w:jc w:val="both"/>
        <w:rPr>
          <w:sz w:val="24"/>
          <w:szCs w:val="24"/>
        </w:rPr>
      </w:pPr>
    </w:p>
    <w:p w:rsidR="003D4A03" w:rsidRPr="00C46406" w:rsidRDefault="003D4A03" w:rsidP="003D4A03">
      <w:pPr>
        <w:ind w:right="-426"/>
        <w:jc w:val="right"/>
        <w:rPr>
          <w:color w:val="000000"/>
          <w:sz w:val="24"/>
          <w:szCs w:val="24"/>
        </w:rPr>
      </w:pPr>
      <w:r>
        <w:br w:type="page"/>
      </w:r>
      <w:r w:rsidRPr="00C46406">
        <w:rPr>
          <w:sz w:val="24"/>
          <w:szCs w:val="24"/>
        </w:rPr>
        <w:t xml:space="preserve">Приложение №1 </w:t>
      </w:r>
      <w:r w:rsidRPr="00C46406">
        <w:rPr>
          <w:color w:val="000000"/>
          <w:sz w:val="24"/>
          <w:szCs w:val="24"/>
        </w:rPr>
        <w:t>к заданию на разработку</w:t>
      </w:r>
    </w:p>
    <w:p w:rsidR="003D4A03" w:rsidRPr="00C46406" w:rsidRDefault="003D4A03" w:rsidP="003D4A03">
      <w:pPr>
        <w:widowControl w:val="0"/>
        <w:shd w:val="clear" w:color="auto" w:fill="FFFFFF"/>
        <w:ind w:right="-426" w:firstLine="600"/>
        <w:jc w:val="right"/>
        <w:rPr>
          <w:color w:val="000000"/>
          <w:sz w:val="24"/>
          <w:szCs w:val="24"/>
        </w:rPr>
      </w:pPr>
      <w:r w:rsidRPr="00C46406">
        <w:rPr>
          <w:color w:val="000000"/>
          <w:sz w:val="24"/>
          <w:szCs w:val="24"/>
        </w:rPr>
        <w:t>проектной и рабочей документации</w:t>
      </w:r>
    </w:p>
    <w:p w:rsidR="003D4A03" w:rsidRPr="00C46406" w:rsidRDefault="003D4A03" w:rsidP="003D4A03">
      <w:pPr>
        <w:widowControl w:val="0"/>
        <w:shd w:val="clear" w:color="auto" w:fill="FFFFFF"/>
        <w:ind w:right="-426" w:firstLine="600"/>
        <w:jc w:val="right"/>
        <w:rPr>
          <w:color w:val="000000"/>
          <w:sz w:val="24"/>
          <w:szCs w:val="24"/>
        </w:rPr>
      </w:pPr>
      <w:r w:rsidRPr="00C46406">
        <w:rPr>
          <w:color w:val="000000"/>
          <w:sz w:val="24"/>
          <w:szCs w:val="24"/>
        </w:rPr>
        <w:t xml:space="preserve">для строительства объекта: </w:t>
      </w:r>
    </w:p>
    <w:p w:rsidR="003D4A03" w:rsidRPr="00B5383A" w:rsidRDefault="003D4A03" w:rsidP="003D4A03">
      <w:pPr>
        <w:pStyle w:val="ae"/>
        <w:ind w:left="-426" w:right="-426"/>
        <w:jc w:val="right"/>
        <w:rPr>
          <w:b/>
          <w:color w:val="000000"/>
          <w:sz w:val="22"/>
          <w:szCs w:val="22"/>
        </w:rPr>
      </w:pPr>
      <w:r w:rsidRPr="00B5383A">
        <w:rPr>
          <w:b/>
          <w:sz w:val="22"/>
          <w:szCs w:val="22"/>
        </w:rPr>
        <w:t>Строительство здания для энергосбытовой бригады Прибайкальского РЭС, площадью 50 кв.м.</w:t>
      </w:r>
    </w:p>
    <w:p w:rsidR="003D4A03" w:rsidRPr="00D97E1C" w:rsidRDefault="003D4A03" w:rsidP="003D4A03">
      <w:pPr>
        <w:ind w:right="141"/>
        <w:jc w:val="center"/>
        <w:rPr>
          <w:rFonts w:eastAsia="Calibri"/>
          <w:sz w:val="22"/>
          <w:szCs w:val="22"/>
          <w:lang w:eastAsia="en-US"/>
        </w:rPr>
      </w:pPr>
      <w:r w:rsidRPr="00D97E1C">
        <w:rPr>
          <w:rFonts w:eastAsia="Calibri"/>
          <w:sz w:val="22"/>
          <w:szCs w:val="22"/>
          <w:lang w:eastAsia="en-US"/>
        </w:rPr>
        <w:t>Исходные данные</w:t>
      </w:r>
    </w:p>
    <w:p w:rsidR="003D4A03" w:rsidRPr="00D97E1C" w:rsidRDefault="003D4A03" w:rsidP="003D4A03">
      <w:pPr>
        <w:jc w:val="center"/>
        <w:rPr>
          <w:rFonts w:eastAsia="Calibri"/>
          <w:sz w:val="22"/>
          <w:szCs w:val="22"/>
          <w:lang w:eastAsia="en-US"/>
        </w:rPr>
      </w:pPr>
      <w:r w:rsidRPr="00D97E1C">
        <w:rPr>
          <w:rFonts w:eastAsia="Calibri"/>
          <w:sz w:val="22"/>
          <w:szCs w:val="22"/>
          <w:lang w:eastAsia="en-US"/>
        </w:rPr>
        <w:t>на разработку сметной документации</w:t>
      </w:r>
    </w:p>
    <w:tbl>
      <w:tblPr>
        <w:tblW w:w="3106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108"/>
        <w:gridCol w:w="559"/>
        <w:gridCol w:w="6954"/>
        <w:gridCol w:w="6954"/>
        <w:gridCol w:w="6954"/>
        <w:gridCol w:w="6954"/>
      </w:tblGrid>
      <w:tr w:rsidR="003D4A03" w:rsidRPr="00D97E1C" w:rsidTr="00515965">
        <w:trPr>
          <w:gridAfter w:val="3"/>
          <w:wAfter w:w="20862" w:type="dxa"/>
        </w:trPr>
        <w:tc>
          <w:tcPr>
            <w:tcW w:w="586" w:type="dxa"/>
            <w:shd w:val="clear" w:color="auto" w:fill="auto"/>
          </w:tcPr>
          <w:p w:rsidR="003D4A03" w:rsidRPr="00D97E1C" w:rsidRDefault="003D4A03" w:rsidP="00515965">
            <w:pPr>
              <w:jc w:val="center"/>
              <w:rPr>
                <w:rFonts w:eastAsia="Calibri"/>
                <w:sz w:val="18"/>
                <w:szCs w:val="18"/>
                <w:lang w:eastAsia="en-US"/>
              </w:rPr>
            </w:pPr>
            <w:r w:rsidRPr="00D97E1C">
              <w:rPr>
                <w:rFonts w:eastAsia="Calibri"/>
                <w:sz w:val="18"/>
                <w:szCs w:val="18"/>
                <w:lang w:eastAsia="en-US"/>
              </w:rPr>
              <w:t>№ п/п</w:t>
            </w:r>
          </w:p>
        </w:tc>
        <w:tc>
          <w:tcPr>
            <w:tcW w:w="2108" w:type="dxa"/>
            <w:shd w:val="clear" w:color="auto" w:fill="auto"/>
          </w:tcPr>
          <w:p w:rsidR="003D4A03" w:rsidRPr="00D97E1C" w:rsidRDefault="003D4A03" w:rsidP="00515965">
            <w:pPr>
              <w:jc w:val="center"/>
              <w:rPr>
                <w:rFonts w:eastAsia="Calibri"/>
                <w:sz w:val="18"/>
                <w:szCs w:val="18"/>
                <w:lang w:eastAsia="en-US"/>
              </w:rPr>
            </w:pPr>
            <w:r w:rsidRPr="00D97E1C">
              <w:rPr>
                <w:rFonts w:eastAsia="Calibri"/>
                <w:sz w:val="18"/>
                <w:szCs w:val="18"/>
                <w:lang w:eastAsia="en-US"/>
              </w:rPr>
              <w:t>Наименование</w:t>
            </w:r>
          </w:p>
        </w:tc>
        <w:tc>
          <w:tcPr>
            <w:tcW w:w="7513" w:type="dxa"/>
            <w:gridSpan w:val="2"/>
            <w:shd w:val="clear" w:color="auto" w:fill="auto"/>
          </w:tcPr>
          <w:p w:rsidR="003D4A03" w:rsidRPr="00D97E1C" w:rsidRDefault="003D4A03" w:rsidP="00515965">
            <w:pPr>
              <w:jc w:val="center"/>
              <w:rPr>
                <w:rFonts w:eastAsia="Calibri"/>
                <w:sz w:val="18"/>
                <w:szCs w:val="18"/>
                <w:lang w:eastAsia="en-US"/>
              </w:rPr>
            </w:pPr>
            <w:r w:rsidRPr="00D97E1C">
              <w:rPr>
                <w:rFonts w:eastAsia="Calibri"/>
                <w:sz w:val="18"/>
                <w:szCs w:val="18"/>
                <w:lang w:eastAsia="en-US"/>
              </w:rPr>
              <w:t>Условия разработки</w:t>
            </w:r>
          </w:p>
        </w:tc>
      </w:tr>
      <w:tr w:rsidR="003D4A03" w:rsidRPr="00D97E1C" w:rsidTr="00515965">
        <w:trPr>
          <w:gridAfter w:val="3"/>
          <w:wAfter w:w="20862" w:type="dxa"/>
        </w:trPr>
        <w:tc>
          <w:tcPr>
            <w:tcW w:w="10207" w:type="dxa"/>
            <w:gridSpan w:val="4"/>
            <w:shd w:val="clear" w:color="auto" w:fill="auto"/>
          </w:tcPr>
          <w:p w:rsidR="003D4A03" w:rsidRPr="00D97E1C" w:rsidRDefault="003D4A03" w:rsidP="00FB1F3E">
            <w:pPr>
              <w:numPr>
                <w:ilvl w:val="0"/>
                <w:numId w:val="31"/>
              </w:numPr>
              <w:contextualSpacing/>
              <w:rPr>
                <w:rFonts w:eastAsia="Calibri"/>
                <w:b/>
                <w:lang w:eastAsia="en-US"/>
              </w:rPr>
            </w:pPr>
            <w:r w:rsidRPr="00D97E1C">
              <w:rPr>
                <w:rFonts w:eastAsia="Calibri"/>
                <w:b/>
                <w:lang w:eastAsia="en-US"/>
              </w:rPr>
              <w:t>Общие требования к формированию сметной документации</w:t>
            </w:r>
          </w:p>
        </w:tc>
      </w:tr>
      <w:tr w:rsidR="003D4A03" w:rsidRPr="00D97E1C" w:rsidTr="00515965">
        <w:trPr>
          <w:gridAfter w:val="3"/>
          <w:wAfter w:w="20862" w:type="dxa"/>
        </w:trPr>
        <w:tc>
          <w:tcPr>
            <w:tcW w:w="586" w:type="dxa"/>
            <w:vMerge w:val="restart"/>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2108" w:type="dxa"/>
            <w:vMerge w:val="restart"/>
            <w:shd w:val="clear" w:color="auto" w:fill="auto"/>
          </w:tcPr>
          <w:p w:rsidR="003D4A03" w:rsidRPr="00D97E1C" w:rsidRDefault="003D4A03" w:rsidP="00515965">
            <w:pPr>
              <w:rPr>
                <w:rFonts w:eastAsia="Calibri"/>
                <w:lang w:eastAsia="en-US"/>
              </w:rPr>
            </w:pPr>
            <w:r w:rsidRPr="00D97E1C">
              <w:rPr>
                <w:rFonts w:eastAsia="Calibri"/>
                <w:lang w:eastAsia="en-US"/>
              </w:rPr>
              <w:t>Методика определения стоимости строительной продукции</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Разрабатывается ресурсно-индексным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(ФСНБ) на момент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2в</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2г</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 разделах локальных смет прописывать ссылки на листы документации, по которым ведется подсчет объемов для раздела сметы</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2д</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Локальные сметные расчеты составить отдельно на каждый объект, вид работ, затрат и т.д., в соответствии с технологической последовательностью.</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2е</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Уровень заработной платы для СМР устанавливается согласно ФГИС ЦС по Иркутской области, действующего на момент выхода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Уровень заработной платы для ПНР устанавливается согласно ФГИС ЦС по Иркутской области, действующего на момент выхода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3в</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Эксплуатация машин и механизмов устанавливается согласно устанавливается согласно ФГИС ЦС по Иркутской области, действующего на момент выхода согласования сметной документации</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3г</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Расстояние перевозки строительного мусора согласовывается с Заказчиком, в соответствии с ПОС</w:t>
            </w:r>
          </w:p>
        </w:tc>
      </w:tr>
      <w:tr w:rsidR="003D4A03" w:rsidRPr="00D97E1C" w:rsidTr="00515965">
        <w:trPr>
          <w:gridAfter w:val="3"/>
          <w:wAfter w:w="20862" w:type="dxa"/>
        </w:trPr>
        <w:tc>
          <w:tcPr>
            <w:tcW w:w="586" w:type="dxa"/>
            <w:vMerge/>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4</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2</w:t>
            </w:r>
          </w:p>
        </w:tc>
        <w:tc>
          <w:tcPr>
            <w:tcW w:w="2108" w:type="dxa"/>
            <w:vMerge w:val="restart"/>
            <w:shd w:val="clear" w:color="auto" w:fill="auto"/>
          </w:tcPr>
          <w:p w:rsidR="003D4A03" w:rsidRPr="00D97E1C" w:rsidRDefault="003D4A03" w:rsidP="00515965">
            <w:pPr>
              <w:rPr>
                <w:rFonts w:eastAsia="Calibri"/>
                <w:lang w:eastAsia="en-US"/>
              </w:rPr>
            </w:pPr>
            <w:r w:rsidRPr="00D97E1C">
              <w:rPr>
                <w:rFonts w:eastAsia="Calibri"/>
                <w:lang w:eastAsia="en-US"/>
              </w:rPr>
              <w:t>Стоимость материалов</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tabs>
                <w:tab w:val="left" w:pos="1210"/>
              </w:tabs>
              <w:jc w:val="both"/>
              <w:rPr>
                <w:rFonts w:eastAsia="Calibri"/>
                <w:lang w:eastAsia="en-US"/>
              </w:rPr>
            </w:pPr>
            <w:r w:rsidRPr="00D97E1C">
              <w:rPr>
                <w:rFonts w:eastAsia="Calibri"/>
                <w:lang w:eastAsia="en-US"/>
              </w:rPr>
              <w:t>Стоимость материалов определяется на момент выхода согласования сметной документации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Стоимость материалов определяется по устанавливается согласно ФГИС ЦС по Иркутской области, действующего на момент выхода согласования сметной документации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Стоимость материалов, отсутствующих в ФГИС ЦС, определяется как результат конъюнктурного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1в</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1г</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Стоимость инертных материалов согласовывается с Заказчиком и учитывается по ценам карьеров согласно ПОС</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1д</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Стоимость кабельной продукции, стоек согласовывается с Заказчиком</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При составлении сметной документации затраты на материальные ресурсы определяются по ФГИС ЦС, цен услуг по перевозке, с учетом заготовительно-складских расходов</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Транспортные расходы определяются при составлении сметной документации в порядке, установленном Методикой определения сметных цен строительных ресурсов по ФГИС ЦС (включенному по ФРСН) с учетом индекса учитывающего территориальную зональность.</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Расстояние перевозки принимается по ПОС (по транспортной схеме)</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4</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Заготовительно-складские расходы дифференцируется по следующим видам материальных ресурсов:</w:t>
            </w:r>
          </w:p>
          <w:p w:rsidR="003D4A03" w:rsidRPr="00D97E1C" w:rsidRDefault="003D4A03" w:rsidP="00515965">
            <w:pPr>
              <w:rPr>
                <w:rFonts w:eastAsia="Calibri"/>
                <w:lang w:eastAsia="en-US"/>
              </w:rPr>
            </w:pPr>
            <w:r w:rsidRPr="00D97E1C">
              <w:rPr>
                <w:rFonts w:eastAsia="Calibri"/>
                <w:lang w:eastAsia="en-US"/>
              </w:rPr>
              <w:t>строительные материалы (за исключением металлических конструкций) –2 %</w:t>
            </w:r>
          </w:p>
          <w:p w:rsidR="003D4A03" w:rsidRPr="00D97E1C" w:rsidRDefault="003D4A03" w:rsidP="00515965">
            <w:pPr>
              <w:rPr>
                <w:rFonts w:eastAsia="Calibri"/>
                <w:lang w:eastAsia="en-US"/>
              </w:rPr>
            </w:pPr>
            <w:r w:rsidRPr="00D97E1C">
              <w:rPr>
                <w:rFonts w:eastAsia="Calibri"/>
                <w:lang w:eastAsia="en-US"/>
              </w:rPr>
              <w:t>металлические строительные конструкции  и их части  – 0,75 %</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5</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Погрузо-разгрузочные работы учитываются только при наличии перевалочной базы, при соответствующем обосновании в ПОС</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3</w:t>
            </w:r>
          </w:p>
        </w:tc>
        <w:tc>
          <w:tcPr>
            <w:tcW w:w="2108" w:type="dxa"/>
            <w:vMerge w:val="restart"/>
            <w:shd w:val="clear" w:color="auto" w:fill="auto"/>
          </w:tcPr>
          <w:p w:rsidR="003D4A03" w:rsidRPr="00D97E1C" w:rsidRDefault="003D4A03" w:rsidP="00515965">
            <w:pPr>
              <w:rPr>
                <w:rFonts w:eastAsia="Calibri"/>
                <w:lang w:eastAsia="en-US"/>
              </w:rPr>
            </w:pPr>
            <w:r w:rsidRPr="00D97E1C">
              <w:rPr>
                <w:rFonts w:eastAsia="Calibri"/>
                <w:lang w:eastAsia="en-US"/>
              </w:rPr>
              <w:t>Стоимость оборудования</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Стоимость оборудования согласуется с Заказчиком. </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2</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Заготовительно-складские расходы 1,2 %</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Транспортные расходы на оборудование определяются при составлении сметной документации в порядке, установленном Методикой определения сметных цен строительных ресурсов (включенному по ФРСН) с учетом индекса учитывающего территориальную зональность или расчетом (калькуляцией) согласно проектной транспортной схеме </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3б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Транспортные расходы и погрузо-разгрузочные расходы на оборудование Заказчика относятся на 9 главу ССР</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4</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4</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Накладные расходы</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5</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Сметная прибыль</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6</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 Коэффициенты, учитывающие условия производства работ</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7</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Сводный сметный расчет</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8</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Временные здания и сооружения (ССР глава 8)</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w:t>
            </w:r>
          </w:p>
          <w:p w:rsidR="003D4A03" w:rsidRPr="00D97E1C" w:rsidRDefault="003D4A03" w:rsidP="00515965">
            <w:pPr>
              <w:rPr>
                <w:rFonts w:eastAsia="Calibri"/>
                <w:lang w:eastAsia="en-US"/>
              </w:rPr>
            </w:pPr>
            <w:r w:rsidRPr="00D97E1C">
              <w:rPr>
                <w:rFonts w:eastAsia="Calibri"/>
                <w:lang w:eastAsia="en-US"/>
              </w:rPr>
              <w:t>Обосновываются ПОС</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Прочие работы и затраты (ССР Глава 9)</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  при соответствующем обосновании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9.1.</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Дополнительные затраты при производстве работ в зимнее время</w:t>
            </w:r>
          </w:p>
        </w:tc>
        <w:tc>
          <w:tcPr>
            <w:tcW w:w="559" w:type="dxa"/>
            <w:shd w:val="clear" w:color="auto" w:fill="auto"/>
          </w:tcPr>
          <w:p w:rsidR="003D4A03" w:rsidRPr="00D97E1C" w:rsidRDefault="003D4A03" w:rsidP="00515965">
            <w:pPr>
              <w:rPr>
                <w:rFonts w:eastAsia="Calibri"/>
                <w:lang w:eastAsia="en-US"/>
              </w:rPr>
            </w:pPr>
          </w:p>
          <w:p w:rsidR="003D4A03" w:rsidRPr="00D97E1C" w:rsidRDefault="003D4A03" w:rsidP="00515965">
            <w:pPr>
              <w:rPr>
                <w:rFonts w:eastAsia="Calibri"/>
                <w:lang w:eastAsia="en-US"/>
              </w:rPr>
            </w:pPr>
            <w:r w:rsidRPr="00D97E1C">
              <w:rPr>
                <w:rFonts w:eastAsia="Calibri"/>
                <w:lang w:eastAsia="en-US"/>
              </w:rPr>
              <w:t>1а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w:t>
            </w:r>
          </w:p>
          <w:p w:rsidR="003D4A03" w:rsidRPr="00D97E1C" w:rsidRDefault="003D4A03" w:rsidP="00515965">
            <w:pPr>
              <w:rPr>
                <w:rFonts w:eastAsia="Calibri"/>
                <w:lang w:eastAsia="en-US"/>
              </w:rPr>
            </w:pPr>
            <w:r w:rsidRPr="00D97E1C">
              <w:rPr>
                <w:rFonts w:eastAsia="Calibri"/>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9.2.</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Затраты связанные с командированием рабочих для выполнения СМР, ПНР</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Определяются расчетами на основании ПОС. Расчеты согласовываются с Заказчиком</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9.3</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Затраты на перевозку крупногабаритных и тяжеловесных грузов, такелажные работы</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1в</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Определяются расчетами (калькуляциями) на основании ПОС, утвержденных схем. Расчеты согласовываются с Заказчиком</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9.4</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Дополнительные затраты на перевозку материалов и грузов конструкций с перевалочных баз и площадок</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1г</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Определяются расчетами на основании ПОС</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9.5.</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Затраты, связанные с перебазированием строительной техники</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1д</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Определяются расчетами на основании ПОС</w:t>
            </w:r>
          </w:p>
        </w:tc>
      </w:tr>
      <w:tr w:rsidR="003D4A03" w:rsidRPr="00D97E1C" w:rsidTr="00515965">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9.6</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Затраты на проведение пуско-наладочных работ</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1е</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В соответствии со сметными нормативами, сведения о которых включены в ФРСН </w:t>
            </w:r>
          </w:p>
          <w:p w:rsidR="003D4A03" w:rsidRPr="00D97E1C" w:rsidRDefault="003D4A03" w:rsidP="00515965">
            <w:pPr>
              <w:rPr>
                <w:rFonts w:eastAsia="Calibri"/>
                <w:lang w:eastAsia="en-US"/>
              </w:rPr>
            </w:pPr>
            <w:r w:rsidRPr="00D97E1C">
              <w:rPr>
                <w:rFonts w:eastAsia="Calibri"/>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r>
      <w:tr w:rsidR="003D4A03" w:rsidRPr="00D97E1C" w:rsidTr="00515965">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9.7.</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Прочие затраты</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1ж</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По согласованным расчетам с Заказчиком</w:t>
            </w: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r>
      <w:tr w:rsidR="003D4A03" w:rsidRPr="00D97E1C" w:rsidTr="00515965">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10</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Резерв средств на непредвиденные работы и затраты </w:t>
            </w:r>
          </w:p>
        </w:tc>
        <w:tc>
          <w:tcPr>
            <w:tcW w:w="559"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 xml:space="preserve">В соответствии со сметными нормативами, сведения о которых включены в ФРСН </w:t>
            </w: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11</w:t>
            </w:r>
          </w:p>
        </w:tc>
        <w:tc>
          <w:tcPr>
            <w:tcW w:w="2108" w:type="dxa"/>
            <w:shd w:val="clear" w:color="auto" w:fill="auto"/>
          </w:tcPr>
          <w:p w:rsidR="003D4A03" w:rsidRPr="00D97E1C" w:rsidRDefault="003D4A03" w:rsidP="00515965">
            <w:pPr>
              <w:rPr>
                <w:rFonts w:eastAsia="Calibri"/>
                <w:lang w:eastAsia="en-US"/>
              </w:rPr>
            </w:pPr>
            <w:r w:rsidRPr="00D97E1C">
              <w:rPr>
                <w:rFonts w:eastAsia="Calibri"/>
                <w:lang w:eastAsia="en-US"/>
              </w:rPr>
              <w:t>Сумма налога на добавленную стоимость (НДС)</w:t>
            </w:r>
          </w:p>
        </w:tc>
        <w:tc>
          <w:tcPr>
            <w:tcW w:w="559" w:type="dxa"/>
            <w:shd w:val="clear" w:color="auto" w:fill="auto"/>
          </w:tcPr>
          <w:p w:rsidR="003D4A03" w:rsidRPr="00D97E1C" w:rsidRDefault="003D4A03" w:rsidP="00515965">
            <w:pPr>
              <w:rPr>
                <w:rFonts w:eastAsia="Calibri"/>
                <w:lang w:eastAsia="en-US"/>
              </w:rPr>
            </w:pP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НК РФ</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r w:rsidRPr="00D97E1C">
              <w:rPr>
                <w:rFonts w:eastAsia="Calibri"/>
                <w:lang w:eastAsia="en-US"/>
              </w:rPr>
              <w:t>12</w:t>
            </w:r>
          </w:p>
        </w:tc>
        <w:tc>
          <w:tcPr>
            <w:tcW w:w="2108" w:type="dxa"/>
            <w:vMerge w:val="restart"/>
            <w:shd w:val="clear" w:color="auto" w:fill="auto"/>
          </w:tcPr>
          <w:p w:rsidR="003D4A03" w:rsidRPr="00D97E1C" w:rsidRDefault="003D4A03" w:rsidP="00515965">
            <w:pPr>
              <w:rPr>
                <w:rFonts w:eastAsia="Calibri"/>
                <w:lang w:eastAsia="en-US"/>
              </w:rPr>
            </w:pPr>
            <w:r w:rsidRPr="00D97E1C">
              <w:rPr>
                <w:rFonts w:eastAsia="Calibri"/>
                <w:lang w:eastAsia="en-US"/>
              </w:rPr>
              <w:t>Пояснительная записка к сметной документации</w:t>
            </w: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1а</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3D4A03" w:rsidRPr="00D97E1C" w:rsidTr="00515965">
        <w:trPr>
          <w:gridAfter w:val="3"/>
          <w:wAfter w:w="20862" w:type="dxa"/>
        </w:trPr>
        <w:tc>
          <w:tcPr>
            <w:tcW w:w="586" w:type="dxa"/>
            <w:shd w:val="clear" w:color="auto" w:fill="auto"/>
          </w:tcPr>
          <w:p w:rsidR="003D4A03" w:rsidRPr="00D97E1C" w:rsidRDefault="003D4A03" w:rsidP="00515965">
            <w:pPr>
              <w:rPr>
                <w:rFonts w:eastAsia="Calibri"/>
                <w:lang w:eastAsia="en-US"/>
              </w:rPr>
            </w:pPr>
          </w:p>
        </w:tc>
        <w:tc>
          <w:tcPr>
            <w:tcW w:w="2108" w:type="dxa"/>
            <w:vMerge/>
            <w:shd w:val="clear" w:color="auto" w:fill="auto"/>
          </w:tcPr>
          <w:p w:rsidR="003D4A03" w:rsidRPr="00D97E1C" w:rsidRDefault="003D4A03" w:rsidP="00515965">
            <w:pPr>
              <w:rPr>
                <w:rFonts w:eastAsia="Calibri"/>
                <w:lang w:eastAsia="en-US"/>
              </w:rPr>
            </w:pPr>
          </w:p>
        </w:tc>
        <w:tc>
          <w:tcPr>
            <w:tcW w:w="559" w:type="dxa"/>
            <w:shd w:val="clear" w:color="auto" w:fill="auto"/>
          </w:tcPr>
          <w:p w:rsidR="003D4A03" w:rsidRPr="00D97E1C" w:rsidRDefault="003D4A03" w:rsidP="00515965">
            <w:pPr>
              <w:rPr>
                <w:rFonts w:eastAsia="Calibri"/>
                <w:lang w:eastAsia="en-US"/>
              </w:rPr>
            </w:pPr>
            <w:r w:rsidRPr="00D97E1C">
              <w:rPr>
                <w:rFonts w:eastAsia="Calibri"/>
                <w:lang w:eastAsia="en-US"/>
              </w:rPr>
              <w:t>1б</w:t>
            </w:r>
          </w:p>
        </w:tc>
        <w:tc>
          <w:tcPr>
            <w:tcW w:w="6954" w:type="dxa"/>
            <w:shd w:val="clear" w:color="auto" w:fill="auto"/>
          </w:tcPr>
          <w:p w:rsidR="003D4A03" w:rsidRPr="00D97E1C" w:rsidRDefault="003D4A03" w:rsidP="00515965">
            <w:pPr>
              <w:rPr>
                <w:rFonts w:eastAsia="Calibri"/>
                <w:lang w:eastAsia="en-US"/>
              </w:rPr>
            </w:pPr>
            <w:r w:rsidRPr="00D97E1C">
              <w:rPr>
                <w:rFonts w:eastAsia="Calibri"/>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3D4A03" w:rsidRPr="00D97E1C" w:rsidTr="00515965">
        <w:trPr>
          <w:gridAfter w:val="3"/>
          <w:wAfter w:w="20862" w:type="dxa"/>
        </w:trPr>
        <w:tc>
          <w:tcPr>
            <w:tcW w:w="2694" w:type="dxa"/>
            <w:gridSpan w:val="2"/>
            <w:shd w:val="clear" w:color="auto" w:fill="auto"/>
          </w:tcPr>
          <w:p w:rsidR="003D4A03" w:rsidRPr="00D97E1C" w:rsidRDefault="003D4A03" w:rsidP="00515965">
            <w:pPr>
              <w:rPr>
                <w:rFonts w:eastAsia="Calibri"/>
                <w:lang w:eastAsia="en-US"/>
              </w:rPr>
            </w:pPr>
            <w:r w:rsidRPr="00D97E1C">
              <w:rPr>
                <w:rFonts w:eastAsia="Calibri"/>
                <w:lang w:eastAsia="en-US"/>
              </w:rPr>
              <w:t>Требования к предоставлению отчетных материалов</w:t>
            </w:r>
          </w:p>
        </w:tc>
        <w:tc>
          <w:tcPr>
            <w:tcW w:w="7513" w:type="dxa"/>
            <w:gridSpan w:val="2"/>
            <w:shd w:val="clear" w:color="auto" w:fill="auto"/>
          </w:tcPr>
          <w:p w:rsidR="003D4A03" w:rsidRPr="00D97E1C" w:rsidRDefault="003D4A03" w:rsidP="00515965">
            <w:pPr>
              <w:rPr>
                <w:rFonts w:eastAsia="Calibri"/>
                <w:lang w:eastAsia="en-US"/>
              </w:rPr>
            </w:pPr>
            <w:r w:rsidRPr="00D97E1C">
              <w:rPr>
                <w:rFonts w:eastAsia="Calibri"/>
                <w:lang w:eastAsia="en-US"/>
              </w:rPr>
              <w:t xml:space="preserve">Сметную документацию выдавать на электронном носителе в формате </w:t>
            </w:r>
            <w:r w:rsidRPr="00D97E1C">
              <w:rPr>
                <w:rFonts w:eastAsia="Calibri"/>
                <w:lang w:val="en-US" w:eastAsia="en-US"/>
              </w:rPr>
              <w:t>gsfx</w:t>
            </w:r>
            <w:r w:rsidRPr="00D97E1C">
              <w:rPr>
                <w:rFonts w:eastAsia="Calibri"/>
                <w:lang w:eastAsia="en-US"/>
              </w:rPr>
              <w:t>,</w:t>
            </w:r>
            <w:r w:rsidRPr="00D97E1C">
              <w:rPr>
                <w:rFonts w:eastAsia="Calibri"/>
                <w:lang w:val="en-US" w:eastAsia="en-US"/>
              </w:rPr>
              <w:t>Xml</w:t>
            </w:r>
            <w:r w:rsidRPr="00D97E1C">
              <w:rPr>
                <w:rFonts w:eastAsia="Calibri"/>
                <w:lang w:eastAsia="en-US"/>
              </w:rPr>
              <w:t xml:space="preserve">, </w:t>
            </w:r>
            <w:r w:rsidRPr="00D97E1C">
              <w:rPr>
                <w:rFonts w:eastAsia="Calibri"/>
                <w:lang w:val="en-US" w:eastAsia="en-US"/>
              </w:rPr>
              <w:t>Exel</w:t>
            </w:r>
            <w:r w:rsidRPr="00D97E1C">
              <w:rPr>
                <w:rFonts w:eastAsia="Calibri"/>
                <w:lang w:eastAsia="en-US"/>
              </w:rPr>
              <w:t xml:space="preserve">, </w:t>
            </w:r>
            <w:r w:rsidRPr="00D97E1C">
              <w:rPr>
                <w:rFonts w:eastAsia="Calibri"/>
                <w:lang w:val="en-US" w:eastAsia="en-US"/>
              </w:rPr>
              <w:t>Pdf</w:t>
            </w:r>
            <w:r w:rsidRPr="00D97E1C">
              <w:rPr>
                <w:rFonts w:eastAsia="Calibri"/>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rsidR="0033346E" w:rsidRPr="00C25C1B" w:rsidRDefault="0033346E" w:rsidP="003D4A03"/>
    <w:p w:rsidR="0033346E" w:rsidRDefault="0033346E" w:rsidP="00F34903">
      <w:pPr>
        <w:rPr>
          <w:sz w:val="22"/>
          <w:szCs w:val="22"/>
        </w:rPr>
      </w:pPr>
    </w:p>
    <w:p w:rsidR="0033346E" w:rsidRDefault="0033346E" w:rsidP="00F34903">
      <w:pPr>
        <w:rPr>
          <w:sz w:val="22"/>
          <w:szCs w:val="22"/>
        </w:rPr>
      </w:pPr>
    </w:p>
    <w:p w:rsidR="00D20DA5" w:rsidRDefault="00F932D5" w:rsidP="00F932D5">
      <w:pPr>
        <w:tabs>
          <w:tab w:val="left" w:pos="7635"/>
        </w:tabs>
        <w:rPr>
          <w:sz w:val="24"/>
          <w:szCs w:val="24"/>
        </w:rPr>
      </w:pPr>
      <w:r>
        <w:rPr>
          <w:sz w:val="24"/>
          <w:szCs w:val="24"/>
        </w:rPr>
        <w:tab/>
      </w:r>
    </w:p>
    <w:p w:rsidR="003864F6" w:rsidRDefault="003864F6" w:rsidP="00F932D5">
      <w:pPr>
        <w:tabs>
          <w:tab w:val="left" w:pos="7635"/>
        </w:tabs>
        <w:rPr>
          <w:sz w:val="24"/>
          <w:szCs w:val="24"/>
        </w:rPr>
      </w:pPr>
    </w:p>
    <w:p w:rsidR="00C06C0A" w:rsidRDefault="00C06C0A" w:rsidP="00C06C0A">
      <w:pPr>
        <w:pStyle w:val="SCH"/>
        <w:numPr>
          <w:ilvl w:val="0"/>
          <w:numId w:val="0"/>
        </w:numPr>
        <w:spacing w:before="120" w:line="240" w:lineRule="auto"/>
        <w:ind w:firstLine="6379"/>
        <w:jc w:val="center"/>
        <w:outlineLvl w:val="0"/>
        <w:rPr>
          <w:i w:val="0"/>
          <w:sz w:val="22"/>
          <w:szCs w:val="22"/>
        </w:rPr>
      </w:pPr>
      <w:bookmarkStart w:id="275" w:name="_Toc125719719"/>
      <w:bookmarkStart w:id="276" w:name="_Toc127975072"/>
      <w:bookmarkStart w:id="277" w:name="RefSCH2"/>
      <w:bookmarkStart w:id="278" w:name="_Toc502142583"/>
      <w:bookmarkStart w:id="279" w:name="_Toc499813180"/>
      <w:bookmarkStart w:id="280" w:name="_Toc163743473"/>
      <w:r w:rsidRPr="00611B46">
        <w:rPr>
          <w:sz w:val="22"/>
          <w:szCs w:val="22"/>
        </w:rPr>
        <w:t>Приложение № 2</w:t>
      </w:r>
      <w:r w:rsidRPr="00611B46">
        <w:rPr>
          <w:sz w:val="22"/>
          <w:szCs w:val="22"/>
        </w:rPr>
        <w:br/>
      </w:r>
      <w:r w:rsidRPr="00611B46">
        <w:rPr>
          <w:i w:val="0"/>
          <w:sz w:val="22"/>
          <w:szCs w:val="22"/>
        </w:rPr>
        <w:t>Расчет договорной цены</w:t>
      </w:r>
      <w:bookmarkEnd w:id="275"/>
      <w:bookmarkEnd w:id="276"/>
      <w:bookmarkEnd w:id="280"/>
    </w:p>
    <w:p w:rsidR="0042341C" w:rsidRPr="001F5FBF" w:rsidRDefault="00EB5E3B" w:rsidP="0042341C">
      <w:pPr>
        <w:widowControl w:val="0"/>
        <w:spacing w:line="360" w:lineRule="auto"/>
        <w:ind w:left="-73"/>
        <w:jc w:val="center"/>
        <w:rPr>
          <w:b/>
          <w:sz w:val="22"/>
          <w:szCs w:val="22"/>
        </w:rPr>
      </w:pPr>
      <w:r w:rsidRPr="00CF30A0">
        <w:rPr>
          <w:bCs/>
          <w:sz w:val="22"/>
          <w:szCs w:val="22"/>
        </w:rPr>
        <w:t xml:space="preserve">на </w:t>
      </w:r>
      <w:r w:rsidR="001F5FBF" w:rsidRPr="001F5FBF">
        <w:rPr>
          <w:sz w:val="22"/>
          <w:szCs w:val="22"/>
        </w:rPr>
        <w:t>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w:t>
      </w:r>
    </w:p>
    <w:tbl>
      <w:tblPr>
        <w:tblW w:w="10244" w:type="dxa"/>
        <w:tblLook w:val="04A0" w:firstRow="1" w:lastRow="0" w:firstColumn="1" w:lastColumn="0" w:noHBand="0" w:noVBand="1"/>
      </w:tblPr>
      <w:tblGrid>
        <w:gridCol w:w="516"/>
        <w:gridCol w:w="816"/>
        <w:gridCol w:w="1782"/>
        <w:gridCol w:w="1426"/>
        <w:gridCol w:w="1406"/>
        <w:gridCol w:w="1406"/>
        <w:gridCol w:w="1138"/>
        <w:gridCol w:w="1754"/>
      </w:tblGrid>
      <w:tr w:rsidR="00180878" w:rsidRPr="00180878" w:rsidTr="00180878">
        <w:trPr>
          <w:trHeight w:val="362"/>
        </w:trPr>
        <w:tc>
          <w:tcPr>
            <w:tcW w:w="516"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rsidR="00180878" w:rsidRPr="00E106D8" w:rsidRDefault="00180878" w:rsidP="00180878">
            <w:pPr>
              <w:jc w:val="center"/>
              <w:rPr>
                <w:sz w:val="18"/>
                <w:szCs w:val="18"/>
              </w:rPr>
            </w:pPr>
            <w:r w:rsidRPr="00E106D8">
              <w:rPr>
                <w:sz w:val="18"/>
                <w:szCs w:val="18"/>
              </w:rPr>
              <w:t>№ п/п</w:t>
            </w:r>
          </w:p>
        </w:tc>
        <w:tc>
          <w:tcPr>
            <w:tcW w:w="816" w:type="dxa"/>
            <w:tcBorders>
              <w:top w:val="single" w:sz="4" w:space="0" w:color="auto"/>
              <w:left w:val="nil"/>
              <w:bottom w:val="nil"/>
              <w:right w:val="single" w:sz="4" w:space="0" w:color="auto"/>
            </w:tcBorders>
            <w:shd w:val="clear" w:color="000000" w:fill="FFFF99"/>
            <w:noWrap/>
            <w:vAlign w:val="center"/>
            <w:hideMark/>
          </w:tcPr>
          <w:p w:rsidR="00180878" w:rsidRPr="00E106D8" w:rsidRDefault="00180878" w:rsidP="00180878">
            <w:pPr>
              <w:jc w:val="center"/>
              <w:rPr>
                <w:sz w:val="18"/>
                <w:szCs w:val="18"/>
              </w:rPr>
            </w:pPr>
            <w:r w:rsidRPr="00E106D8">
              <w:rPr>
                <w:sz w:val="18"/>
                <w:szCs w:val="18"/>
              </w:rPr>
              <w:t> </w:t>
            </w:r>
          </w:p>
        </w:tc>
        <w:tc>
          <w:tcPr>
            <w:tcW w:w="1782"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Наименование работ и затрат</w:t>
            </w:r>
          </w:p>
        </w:tc>
        <w:tc>
          <w:tcPr>
            <w:tcW w:w="1426"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Стоимость строительства в текущих ценах, руб.</w:t>
            </w:r>
          </w:p>
        </w:tc>
        <w:tc>
          <w:tcPr>
            <w:tcW w:w="3950" w:type="dxa"/>
            <w:gridSpan w:val="3"/>
            <w:tcBorders>
              <w:top w:val="single" w:sz="4" w:space="0" w:color="auto"/>
              <w:left w:val="nil"/>
              <w:bottom w:val="single" w:sz="4" w:space="0" w:color="auto"/>
              <w:right w:val="single" w:sz="4" w:space="0" w:color="000000"/>
            </w:tcBorders>
            <w:shd w:val="clear" w:color="000000" w:fill="FFFF99"/>
            <w:vAlign w:val="center"/>
            <w:hideMark/>
          </w:tcPr>
          <w:p w:rsidR="00180878" w:rsidRPr="00E106D8" w:rsidRDefault="00180878" w:rsidP="00180878">
            <w:pPr>
              <w:jc w:val="center"/>
              <w:rPr>
                <w:sz w:val="18"/>
                <w:szCs w:val="18"/>
              </w:rPr>
            </w:pPr>
            <w:r w:rsidRPr="00E106D8">
              <w:rPr>
                <w:sz w:val="18"/>
                <w:szCs w:val="18"/>
              </w:rPr>
              <w:t>Кроме того:</w:t>
            </w:r>
          </w:p>
        </w:tc>
        <w:tc>
          <w:tcPr>
            <w:tcW w:w="1754" w:type="dxa"/>
            <w:tcBorders>
              <w:top w:val="single" w:sz="4" w:space="0" w:color="auto"/>
              <w:left w:val="nil"/>
              <w:bottom w:val="single" w:sz="4" w:space="0" w:color="auto"/>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 </w:t>
            </w:r>
          </w:p>
        </w:tc>
      </w:tr>
      <w:tr w:rsidR="00180878" w:rsidRPr="00180878" w:rsidTr="00A7460F">
        <w:trPr>
          <w:trHeight w:val="1060"/>
        </w:trPr>
        <w:tc>
          <w:tcPr>
            <w:tcW w:w="516" w:type="dxa"/>
            <w:vMerge/>
            <w:tcBorders>
              <w:top w:val="single" w:sz="4" w:space="0" w:color="auto"/>
              <w:left w:val="single" w:sz="4" w:space="0" w:color="auto"/>
              <w:bottom w:val="single" w:sz="4" w:space="0" w:color="000000"/>
              <w:right w:val="single" w:sz="4" w:space="0" w:color="auto"/>
            </w:tcBorders>
            <w:vAlign w:val="center"/>
            <w:hideMark/>
          </w:tcPr>
          <w:p w:rsidR="00180878" w:rsidRPr="00E106D8" w:rsidRDefault="00180878" w:rsidP="00180878">
            <w:pPr>
              <w:rPr>
                <w:sz w:val="18"/>
                <w:szCs w:val="18"/>
              </w:rPr>
            </w:pPr>
          </w:p>
        </w:tc>
        <w:tc>
          <w:tcPr>
            <w:tcW w:w="816" w:type="dxa"/>
            <w:tcBorders>
              <w:top w:val="nil"/>
              <w:left w:val="nil"/>
              <w:bottom w:val="single" w:sz="4" w:space="0" w:color="auto"/>
              <w:right w:val="single" w:sz="4" w:space="0" w:color="auto"/>
            </w:tcBorders>
            <w:shd w:val="clear" w:color="000000" w:fill="FFFF99"/>
            <w:noWrap/>
            <w:vAlign w:val="center"/>
            <w:hideMark/>
          </w:tcPr>
          <w:p w:rsidR="00180878" w:rsidRPr="00E106D8" w:rsidRDefault="00180878" w:rsidP="00180878">
            <w:pPr>
              <w:jc w:val="center"/>
              <w:rPr>
                <w:sz w:val="18"/>
                <w:szCs w:val="18"/>
              </w:rPr>
            </w:pPr>
            <w:r w:rsidRPr="00E106D8">
              <w:rPr>
                <w:sz w:val="18"/>
                <w:szCs w:val="18"/>
              </w:rPr>
              <w:t>№ сметы</w:t>
            </w:r>
          </w:p>
        </w:tc>
        <w:tc>
          <w:tcPr>
            <w:tcW w:w="1782" w:type="dxa"/>
            <w:vMerge/>
            <w:tcBorders>
              <w:top w:val="single" w:sz="4" w:space="0" w:color="auto"/>
              <w:left w:val="single" w:sz="4" w:space="0" w:color="auto"/>
              <w:bottom w:val="single" w:sz="4" w:space="0" w:color="000000"/>
              <w:right w:val="single" w:sz="4" w:space="0" w:color="auto"/>
            </w:tcBorders>
            <w:vAlign w:val="center"/>
            <w:hideMark/>
          </w:tcPr>
          <w:p w:rsidR="00180878" w:rsidRPr="00E106D8" w:rsidRDefault="00180878" w:rsidP="00180878">
            <w:pPr>
              <w:rPr>
                <w:sz w:val="18"/>
                <w:szCs w:val="18"/>
              </w:rPr>
            </w:pPr>
          </w:p>
        </w:tc>
        <w:tc>
          <w:tcPr>
            <w:tcW w:w="1426" w:type="dxa"/>
            <w:vMerge/>
            <w:tcBorders>
              <w:top w:val="single" w:sz="4" w:space="0" w:color="auto"/>
              <w:left w:val="single" w:sz="4" w:space="0" w:color="auto"/>
              <w:bottom w:val="single" w:sz="4" w:space="0" w:color="000000"/>
              <w:right w:val="single" w:sz="4" w:space="0" w:color="auto"/>
            </w:tcBorders>
            <w:vAlign w:val="center"/>
            <w:hideMark/>
          </w:tcPr>
          <w:p w:rsidR="00180878" w:rsidRPr="00E106D8" w:rsidRDefault="00180878" w:rsidP="00180878">
            <w:pPr>
              <w:rPr>
                <w:sz w:val="18"/>
                <w:szCs w:val="18"/>
              </w:rPr>
            </w:pPr>
          </w:p>
        </w:tc>
        <w:tc>
          <w:tcPr>
            <w:tcW w:w="1406" w:type="dxa"/>
            <w:tcBorders>
              <w:top w:val="nil"/>
              <w:left w:val="nil"/>
              <w:bottom w:val="single" w:sz="4" w:space="0" w:color="auto"/>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оборудование Подрядчика в текущих ценах, руб.</w:t>
            </w:r>
          </w:p>
        </w:tc>
        <w:tc>
          <w:tcPr>
            <w:tcW w:w="1406" w:type="dxa"/>
            <w:tcBorders>
              <w:top w:val="nil"/>
              <w:left w:val="nil"/>
              <w:bottom w:val="single" w:sz="4" w:space="0" w:color="auto"/>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оборудование Заказчика в текущих ценах, руб.</w:t>
            </w:r>
          </w:p>
        </w:tc>
        <w:tc>
          <w:tcPr>
            <w:tcW w:w="1138" w:type="dxa"/>
            <w:tcBorders>
              <w:top w:val="nil"/>
              <w:left w:val="nil"/>
              <w:bottom w:val="single" w:sz="4" w:space="0" w:color="auto"/>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материалы Заказчика в текущих цена, руб</w:t>
            </w:r>
          </w:p>
        </w:tc>
        <w:tc>
          <w:tcPr>
            <w:tcW w:w="1754" w:type="dxa"/>
            <w:tcBorders>
              <w:top w:val="nil"/>
              <w:left w:val="nil"/>
              <w:bottom w:val="single" w:sz="4" w:space="0" w:color="auto"/>
              <w:right w:val="single" w:sz="4" w:space="0" w:color="auto"/>
            </w:tcBorders>
            <w:shd w:val="clear" w:color="000000" w:fill="FFFF99"/>
            <w:vAlign w:val="center"/>
            <w:hideMark/>
          </w:tcPr>
          <w:p w:rsidR="00180878" w:rsidRPr="00E106D8" w:rsidRDefault="00180878" w:rsidP="00180878">
            <w:pPr>
              <w:jc w:val="center"/>
              <w:rPr>
                <w:sz w:val="18"/>
                <w:szCs w:val="18"/>
              </w:rPr>
            </w:pPr>
            <w:r w:rsidRPr="00E106D8">
              <w:rPr>
                <w:sz w:val="18"/>
                <w:szCs w:val="18"/>
              </w:rPr>
              <w:t>Справочно материалы подрядчика в текущих ценах, руб.</w:t>
            </w:r>
          </w:p>
        </w:tc>
      </w:tr>
      <w:tr w:rsidR="008371CE" w:rsidRPr="00A7460F" w:rsidTr="00180878">
        <w:trPr>
          <w:trHeight w:val="49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1</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rsidR="008371CE" w:rsidRPr="008371CE" w:rsidRDefault="008371CE" w:rsidP="008371CE">
            <w:pPr>
              <w:rPr>
                <w:b/>
                <w:bCs/>
                <w:sz w:val="16"/>
                <w:szCs w:val="28"/>
                <w:u w:val="single"/>
              </w:rPr>
            </w:pPr>
            <w:r w:rsidRPr="008371CE">
              <w:rPr>
                <w:b/>
                <w:bCs/>
                <w:sz w:val="16"/>
                <w:szCs w:val="28"/>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auto" w:fill="auto"/>
            <w:noWrap/>
            <w:vAlign w:val="bottom"/>
            <w:hideMark/>
          </w:tcPr>
          <w:p w:rsidR="008371CE" w:rsidRPr="00A7460F" w:rsidRDefault="008371CE" w:rsidP="008371CE">
            <w:pPr>
              <w:rPr>
                <w:sz w:val="18"/>
              </w:rPr>
            </w:pPr>
            <w:r w:rsidRPr="00A7460F">
              <w:rPr>
                <w:sz w:val="18"/>
              </w:rPr>
              <w:t> </w:t>
            </w:r>
          </w:p>
        </w:tc>
        <w:tc>
          <w:tcPr>
            <w:tcW w:w="1406" w:type="dxa"/>
            <w:tcBorders>
              <w:top w:val="nil"/>
              <w:left w:val="nil"/>
              <w:bottom w:val="single" w:sz="4" w:space="0" w:color="auto"/>
              <w:right w:val="single" w:sz="4" w:space="0" w:color="auto"/>
            </w:tcBorders>
            <w:shd w:val="clear" w:color="auto" w:fill="auto"/>
            <w:noWrap/>
            <w:vAlign w:val="bottom"/>
            <w:hideMark/>
          </w:tcPr>
          <w:p w:rsidR="008371CE" w:rsidRPr="00A7460F" w:rsidRDefault="008371CE" w:rsidP="008371CE">
            <w:pPr>
              <w:rPr>
                <w:sz w:val="18"/>
              </w:rPr>
            </w:pPr>
            <w:r w:rsidRPr="00A7460F">
              <w:rPr>
                <w:sz w:val="18"/>
              </w:rPr>
              <w:t> </w:t>
            </w:r>
          </w:p>
        </w:tc>
        <w:tc>
          <w:tcPr>
            <w:tcW w:w="1406" w:type="dxa"/>
            <w:tcBorders>
              <w:top w:val="nil"/>
              <w:left w:val="nil"/>
              <w:bottom w:val="single" w:sz="4" w:space="0" w:color="auto"/>
              <w:right w:val="single" w:sz="4" w:space="0" w:color="auto"/>
            </w:tcBorders>
            <w:shd w:val="clear" w:color="auto" w:fill="auto"/>
            <w:noWrap/>
            <w:vAlign w:val="bottom"/>
            <w:hideMark/>
          </w:tcPr>
          <w:p w:rsidR="008371CE" w:rsidRPr="00A7460F" w:rsidRDefault="008371CE" w:rsidP="008371CE">
            <w:pPr>
              <w:rPr>
                <w:sz w:val="18"/>
              </w:rPr>
            </w:pPr>
            <w:r w:rsidRPr="00A7460F">
              <w:rPr>
                <w:sz w:val="18"/>
              </w:rPr>
              <w:t> </w:t>
            </w:r>
          </w:p>
        </w:tc>
        <w:tc>
          <w:tcPr>
            <w:tcW w:w="1138" w:type="dxa"/>
            <w:tcBorders>
              <w:top w:val="nil"/>
              <w:left w:val="nil"/>
              <w:bottom w:val="single" w:sz="4" w:space="0" w:color="auto"/>
              <w:right w:val="single" w:sz="4" w:space="0" w:color="auto"/>
            </w:tcBorders>
            <w:shd w:val="clear" w:color="auto" w:fill="auto"/>
            <w:noWrap/>
            <w:vAlign w:val="bottom"/>
            <w:hideMark/>
          </w:tcPr>
          <w:p w:rsidR="008371CE" w:rsidRPr="00A7460F" w:rsidRDefault="008371CE" w:rsidP="008371CE">
            <w:pPr>
              <w:rPr>
                <w:sz w:val="18"/>
              </w:rPr>
            </w:pPr>
            <w:r w:rsidRPr="00A7460F">
              <w:rPr>
                <w:sz w:val="18"/>
              </w:rPr>
              <w:t> </w:t>
            </w:r>
          </w:p>
        </w:tc>
        <w:tc>
          <w:tcPr>
            <w:tcW w:w="1754" w:type="dxa"/>
            <w:tcBorders>
              <w:top w:val="nil"/>
              <w:left w:val="nil"/>
              <w:bottom w:val="single" w:sz="4" w:space="0" w:color="auto"/>
              <w:right w:val="single" w:sz="4" w:space="0" w:color="auto"/>
            </w:tcBorders>
            <w:shd w:val="clear" w:color="auto" w:fill="auto"/>
            <w:noWrap/>
            <w:vAlign w:val="bottom"/>
            <w:hideMark/>
          </w:tcPr>
          <w:p w:rsidR="008371CE" w:rsidRPr="00A7460F" w:rsidRDefault="008371CE" w:rsidP="008371CE">
            <w:pPr>
              <w:rPr>
                <w:b/>
                <w:bCs/>
                <w:sz w:val="18"/>
              </w:rPr>
            </w:pPr>
            <w:r w:rsidRPr="00A7460F">
              <w:rPr>
                <w:b/>
                <w:bCs/>
                <w:sz w:val="18"/>
              </w:rPr>
              <w:t> </w:t>
            </w:r>
          </w:p>
        </w:tc>
      </w:tr>
      <w:tr w:rsidR="008371CE" w:rsidRPr="00A7460F" w:rsidTr="00E106D8">
        <w:trPr>
          <w:trHeight w:val="254"/>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1.1.</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02-01</w:t>
            </w:r>
          </w:p>
        </w:tc>
        <w:tc>
          <w:tcPr>
            <w:tcW w:w="1782" w:type="dxa"/>
            <w:tcBorders>
              <w:top w:val="nil"/>
              <w:left w:val="nil"/>
              <w:bottom w:val="single" w:sz="4" w:space="0" w:color="auto"/>
              <w:right w:val="single" w:sz="4" w:space="0" w:color="auto"/>
            </w:tcBorders>
            <w:shd w:val="clear" w:color="auto" w:fill="auto"/>
            <w:vAlign w:val="center"/>
            <w:hideMark/>
          </w:tcPr>
          <w:p w:rsidR="008371CE" w:rsidRPr="008371CE" w:rsidRDefault="008371CE" w:rsidP="008371CE">
            <w:pPr>
              <w:rPr>
                <w:b/>
                <w:bCs/>
                <w:sz w:val="16"/>
                <w:szCs w:val="28"/>
              </w:rPr>
            </w:pP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b/>
                <w:bCs/>
                <w:sz w:val="18"/>
              </w:rPr>
            </w:pPr>
          </w:p>
        </w:tc>
      </w:tr>
      <w:tr w:rsidR="008371CE" w:rsidRPr="00A7460F" w:rsidTr="00A7460F">
        <w:trPr>
          <w:trHeight w:val="264"/>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bottom"/>
            <w:hideMark/>
          </w:tcPr>
          <w:p w:rsidR="008371CE" w:rsidRPr="008371CE" w:rsidRDefault="008371CE" w:rsidP="008371CE">
            <w:pPr>
              <w:rPr>
                <w:b/>
                <w:bCs/>
                <w:sz w:val="16"/>
                <w:szCs w:val="28"/>
              </w:rPr>
            </w:pPr>
            <w:r w:rsidRPr="008371CE">
              <w:rPr>
                <w:b/>
                <w:bCs/>
                <w:sz w:val="16"/>
                <w:szCs w:val="28"/>
              </w:rPr>
              <w:t>Итого СМР</w:t>
            </w:r>
          </w:p>
        </w:tc>
        <w:tc>
          <w:tcPr>
            <w:tcW w:w="142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r>
      <w:tr w:rsidR="008371CE" w:rsidRPr="00A7460F" w:rsidTr="00180878">
        <w:trPr>
          <w:trHeight w:val="377"/>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2</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rsidR="008371CE" w:rsidRPr="008371CE" w:rsidRDefault="008371CE" w:rsidP="008371CE">
            <w:pPr>
              <w:rPr>
                <w:b/>
                <w:bCs/>
                <w:sz w:val="16"/>
                <w:szCs w:val="28"/>
                <w:u w:val="single"/>
              </w:rPr>
            </w:pPr>
            <w:r w:rsidRPr="008371CE">
              <w:rPr>
                <w:b/>
                <w:bCs/>
                <w:sz w:val="16"/>
                <w:szCs w:val="28"/>
                <w:u w:val="single"/>
              </w:rPr>
              <w:t>глава  9:</w:t>
            </w:r>
          </w:p>
        </w:tc>
        <w:tc>
          <w:tcPr>
            <w:tcW w:w="142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180878">
        <w:trPr>
          <w:trHeight w:val="499"/>
        </w:trPr>
        <w:tc>
          <w:tcPr>
            <w:tcW w:w="516" w:type="dxa"/>
            <w:vMerge/>
            <w:tcBorders>
              <w:top w:val="nil"/>
              <w:left w:val="single" w:sz="4" w:space="0" w:color="auto"/>
              <w:bottom w:val="single" w:sz="4" w:space="0" w:color="000000"/>
              <w:right w:val="single" w:sz="4" w:space="0" w:color="auto"/>
            </w:tcBorders>
            <w:vAlign w:val="center"/>
            <w:hideMark/>
          </w:tcPr>
          <w:p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rsidR="008371CE" w:rsidRPr="008371CE" w:rsidRDefault="008371CE" w:rsidP="008371CE">
            <w:pPr>
              <w:rPr>
                <w:bCs/>
                <w:sz w:val="16"/>
                <w:u w:val="single"/>
              </w:rPr>
            </w:pPr>
            <w:r w:rsidRPr="008371CE">
              <w:rPr>
                <w:b/>
                <w:bCs/>
                <w:sz w:val="16"/>
                <w:szCs w:val="28"/>
                <w:u w:val="single"/>
              </w:rPr>
              <w:t>Пуско-наладочные работы*:</w:t>
            </w:r>
          </w:p>
        </w:tc>
        <w:tc>
          <w:tcPr>
            <w:tcW w:w="142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E106D8">
        <w:trPr>
          <w:trHeight w:val="262"/>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2.1.</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09-01</w:t>
            </w:r>
          </w:p>
        </w:tc>
        <w:tc>
          <w:tcPr>
            <w:tcW w:w="1782" w:type="dxa"/>
            <w:tcBorders>
              <w:top w:val="nil"/>
              <w:left w:val="nil"/>
              <w:bottom w:val="single" w:sz="4" w:space="0" w:color="auto"/>
              <w:right w:val="single" w:sz="4" w:space="0" w:color="auto"/>
            </w:tcBorders>
            <w:shd w:val="clear" w:color="auto" w:fill="auto"/>
            <w:vAlign w:val="center"/>
          </w:tcPr>
          <w:p w:rsidR="008371CE" w:rsidRPr="008371CE" w:rsidRDefault="008371CE" w:rsidP="008371CE">
            <w:pPr>
              <w:rPr>
                <w:b/>
                <w:bCs/>
                <w:sz w:val="16"/>
                <w:szCs w:val="28"/>
              </w:rPr>
            </w:pP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A7460F">
        <w:trPr>
          <w:trHeight w:val="312"/>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bottom"/>
            <w:hideMark/>
          </w:tcPr>
          <w:p w:rsidR="008371CE" w:rsidRPr="008371CE" w:rsidRDefault="008371CE" w:rsidP="008371CE">
            <w:pPr>
              <w:rPr>
                <w:b/>
                <w:bCs/>
                <w:sz w:val="16"/>
                <w:szCs w:val="28"/>
              </w:rPr>
            </w:pPr>
            <w:r w:rsidRPr="008371CE">
              <w:rPr>
                <w:b/>
                <w:bCs/>
                <w:sz w:val="16"/>
                <w:szCs w:val="28"/>
              </w:rPr>
              <w:t xml:space="preserve">Итого ПНР </w:t>
            </w:r>
          </w:p>
        </w:tc>
        <w:tc>
          <w:tcPr>
            <w:tcW w:w="142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r>
      <w:tr w:rsidR="008371CE" w:rsidRPr="00A7460F" w:rsidTr="00E106D8">
        <w:trPr>
          <w:trHeight w:val="212"/>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3</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rsidR="008371CE" w:rsidRPr="008371CE" w:rsidRDefault="008371CE" w:rsidP="008371CE">
            <w:pPr>
              <w:rPr>
                <w:b/>
                <w:bCs/>
                <w:sz w:val="16"/>
                <w:szCs w:val="28"/>
                <w:u w:val="single"/>
              </w:rPr>
            </w:pPr>
            <w:r w:rsidRPr="008371CE">
              <w:rPr>
                <w:b/>
                <w:bCs/>
                <w:sz w:val="16"/>
                <w:szCs w:val="28"/>
                <w:u w:val="single"/>
              </w:rPr>
              <w:t>глава  9:</w:t>
            </w:r>
          </w:p>
        </w:tc>
        <w:tc>
          <w:tcPr>
            <w:tcW w:w="142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E106D8">
        <w:trPr>
          <w:trHeight w:val="130"/>
        </w:trPr>
        <w:tc>
          <w:tcPr>
            <w:tcW w:w="516" w:type="dxa"/>
            <w:vMerge/>
            <w:tcBorders>
              <w:top w:val="nil"/>
              <w:left w:val="single" w:sz="4" w:space="0" w:color="auto"/>
              <w:bottom w:val="single" w:sz="4" w:space="0" w:color="000000"/>
              <w:right w:val="single" w:sz="4" w:space="0" w:color="auto"/>
            </w:tcBorders>
            <w:vAlign w:val="center"/>
            <w:hideMark/>
          </w:tcPr>
          <w:p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rsidR="008371CE" w:rsidRPr="008371CE" w:rsidRDefault="008371CE" w:rsidP="008371CE">
            <w:pPr>
              <w:rPr>
                <w:bCs/>
                <w:sz w:val="16"/>
              </w:rPr>
            </w:pPr>
            <w:r w:rsidRPr="008371CE">
              <w:rPr>
                <w:b/>
                <w:bCs/>
                <w:sz w:val="16"/>
                <w:szCs w:val="28"/>
              </w:rPr>
              <w:t>Прочие:</w:t>
            </w:r>
          </w:p>
        </w:tc>
        <w:tc>
          <w:tcPr>
            <w:tcW w:w="142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180878">
        <w:trPr>
          <w:trHeight w:val="55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3.1.</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расчет 09-01</w:t>
            </w:r>
          </w:p>
        </w:tc>
        <w:tc>
          <w:tcPr>
            <w:tcW w:w="1782" w:type="dxa"/>
            <w:tcBorders>
              <w:top w:val="nil"/>
              <w:left w:val="nil"/>
              <w:bottom w:val="single" w:sz="4" w:space="0" w:color="auto"/>
              <w:right w:val="single" w:sz="4" w:space="0" w:color="auto"/>
            </w:tcBorders>
            <w:shd w:val="clear" w:color="auto" w:fill="auto"/>
            <w:vAlign w:val="bottom"/>
            <w:hideMark/>
          </w:tcPr>
          <w:p w:rsidR="008371CE" w:rsidRPr="008371CE" w:rsidRDefault="008371CE" w:rsidP="008371CE">
            <w:pPr>
              <w:rPr>
                <w:b/>
                <w:bCs/>
                <w:sz w:val="16"/>
                <w:szCs w:val="28"/>
              </w:rPr>
            </w:pPr>
            <w:r w:rsidRPr="008371CE">
              <w:rPr>
                <w:b/>
                <w:bCs/>
                <w:sz w:val="16"/>
                <w:szCs w:val="28"/>
              </w:rPr>
              <w:t>Затраты на перевозку рабочих</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color w:val="FF0000"/>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color w:val="FF0000"/>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E106D8">
        <w:trPr>
          <w:trHeight w:val="321"/>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rsidR="008371CE" w:rsidRPr="008371CE" w:rsidRDefault="008371CE" w:rsidP="008371CE">
            <w:pPr>
              <w:rPr>
                <w:b/>
                <w:bCs/>
                <w:sz w:val="16"/>
                <w:szCs w:val="28"/>
              </w:rPr>
            </w:pPr>
            <w:r w:rsidRPr="008371CE">
              <w:rPr>
                <w:b/>
                <w:bCs/>
                <w:sz w:val="16"/>
                <w:szCs w:val="28"/>
              </w:rPr>
              <w:t xml:space="preserve">ИТОГО  прочие </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color w:val="FF0000"/>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color w:val="FF0000"/>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515965">
        <w:trPr>
          <w:trHeight w:val="361"/>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4</w:t>
            </w:r>
          </w:p>
        </w:tc>
        <w:tc>
          <w:tcPr>
            <w:tcW w:w="816" w:type="dxa"/>
            <w:tcBorders>
              <w:top w:val="nil"/>
              <w:left w:val="nil"/>
              <w:bottom w:val="single" w:sz="4" w:space="0" w:color="auto"/>
              <w:right w:val="single" w:sz="4" w:space="0" w:color="auto"/>
            </w:tcBorders>
            <w:shd w:val="clear" w:color="000000" w:fill="FFFF99"/>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rsidR="008371CE" w:rsidRPr="008371CE" w:rsidRDefault="008371CE" w:rsidP="008371CE">
            <w:pPr>
              <w:rPr>
                <w:b/>
                <w:bCs/>
                <w:sz w:val="16"/>
                <w:szCs w:val="28"/>
              </w:rPr>
            </w:pPr>
            <w:r w:rsidRPr="008371CE">
              <w:rPr>
                <w:b/>
                <w:bCs/>
                <w:sz w:val="16"/>
                <w:szCs w:val="28"/>
              </w:rPr>
              <w:t>глава 1,12:</w:t>
            </w:r>
          </w:p>
        </w:tc>
        <w:tc>
          <w:tcPr>
            <w:tcW w:w="142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r>
      <w:tr w:rsidR="008371CE" w:rsidRPr="00A7460F" w:rsidTr="00515965">
        <w:trPr>
          <w:trHeight w:val="377"/>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371CE" w:rsidRPr="008371CE" w:rsidRDefault="008371CE" w:rsidP="008371CE">
            <w:pPr>
              <w:rPr>
                <w:b/>
                <w:bCs/>
                <w:sz w:val="16"/>
                <w:szCs w:val="28"/>
              </w:rPr>
            </w:pPr>
          </w:p>
          <w:p w:rsidR="008371CE" w:rsidRPr="008371CE" w:rsidRDefault="008371CE" w:rsidP="008371CE">
            <w:pPr>
              <w:rPr>
                <w:b/>
                <w:bCs/>
                <w:sz w:val="16"/>
                <w:szCs w:val="28"/>
              </w:rPr>
            </w:pPr>
            <w:r w:rsidRPr="008371CE">
              <w:rPr>
                <w:b/>
                <w:bCs/>
                <w:sz w:val="16"/>
                <w:szCs w:val="28"/>
              </w:rPr>
              <w:t>4.1.</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hideMark/>
          </w:tcPr>
          <w:p w:rsidR="008371CE" w:rsidRPr="008371CE" w:rsidRDefault="008371CE" w:rsidP="008371CE">
            <w:pPr>
              <w:rPr>
                <w:b/>
                <w:bCs/>
                <w:sz w:val="16"/>
                <w:szCs w:val="28"/>
              </w:rPr>
            </w:pPr>
            <w:r w:rsidRPr="008371CE">
              <w:rPr>
                <w:b/>
                <w:bCs/>
                <w:sz w:val="16"/>
                <w:szCs w:val="28"/>
              </w:rPr>
              <w:t>Проектные изыскательские работы:</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E106D8">
        <w:trPr>
          <w:trHeight w:val="180"/>
        </w:trPr>
        <w:tc>
          <w:tcPr>
            <w:tcW w:w="516" w:type="dxa"/>
            <w:vMerge/>
            <w:tcBorders>
              <w:top w:val="nil"/>
              <w:left w:val="single" w:sz="4" w:space="0" w:color="auto"/>
              <w:bottom w:val="single" w:sz="4" w:space="0" w:color="000000"/>
              <w:right w:val="single" w:sz="4" w:space="0" w:color="auto"/>
            </w:tcBorders>
            <w:vAlign w:val="center"/>
            <w:hideMark/>
          </w:tcPr>
          <w:p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rPr>
            </w:pPr>
            <w:r w:rsidRPr="008371CE">
              <w:rPr>
                <w:b/>
                <w:bCs/>
                <w:sz w:val="16"/>
                <w:szCs w:val="28"/>
              </w:rPr>
              <w:t>12-01</w:t>
            </w:r>
          </w:p>
        </w:tc>
        <w:tc>
          <w:tcPr>
            <w:tcW w:w="1782" w:type="dxa"/>
            <w:tcBorders>
              <w:top w:val="nil"/>
              <w:left w:val="nil"/>
              <w:bottom w:val="single" w:sz="4" w:space="0" w:color="auto"/>
              <w:right w:val="single" w:sz="4" w:space="0" w:color="auto"/>
            </w:tcBorders>
            <w:shd w:val="clear" w:color="auto" w:fill="auto"/>
            <w:hideMark/>
          </w:tcPr>
          <w:p w:rsidR="008371CE" w:rsidRPr="008371CE" w:rsidRDefault="008371CE" w:rsidP="008371CE">
            <w:pPr>
              <w:rPr>
                <w:bCs/>
                <w:sz w:val="16"/>
              </w:rPr>
            </w:pPr>
            <w:r w:rsidRPr="008371CE">
              <w:rPr>
                <w:b/>
                <w:bCs/>
                <w:sz w:val="16"/>
                <w:szCs w:val="28"/>
              </w:rPr>
              <w:t>Проектные работы</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rPr>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515965">
        <w:trPr>
          <w:trHeight w:val="46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4.2.</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12-02</w:t>
            </w:r>
          </w:p>
        </w:tc>
        <w:tc>
          <w:tcPr>
            <w:tcW w:w="1782" w:type="dxa"/>
            <w:tcBorders>
              <w:top w:val="nil"/>
              <w:left w:val="nil"/>
              <w:bottom w:val="single" w:sz="4" w:space="0" w:color="auto"/>
              <w:right w:val="single" w:sz="4" w:space="0" w:color="auto"/>
            </w:tcBorders>
            <w:shd w:val="clear" w:color="auto" w:fill="auto"/>
            <w:vAlign w:val="center"/>
            <w:hideMark/>
          </w:tcPr>
          <w:p w:rsidR="008371CE" w:rsidRPr="008371CE" w:rsidRDefault="008371CE" w:rsidP="008371CE">
            <w:pPr>
              <w:rPr>
                <w:b/>
                <w:bCs/>
                <w:sz w:val="16"/>
                <w:szCs w:val="28"/>
              </w:rPr>
            </w:pPr>
            <w:r w:rsidRPr="008371CE">
              <w:rPr>
                <w:b/>
                <w:bCs/>
                <w:sz w:val="16"/>
                <w:szCs w:val="28"/>
              </w:rPr>
              <w:t>Изыскательские работы. Геодезия.</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E106D8">
        <w:trPr>
          <w:trHeight w:val="19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rsidR="008371CE" w:rsidRPr="008371CE" w:rsidRDefault="008371CE" w:rsidP="008371CE">
            <w:pPr>
              <w:rPr>
                <w:b/>
                <w:bCs/>
                <w:sz w:val="16"/>
                <w:szCs w:val="28"/>
              </w:rPr>
            </w:pPr>
            <w:r w:rsidRPr="008371CE">
              <w:rPr>
                <w:b/>
                <w:bCs/>
                <w:sz w:val="16"/>
                <w:szCs w:val="28"/>
              </w:rPr>
              <w:t xml:space="preserve">ИТОГО ПИР </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515965">
        <w:trPr>
          <w:trHeight w:val="423"/>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rsidR="008371CE" w:rsidRPr="008371CE" w:rsidRDefault="008371CE" w:rsidP="008371CE">
            <w:pPr>
              <w:rPr>
                <w:b/>
                <w:bCs/>
                <w:sz w:val="16"/>
                <w:szCs w:val="28"/>
              </w:rPr>
            </w:pPr>
            <w:r w:rsidRPr="008371CE">
              <w:rPr>
                <w:b/>
                <w:bCs/>
                <w:sz w:val="16"/>
                <w:szCs w:val="28"/>
              </w:rPr>
              <w:t>ИТОГО</w:t>
            </w:r>
          </w:p>
        </w:tc>
        <w:tc>
          <w:tcPr>
            <w:tcW w:w="142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rsidR="008371CE" w:rsidRPr="00A7460F" w:rsidRDefault="008371CE" w:rsidP="008371CE">
            <w:pPr>
              <w:rPr>
                <w:b/>
                <w:bCs/>
                <w:sz w:val="18"/>
              </w:rPr>
            </w:pPr>
          </w:p>
        </w:tc>
      </w:tr>
      <w:tr w:rsidR="008371CE" w:rsidRPr="00A7460F" w:rsidTr="00515965">
        <w:trPr>
          <w:trHeight w:val="306"/>
        </w:trPr>
        <w:tc>
          <w:tcPr>
            <w:tcW w:w="516" w:type="dxa"/>
            <w:tcBorders>
              <w:top w:val="nil"/>
              <w:left w:val="single" w:sz="4" w:space="0" w:color="auto"/>
              <w:bottom w:val="single" w:sz="4" w:space="0" w:color="auto"/>
              <w:right w:val="single" w:sz="4" w:space="0" w:color="auto"/>
            </w:tcBorders>
            <w:shd w:val="clear" w:color="000000" w:fill="FFFF99"/>
            <w:noWrap/>
            <w:vAlign w:val="bottom"/>
            <w:hideMark/>
          </w:tcPr>
          <w:p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bottom"/>
            <w:hideMark/>
          </w:tcPr>
          <w:p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rsidR="008371CE" w:rsidRPr="008371CE" w:rsidRDefault="008371CE" w:rsidP="008371CE">
            <w:pPr>
              <w:rPr>
                <w:b/>
                <w:bCs/>
                <w:sz w:val="16"/>
                <w:szCs w:val="28"/>
              </w:rPr>
            </w:pPr>
            <w:r w:rsidRPr="008371CE">
              <w:rPr>
                <w:b/>
                <w:bCs/>
                <w:sz w:val="16"/>
                <w:szCs w:val="28"/>
              </w:rPr>
              <w:t>ВСЕГО без НДС</w:t>
            </w:r>
          </w:p>
        </w:tc>
        <w:tc>
          <w:tcPr>
            <w:tcW w:w="142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r>
      <w:tr w:rsidR="008371CE" w:rsidRPr="00A7460F" w:rsidTr="00515965">
        <w:trPr>
          <w:trHeight w:val="270"/>
        </w:trPr>
        <w:tc>
          <w:tcPr>
            <w:tcW w:w="516" w:type="dxa"/>
            <w:tcBorders>
              <w:top w:val="nil"/>
              <w:left w:val="single" w:sz="4" w:space="0" w:color="auto"/>
              <w:bottom w:val="single" w:sz="4" w:space="0" w:color="auto"/>
              <w:right w:val="single" w:sz="4" w:space="0" w:color="auto"/>
            </w:tcBorders>
            <w:shd w:val="clear" w:color="000000" w:fill="FFFF99"/>
            <w:noWrap/>
            <w:vAlign w:val="bottom"/>
            <w:hideMark/>
          </w:tcPr>
          <w:p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bottom"/>
            <w:hideMark/>
          </w:tcPr>
          <w:p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rsidR="008371CE" w:rsidRPr="008371CE" w:rsidRDefault="008371CE" w:rsidP="008371CE">
            <w:pPr>
              <w:rPr>
                <w:b/>
                <w:bCs/>
                <w:sz w:val="16"/>
                <w:szCs w:val="28"/>
              </w:rPr>
            </w:pPr>
            <w:r w:rsidRPr="008371CE">
              <w:rPr>
                <w:b/>
                <w:bCs/>
                <w:sz w:val="16"/>
                <w:szCs w:val="28"/>
              </w:rPr>
              <w:t>кроме того НДС 20%</w:t>
            </w:r>
          </w:p>
        </w:tc>
        <w:tc>
          <w:tcPr>
            <w:tcW w:w="142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rsidR="008371CE" w:rsidRPr="00A7460F" w:rsidRDefault="008371CE" w:rsidP="008371CE">
            <w:pPr>
              <w:jc w:val="center"/>
              <w:rPr>
                <w:b/>
                <w:bCs/>
                <w:sz w:val="18"/>
              </w:rPr>
            </w:pPr>
          </w:p>
        </w:tc>
      </w:tr>
      <w:tr w:rsidR="008371CE" w:rsidRPr="00A7460F" w:rsidTr="00180878">
        <w:trPr>
          <w:trHeight w:val="36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bottom"/>
            <w:hideMark/>
          </w:tcPr>
          <w:p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center"/>
            <w:hideMark/>
          </w:tcPr>
          <w:p w:rsidR="008371CE" w:rsidRPr="008371CE" w:rsidRDefault="008371CE" w:rsidP="008371CE">
            <w:pPr>
              <w:rPr>
                <w:b/>
                <w:bCs/>
                <w:sz w:val="16"/>
                <w:szCs w:val="28"/>
              </w:rPr>
            </w:pPr>
            <w:r w:rsidRPr="008371CE">
              <w:rPr>
                <w:b/>
                <w:bCs/>
                <w:sz w:val="16"/>
                <w:szCs w:val="28"/>
              </w:rPr>
              <w:t>ИТОГО с НДС</w:t>
            </w:r>
          </w:p>
        </w:tc>
        <w:tc>
          <w:tcPr>
            <w:tcW w:w="2832" w:type="dxa"/>
            <w:gridSpan w:val="2"/>
            <w:tcBorders>
              <w:top w:val="single" w:sz="4" w:space="0" w:color="auto"/>
              <w:left w:val="nil"/>
              <w:bottom w:val="single" w:sz="4" w:space="0" w:color="auto"/>
              <w:right w:val="single" w:sz="4" w:space="0" w:color="000000"/>
            </w:tcBorders>
            <w:shd w:val="clear" w:color="auto" w:fill="auto"/>
            <w:vAlign w:val="center"/>
          </w:tcPr>
          <w:p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vAlign w:val="center"/>
          </w:tcPr>
          <w:p w:rsidR="008371CE" w:rsidRPr="00A7460F" w:rsidRDefault="008371CE" w:rsidP="008371CE">
            <w:pPr>
              <w:jc w:val="center"/>
              <w:rPr>
                <w:b/>
                <w:bCs/>
                <w:sz w:val="18"/>
              </w:rPr>
            </w:pPr>
          </w:p>
        </w:tc>
      </w:tr>
    </w:tbl>
    <w:p w:rsidR="00180878" w:rsidRDefault="00180878" w:rsidP="00C25C1B">
      <w:pPr>
        <w:jc w:val="center"/>
        <w:rPr>
          <w:b/>
          <w:sz w:val="22"/>
          <w:szCs w:val="22"/>
        </w:rPr>
      </w:pPr>
    </w:p>
    <w:p w:rsidR="00E647FE" w:rsidRDefault="00E647FE" w:rsidP="00E647FE">
      <w:pPr>
        <w:jc w:val="center"/>
        <w:rPr>
          <w:sz w:val="22"/>
          <w:szCs w:val="22"/>
        </w:rPr>
      </w:pPr>
      <w:r w:rsidRPr="00EF60A8">
        <w:rPr>
          <w:sz w:val="22"/>
          <w:szCs w:val="22"/>
        </w:rPr>
        <w:t>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p>
    <w:p w:rsidR="00EF60A8" w:rsidRPr="0070459C" w:rsidRDefault="00EF60A8" w:rsidP="00E647FE">
      <w:pPr>
        <w:jc w:val="center"/>
        <w:rPr>
          <w:sz w:val="22"/>
          <w:szCs w:val="22"/>
        </w:rPr>
      </w:pPr>
    </w:p>
    <w:p w:rsidR="00E647FE" w:rsidRPr="00AE3D7F" w:rsidRDefault="00E647FE" w:rsidP="00E647FE">
      <w:pPr>
        <w:rPr>
          <w:b/>
          <w:sz w:val="22"/>
          <w:szCs w:val="22"/>
        </w:rPr>
      </w:pPr>
      <w:r w:rsidRPr="00EF60A8">
        <w:t>* Если Подрядчик находится на УСН, то компенсация НДС начисляется на итог строительно-монтажных работ по формуле (Мат+Об+(ЭМ-ЗПМ))*0,2, где Мат – материалы, Об - оборудование, ЭМ- эксплуатация машин и механизмов, ЗПМ – заработная плата машинистов. В</w:t>
      </w:r>
      <w:r w:rsidRPr="00EF60A8">
        <w:rPr>
          <w:color w:val="222222"/>
          <w:shd w:val="clear" w:color="auto" w:fill="FFFFFF"/>
        </w:rPr>
        <w:t xml:space="preserve"> соответствии с п. 3 ст. </w:t>
      </w:r>
      <w:hyperlink r:id="rId24" w:anchor="h4088" w:tgtFrame="_blank" w:history="1">
        <w:r w:rsidRPr="00EF60A8">
          <w:rPr>
            <w:rStyle w:val="ad"/>
            <w:shd w:val="clear" w:color="auto" w:fill="FFFFFF"/>
          </w:rPr>
          <w:t>709</w:t>
        </w:r>
      </w:hyperlink>
      <w:r w:rsidRPr="00EF60A8">
        <w:rPr>
          <w:color w:val="222222"/>
          <w:shd w:val="clear" w:color="auto" w:fill="FFFFFF"/>
        </w:rPr>
        <w:t> ГК РФ компенсация подрядчику НДС входит в стоимость строительно-монтажных работ по договору без изменения качества и объема выполняемых работ.</w:t>
      </w:r>
    </w:p>
    <w:tbl>
      <w:tblPr>
        <w:tblW w:w="8646" w:type="dxa"/>
        <w:tblInd w:w="993" w:type="dxa"/>
        <w:tblLook w:val="01E0" w:firstRow="1" w:lastRow="1" w:firstColumn="1" w:lastColumn="1" w:noHBand="0" w:noVBand="0"/>
      </w:tblPr>
      <w:tblGrid>
        <w:gridCol w:w="4253"/>
        <w:gridCol w:w="4393"/>
      </w:tblGrid>
      <w:tr w:rsidR="00D40DE2" w:rsidRPr="00414683" w:rsidTr="003D4A03">
        <w:trPr>
          <w:trHeight w:val="113"/>
        </w:trPr>
        <w:tc>
          <w:tcPr>
            <w:tcW w:w="4253" w:type="dxa"/>
          </w:tcPr>
          <w:p w:rsidR="00D40DE2" w:rsidRPr="00414683" w:rsidRDefault="00D40DE2" w:rsidP="00D40DE2">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D40DE2" w:rsidRPr="00414683" w:rsidRDefault="00D40DE2" w:rsidP="00D40DE2">
            <w:pPr>
              <w:autoSpaceDE w:val="0"/>
              <w:autoSpaceDN w:val="0"/>
              <w:adjustRightInd w:val="0"/>
              <w:rPr>
                <w:sz w:val="22"/>
                <w:szCs w:val="22"/>
              </w:rPr>
            </w:pPr>
          </w:p>
          <w:p w:rsidR="00D40DE2" w:rsidRPr="00414683" w:rsidRDefault="00D40DE2" w:rsidP="00D40DE2">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D40DE2" w:rsidRPr="00414683" w:rsidRDefault="00D40DE2" w:rsidP="00D40DE2">
            <w:pPr>
              <w:tabs>
                <w:tab w:val="left" w:pos="1276"/>
                <w:tab w:val="left" w:pos="1560"/>
              </w:tabs>
              <w:rPr>
                <w:b/>
                <w:sz w:val="22"/>
                <w:szCs w:val="22"/>
              </w:rPr>
            </w:pPr>
            <w:r w:rsidRPr="00414683">
              <w:rPr>
                <w:bCs/>
                <w:sz w:val="22"/>
                <w:szCs w:val="22"/>
              </w:rPr>
              <w:t>м.п.</w:t>
            </w:r>
          </w:p>
        </w:tc>
        <w:tc>
          <w:tcPr>
            <w:tcW w:w="4393" w:type="dxa"/>
          </w:tcPr>
          <w:p w:rsidR="00D40DE2" w:rsidRPr="00414683" w:rsidRDefault="00D40DE2" w:rsidP="00D40DE2">
            <w:pPr>
              <w:pStyle w:val="ConsNonformat"/>
              <w:rPr>
                <w:rFonts w:ascii="Times New Roman" w:hAnsi="Times New Roman"/>
                <w:sz w:val="22"/>
                <w:szCs w:val="22"/>
              </w:rPr>
            </w:pPr>
            <w:r w:rsidRPr="00414683">
              <w:rPr>
                <w:rFonts w:ascii="Times New Roman" w:hAnsi="Times New Roman"/>
                <w:b/>
                <w:bCs/>
                <w:sz w:val="22"/>
                <w:szCs w:val="22"/>
              </w:rPr>
              <w:t>Подрядчик:</w:t>
            </w:r>
          </w:p>
          <w:p w:rsidR="00D40DE2" w:rsidRPr="00414683" w:rsidRDefault="00D40DE2" w:rsidP="00D40DE2">
            <w:pPr>
              <w:rPr>
                <w:sz w:val="22"/>
                <w:szCs w:val="22"/>
              </w:rPr>
            </w:pPr>
          </w:p>
          <w:p w:rsidR="00D40DE2" w:rsidRPr="00414683" w:rsidRDefault="00D40DE2" w:rsidP="00D40DE2">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D40DE2" w:rsidRDefault="00D40DE2" w:rsidP="00D40DE2">
            <w:pPr>
              <w:tabs>
                <w:tab w:val="left" w:pos="1276"/>
                <w:tab w:val="left" w:pos="1560"/>
              </w:tabs>
              <w:rPr>
                <w:sz w:val="22"/>
                <w:szCs w:val="22"/>
              </w:rPr>
            </w:pPr>
            <w:r w:rsidRPr="00414683">
              <w:rPr>
                <w:sz w:val="22"/>
                <w:szCs w:val="22"/>
              </w:rPr>
              <w:t>м.п.</w:t>
            </w:r>
          </w:p>
          <w:p w:rsidR="00E106D8" w:rsidRDefault="00E106D8" w:rsidP="00D40DE2">
            <w:pPr>
              <w:tabs>
                <w:tab w:val="left" w:pos="1276"/>
                <w:tab w:val="left" w:pos="1560"/>
              </w:tabs>
              <w:rPr>
                <w:b/>
                <w:sz w:val="22"/>
                <w:szCs w:val="22"/>
              </w:rPr>
            </w:pPr>
          </w:p>
          <w:p w:rsidR="00E106D8" w:rsidRPr="00414683" w:rsidRDefault="00E106D8" w:rsidP="00D40DE2">
            <w:pPr>
              <w:tabs>
                <w:tab w:val="left" w:pos="1276"/>
                <w:tab w:val="left" w:pos="1560"/>
              </w:tabs>
              <w:rPr>
                <w:b/>
                <w:sz w:val="22"/>
                <w:szCs w:val="22"/>
              </w:rPr>
            </w:pPr>
          </w:p>
        </w:tc>
      </w:tr>
    </w:tbl>
    <w:p w:rsidR="004B1064" w:rsidRDefault="004B1064" w:rsidP="00D40DE2"/>
    <w:p w:rsidR="00B064FB" w:rsidRPr="00611B46" w:rsidRDefault="00B064FB" w:rsidP="00B064FB">
      <w:pPr>
        <w:pStyle w:val="SCH"/>
        <w:numPr>
          <w:ilvl w:val="0"/>
          <w:numId w:val="0"/>
        </w:numPr>
        <w:spacing w:before="120" w:line="240" w:lineRule="auto"/>
        <w:ind w:firstLine="6379"/>
        <w:jc w:val="center"/>
        <w:outlineLvl w:val="0"/>
        <w:rPr>
          <w:sz w:val="22"/>
          <w:szCs w:val="22"/>
        </w:rPr>
      </w:pPr>
      <w:bookmarkStart w:id="281" w:name="_Toc125719720"/>
      <w:bookmarkStart w:id="282" w:name="_Toc127975073"/>
      <w:bookmarkStart w:id="283" w:name="_Toc163743474"/>
      <w:r w:rsidRPr="00611B46">
        <w:rPr>
          <w:sz w:val="22"/>
          <w:szCs w:val="22"/>
        </w:rPr>
        <w:t>Приложение №</w:t>
      </w:r>
      <w:r>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81"/>
      <w:bookmarkEnd w:id="282"/>
      <w:bookmarkEnd w:id="283"/>
    </w:p>
    <w:p w:rsidR="0042341C" w:rsidRPr="001F5FBF" w:rsidRDefault="00C25C1B" w:rsidP="0042341C">
      <w:pPr>
        <w:widowControl w:val="0"/>
        <w:spacing w:line="360" w:lineRule="auto"/>
        <w:ind w:left="-73"/>
        <w:jc w:val="center"/>
        <w:rPr>
          <w:b/>
          <w:sz w:val="22"/>
          <w:szCs w:val="22"/>
        </w:rPr>
      </w:pPr>
      <w:r w:rsidRPr="00CF30A0">
        <w:rPr>
          <w:bCs/>
          <w:sz w:val="22"/>
          <w:szCs w:val="22"/>
        </w:rPr>
        <w:t>н</w:t>
      </w:r>
      <w:r w:rsidR="009F79BE" w:rsidRPr="00CF30A0">
        <w:rPr>
          <w:bCs/>
          <w:sz w:val="22"/>
          <w:szCs w:val="22"/>
        </w:rPr>
        <w:t xml:space="preserve">а </w:t>
      </w:r>
      <w:r w:rsidR="001F5FBF" w:rsidRPr="001F5FBF">
        <w:rPr>
          <w:sz w:val="22"/>
          <w:szCs w:val="22"/>
        </w:rPr>
        <w:t>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w:t>
      </w:r>
    </w:p>
    <w:tbl>
      <w:tblPr>
        <w:tblpPr w:leftFromText="180" w:rightFromText="180" w:bottomFromText="160" w:vertAnchor="text" w:horzAnchor="page" w:tblpX="1140" w:tblpY="133"/>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7"/>
        <w:gridCol w:w="2881"/>
        <w:gridCol w:w="1081"/>
        <w:gridCol w:w="924"/>
        <w:gridCol w:w="1000"/>
        <w:gridCol w:w="898"/>
        <w:gridCol w:w="898"/>
        <w:gridCol w:w="898"/>
        <w:gridCol w:w="903"/>
      </w:tblGrid>
      <w:tr w:rsidR="004951F7" w:rsidTr="00515965">
        <w:trPr>
          <w:trHeight w:val="318"/>
        </w:trPr>
        <w:tc>
          <w:tcPr>
            <w:tcW w:w="5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 п/п</w:t>
            </w:r>
          </w:p>
        </w:tc>
        <w:tc>
          <w:tcPr>
            <w:tcW w:w="2881" w:type="dxa"/>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4951F7" w:rsidRDefault="004951F7" w:rsidP="00515965">
            <w:pPr>
              <w:spacing w:line="256" w:lineRule="auto"/>
              <w:jc w:val="center"/>
              <w:rPr>
                <w:rFonts w:ascii="Calibri" w:hAnsi="Calibri" w:cs="Calibri"/>
                <w:color w:val="000000"/>
                <w:sz w:val="22"/>
                <w:szCs w:val="22"/>
                <w:lang w:eastAsia="en-US"/>
              </w:rPr>
            </w:pPr>
            <w:r>
              <w:rPr>
                <w:color w:val="000000"/>
                <w:lang w:eastAsia="en-US"/>
              </w:rPr>
              <w:t xml:space="preserve">Наименование работ </w:t>
            </w:r>
          </w:p>
        </w:tc>
        <w:tc>
          <w:tcPr>
            <w:tcW w:w="66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График выполнения работ</w:t>
            </w:r>
          </w:p>
        </w:tc>
      </w:tr>
      <w:tr w:rsidR="004951F7" w:rsidTr="00515965">
        <w:trPr>
          <w:trHeight w:val="162"/>
        </w:trPr>
        <w:tc>
          <w:tcPr>
            <w:tcW w:w="527" w:type="dxa"/>
            <w:vMerge/>
            <w:tcBorders>
              <w:top w:val="single" w:sz="4" w:space="0" w:color="auto"/>
              <w:left w:val="single" w:sz="4" w:space="0" w:color="auto"/>
              <w:bottom w:val="single" w:sz="4" w:space="0" w:color="auto"/>
              <w:right w:val="single" w:sz="4" w:space="0" w:color="auto"/>
            </w:tcBorders>
            <w:vAlign w:val="center"/>
            <w:hideMark/>
          </w:tcPr>
          <w:p w:rsidR="004951F7" w:rsidRDefault="004951F7" w:rsidP="00515965">
            <w:pPr>
              <w:spacing w:line="256" w:lineRule="auto"/>
              <w:rPr>
                <w:color w:val="000000"/>
                <w:lang w:eastAsia="en-US"/>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rsidR="004951F7" w:rsidRDefault="004951F7" w:rsidP="00515965">
            <w:pPr>
              <w:spacing w:line="256" w:lineRule="auto"/>
              <w:rPr>
                <w:rFonts w:ascii="Calibri" w:hAnsi="Calibri" w:cs="Calibri"/>
                <w:color w:val="000000"/>
                <w:sz w:val="22"/>
                <w:szCs w:val="22"/>
                <w:lang w:eastAsia="en-US"/>
              </w:rPr>
            </w:pPr>
          </w:p>
        </w:tc>
        <w:tc>
          <w:tcPr>
            <w:tcW w:w="66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2024 г.</w:t>
            </w:r>
          </w:p>
        </w:tc>
      </w:tr>
      <w:tr w:rsidR="004951F7" w:rsidRPr="001E2BB4" w:rsidTr="00515965">
        <w:trPr>
          <w:trHeight w:val="2238"/>
        </w:trPr>
        <w:tc>
          <w:tcPr>
            <w:tcW w:w="527" w:type="dxa"/>
            <w:vMerge/>
            <w:tcBorders>
              <w:top w:val="single" w:sz="4" w:space="0" w:color="auto"/>
              <w:left w:val="single" w:sz="4" w:space="0" w:color="auto"/>
              <w:bottom w:val="single" w:sz="4" w:space="0" w:color="auto"/>
              <w:right w:val="single" w:sz="4" w:space="0" w:color="auto"/>
            </w:tcBorders>
            <w:vAlign w:val="center"/>
            <w:hideMark/>
          </w:tcPr>
          <w:p w:rsidR="004951F7" w:rsidRDefault="004951F7" w:rsidP="00515965">
            <w:pPr>
              <w:spacing w:line="256" w:lineRule="auto"/>
              <w:rPr>
                <w:color w:val="000000"/>
                <w:lang w:eastAsia="en-US"/>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rsidR="004951F7" w:rsidRDefault="004951F7" w:rsidP="00515965">
            <w:pPr>
              <w:spacing w:line="256" w:lineRule="auto"/>
              <w:rPr>
                <w:rFonts w:ascii="Calibri" w:hAnsi="Calibri" w:cs="Calibri"/>
                <w:color w:val="000000"/>
                <w:sz w:val="22"/>
                <w:szCs w:val="22"/>
                <w:lang w:eastAsia="en-US"/>
              </w:rPr>
            </w:pP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 , окончание  - Июнь 2024</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окончание  -  Июль 2024</w:t>
            </w: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 окончание - </w:t>
            </w:r>
            <w:r w:rsidRPr="001E2BB4">
              <w:rPr>
                <w:color w:val="000000"/>
                <w:sz w:val="18"/>
                <w:szCs w:val="18"/>
                <w:lang w:eastAsia="en-US"/>
              </w:rPr>
              <w:t>Август 2024</w:t>
            </w: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Сентябрь 2024</w:t>
            </w:r>
          </w:p>
        </w:tc>
        <w:tc>
          <w:tcPr>
            <w:tcW w:w="898" w:type="dxa"/>
            <w:tcBorders>
              <w:top w:val="single" w:sz="4" w:space="0" w:color="auto"/>
              <w:left w:val="single" w:sz="4" w:space="0" w:color="auto"/>
              <w:bottom w:val="single" w:sz="4" w:space="0" w:color="auto"/>
              <w:right w:val="single" w:sz="4" w:space="0" w:color="auto"/>
            </w:tcBorders>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Октябрь 2024</w:t>
            </w:r>
          </w:p>
        </w:tc>
        <w:tc>
          <w:tcPr>
            <w:tcW w:w="898" w:type="dxa"/>
            <w:tcBorders>
              <w:top w:val="single" w:sz="4" w:space="0" w:color="auto"/>
              <w:left w:val="single" w:sz="4" w:space="0" w:color="auto"/>
              <w:bottom w:val="single" w:sz="4" w:space="0" w:color="auto"/>
              <w:right w:val="single" w:sz="4" w:space="0" w:color="auto"/>
            </w:tcBorders>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Ноябрь 2024</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rsidR="004951F7" w:rsidRPr="001E2BB4" w:rsidRDefault="004951F7" w:rsidP="0051596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w:t>
            </w:r>
            <w:r w:rsidRPr="001E2BB4">
              <w:rPr>
                <w:color w:val="000000"/>
                <w:sz w:val="18"/>
                <w:szCs w:val="18"/>
                <w:lang w:eastAsia="en-US"/>
              </w:rPr>
              <w:t>20 Декабря 2024</w:t>
            </w:r>
          </w:p>
        </w:tc>
      </w:tr>
      <w:tr w:rsidR="004951F7" w:rsidTr="0051596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 1</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4951F7" w:rsidRDefault="004951F7" w:rsidP="00515965">
            <w:pPr>
              <w:spacing w:line="256" w:lineRule="auto"/>
              <w:jc w:val="center"/>
              <w:rPr>
                <w:b/>
                <w:bCs/>
                <w:color w:val="000000"/>
                <w:lang w:eastAsia="en-US"/>
              </w:rPr>
            </w:pPr>
            <w:r>
              <w:rPr>
                <w:b/>
                <w:bCs/>
                <w:color w:val="000000"/>
                <w:lang w:eastAsia="en-US"/>
              </w:rPr>
              <w:t>ПИР</w:t>
            </w:r>
          </w:p>
        </w:tc>
        <w:tc>
          <w:tcPr>
            <w:tcW w:w="1081"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r>
      <w:tr w:rsidR="004951F7" w:rsidTr="0051596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 2</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4951F7" w:rsidRDefault="004951F7" w:rsidP="00515965">
            <w:pPr>
              <w:spacing w:line="256" w:lineRule="auto"/>
              <w:jc w:val="center"/>
              <w:rPr>
                <w:b/>
                <w:bCs/>
                <w:color w:val="000000"/>
                <w:lang w:eastAsia="en-US"/>
              </w:rPr>
            </w:pPr>
            <w:r>
              <w:rPr>
                <w:b/>
                <w:bCs/>
                <w:color w:val="000000"/>
                <w:lang w:eastAsia="en-US"/>
              </w:rPr>
              <w:t>Согласование ППР</w:t>
            </w: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textDirection w:val="btLr"/>
          </w:tcPr>
          <w:p w:rsidR="004951F7" w:rsidRDefault="004951F7" w:rsidP="00515965">
            <w:pPr>
              <w:spacing w:line="256" w:lineRule="auto"/>
              <w:jc w:val="center"/>
              <w:rPr>
                <w:color w:val="000000"/>
                <w:lang w:eastAsia="en-US"/>
              </w:rPr>
            </w:pPr>
          </w:p>
        </w:tc>
      </w:tr>
      <w:tr w:rsidR="004951F7" w:rsidTr="0051596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4951F7" w:rsidRDefault="004951F7" w:rsidP="00515965">
            <w:pPr>
              <w:spacing w:line="256" w:lineRule="auto"/>
              <w:jc w:val="center"/>
              <w:rPr>
                <w:color w:val="000000"/>
                <w:lang w:eastAsia="en-US"/>
              </w:rPr>
            </w:pPr>
            <w:r>
              <w:rPr>
                <w:color w:val="000000"/>
                <w:lang w:eastAsia="en-US"/>
              </w:rPr>
              <w:t> 3</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4951F7" w:rsidRDefault="004951F7" w:rsidP="00515965">
            <w:pPr>
              <w:spacing w:line="256" w:lineRule="auto"/>
              <w:jc w:val="center"/>
              <w:rPr>
                <w:b/>
                <w:bCs/>
                <w:color w:val="000000"/>
                <w:lang w:eastAsia="en-US"/>
              </w:rPr>
            </w:pPr>
            <w:r>
              <w:rPr>
                <w:b/>
                <w:bCs/>
                <w:color w:val="000000"/>
                <w:lang w:eastAsia="en-US"/>
              </w:rPr>
              <w:t>СМР</w:t>
            </w:r>
            <w:r w:rsidR="001F5FBF">
              <w:rPr>
                <w:b/>
                <w:bCs/>
                <w:color w:val="000000"/>
                <w:lang w:eastAsia="en-US"/>
              </w:rPr>
              <w:t>, ПНР</w:t>
            </w:r>
            <w:r>
              <w:rPr>
                <w:b/>
                <w:bCs/>
                <w:color w:val="000000"/>
                <w:lang w:eastAsia="en-US"/>
              </w:rPr>
              <w:t xml:space="preserve"> </w:t>
            </w: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extDirection w:val="btLr"/>
          </w:tcPr>
          <w:p w:rsidR="004951F7" w:rsidRDefault="004951F7" w:rsidP="0051596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extDirection w:val="btLr"/>
          </w:tcPr>
          <w:p w:rsidR="004951F7" w:rsidRDefault="004951F7" w:rsidP="0051596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00B0F0"/>
            <w:textDirection w:val="btLr"/>
          </w:tcPr>
          <w:p w:rsidR="004951F7" w:rsidRDefault="004951F7" w:rsidP="00515965">
            <w:pPr>
              <w:spacing w:line="256" w:lineRule="auto"/>
              <w:jc w:val="center"/>
              <w:rPr>
                <w:color w:val="000000"/>
                <w:lang w:eastAsia="en-US"/>
              </w:rPr>
            </w:pPr>
          </w:p>
        </w:tc>
      </w:tr>
    </w:tbl>
    <w:p w:rsidR="00AA582A" w:rsidRDefault="00AA582A" w:rsidP="004951F7">
      <w:pPr>
        <w:widowControl w:val="0"/>
        <w:spacing w:line="360" w:lineRule="auto"/>
        <w:ind w:left="-73"/>
        <w:rPr>
          <w:rFonts w:ascii="Calibri" w:eastAsiaTheme="minorHAnsi" w:hAnsi="Calibri" w:cs="Calibri"/>
          <w:sz w:val="22"/>
          <w:szCs w:val="22"/>
          <w:lang w:eastAsia="en-US"/>
        </w:rPr>
      </w:pPr>
    </w:p>
    <w:p w:rsidR="001428A6" w:rsidRPr="00F03491" w:rsidRDefault="001428A6" w:rsidP="006050F1">
      <w:pPr>
        <w:widowControl w:val="0"/>
        <w:spacing w:line="360" w:lineRule="auto"/>
        <w:ind w:left="-73"/>
        <w:jc w:val="center"/>
        <w:rPr>
          <w:szCs w:val="22"/>
          <w:lang w:val="en-US"/>
        </w:rPr>
      </w:pPr>
    </w:p>
    <w:p w:rsidR="001428A6" w:rsidRDefault="001428A6" w:rsidP="006050F1">
      <w:pPr>
        <w:widowControl w:val="0"/>
        <w:spacing w:line="360" w:lineRule="auto"/>
        <w:ind w:left="-73"/>
        <w:jc w:val="center"/>
      </w:pPr>
    </w:p>
    <w:p w:rsidR="00B70870" w:rsidRDefault="00B70870" w:rsidP="0043781C"/>
    <w:p w:rsidR="007334AB" w:rsidRDefault="007334AB" w:rsidP="0043781C"/>
    <w:p w:rsidR="00D61F2D" w:rsidRDefault="00D61F2D" w:rsidP="0043781C"/>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342F4B" w:rsidRDefault="00342F4B" w:rsidP="0043781C">
      <w:pPr>
        <w:sectPr w:rsidR="00342F4B" w:rsidSect="00C7057A">
          <w:pgSz w:w="11906" w:h="16838" w:code="9"/>
          <w:pgMar w:top="395" w:right="707" w:bottom="993" w:left="1276" w:header="340" w:footer="624" w:gutter="0"/>
          <w:cols w:space="708"/>
          <w:docGrid w:linePitch="360"/>
        </w:sectPr>
      </w:pPr>
    </w:p>
    <w:p w:rsidR="002A20D1" w:rsidRPr="008C2296" w:rsidRDefault="00B064FB" w:rsidP="00515965">
      <w:pPr>
        <w:pStyle w:val="SCH"/>
        <w:numPr>
          <w:ilvl w:val="0"/>
          <w:numId w:val="0"/>
        </w:numPr>
        <w:spacing w:before="120" w:line="240" w:lineRule="auto"/>
        <w:ind w:firstLine="6804"/>
        <w:jc w:val="center"/>
        <w:outlineLvl w:val="0"/>
        <w:rPr>
          <w:sz w:val="22"/>
          <w:szCs w:val="22"/>
        </w:rPr>
      </w:pPr>
      <w:bookmarkStart w:id="284" w:name="RefSCH3"/>
      <w:bookmarkStart w:id="285" w:name="_Toc502142584"/>
      <w:bookmarkStart w:id="286" w:name="_Toc499813181"/>
      <w:bookmarkStart w:id="287" w:name="_Toc126933003"/>
      <w:bookmarkStart w:id="288" w:name="RefSCH4"/>
      <w:bookmarkStart w:id="289" w:name="_Toc502142585"/>
      <w:bookmarkStart w:id="290" w:name="_Toc499813182"/>
      <w:bookmarkStart w:id="291" w:name="_Toc96077171"/>
      <w:bookmarkStart w:id="292" w:name="_Toc125719721"/>
      <w:bookmarkStart w:id="293" w:name="_Toc127975074"/>
      <w:bookmarkStart w:id="294" w:name="_Toc163743475"/>
      <w:bookmarkEnd w:id="277"/>
      <w:bookmarkEnd w:id="278"/>
      <w:bookmarkEnd w:id="279"/>
      <w:bookmarkEnd w:id="284"/>
      <w:bookmarkEnd w:id="285"/>
      <w:bookmarkEnd w:id="286"/>
      <w:bookmarkEnd w:id="287"/>
      <w:r w:rsidRPr="00611B46">
        <w:rPr>
          <w:sz w:val="22"/>
          <w:szCs w:val="22"/>
        </w:rPr>
        <w:t xml:space="preserve">Приложение </w:t>
      </w:r>
      <w:bookmarkStart w:id="295" w:name="RefSCH4_No"/>
      <w:r w:rsidRPr="00611B46">
        <w:rPr>
          <w:sz w:val="22"/>
          <w:szCs w:val="22"/>
        </w:rPr>
        <w:t>№</w:t>
      </w:r>
      <w:r>
        <w:rPr>
          <w:sz w:val="22"/>
          <w:szCs w:val="22"/>
        </w:rPr>
        <w:t xml:space="preserve"> </w:t>
      </w:r>
      <w:r w:rsidRPr="00611B46">
        <w:rPr>
          <w:sz w:val="22"/>
          <w:szCs w:val="22"/>
        </w:rPr>
        <w:t>4</w:t>
      </w:r>
      <w:bookmarkEnd w:id="288"/>
      <w:bookmarkEnd w:id="289"/>
      <w:bookmarkEnd w:id="290"/>
      <w:bookmarkEnd w:id="291"/>
      <w:bookmarkEnd w:id="292"/>
      <w:bookmarkEnd w:id="293"/>
      <w:bookmarkEnd w:id="295"/>
      <w:r w:rsidR="008C2296">
        <w:rPr>
          <w:sz w:val="22"/>
          <w:szCs w:val="22"/>
        </w:rPr>
        <w:t xml:space="preserve"> </w:t>
      </w:r>
      <w:r w:rsidR="002A20D1" w:rsidRPr="002B430D">
        <w:rPr>
          <w:i w:val="0"/>
          <w:sz w:val="22"/>
          <w:szCs w:val="22"/>
        </w:rPr>
        <w:t xml:space="preserve">Перечень материалов </w:t>
      </w:r>
      <w:r w:rsidR="002B430D" w:rsidRPr="002B430D">
        <w:rPr>
          <w:i w:val="0"/>
          <w:sz w:val="22"/>
          <w:szCs w:val="22"/>
        </w:rPr>
        <w:t xml:space="preserve">и </w:t>
      </w:r>
      <w:r w:rsidR="002B430D">
        <w:rPr>
          <w:bCs/>
          <w:i w:val="0"/>
          <w:iCs/>
          <w:sz w:val="22"/>
          <w:szCs w:val="22"/>
        </w:rPr>
        <w:t>о</w:t>
      </w:r>
      <w:r w:rsidR="002B430D" w:rsidRPr="002B430D">
        <w:rPr>
          <w:bCs/>
          <w:i w:val="0"/>
          <w:iCs/>
          <w:sz w:val="22"/>
          <w:szCs w:val="22"/>
        </w:rPr>
        <w:t xml:space="preserve">борудования </w:t>
      </w:r>
      <w:r w:rsidR="002A20D1" w:rsidRPr="002B430D">
        <w:rPr>
          <w:i w:val="0"/>
          <w:sz w:val="22"/>
          <w:szCs w:val="22"/>
        </w:rPr>
        <w:t>Подрядчика</w:t>
      </w:r>
      <w:bookmarkEnd w:id="294"/>
    </w:p>
    <w:p w:rsidR="0042341C" w:rsidRPr="00AB0578" w:rsidRDefault="002A20D1" w:rsidP="0042341C">
      <w:pPr>
        <w:widowControl w:val="0"/>
        <w:spacing w:line="360" w:lineRule="auto"/>
        <w:ind w:left="-73"/>
        <w:jc w:val="center"/>
        <w:rPr>
          <w:b/>
          <w:sz w:val="22"/>
          <w:szCs w:val="22"/>
        </w:rPr>
      </w:pPr>
      <w:r w:rsidRPr="00515965">
        <w:rPr>
          <w:sz w:val="22"/>
          <w:szCs w:val="22"/>
        </w:rPr>
        <w:t>на</w:t>
      </w:r>
      <w:r>
        <w:rPr>
          <w:b/>
          <w:sz w:val="22"/>
          <w:szCs w:val="22"/>
        </w:rPr>
        <w:t xml:space="preserve"> </w:t>
      </w:r>
      <w:r w:rsidR="001F5FBF" w:rsidRPr="001F5FBF">
        <w:rPr>
          <w:sz w:val="22"/>
          <w:szCs w:val="22"/>
        </w:rPr>
        <w:t>Проектно-изыскательские, строительно-монтажные, пусконаладочные работы, поставка оборудования по объекту: О_В157 Строительство здания для энергосбытовой бригады Прибайкальского РЭС, площадью 50 кв.м"</w:t>
      </w:r>
    </w:p>
    <w:tbl>
      <w:tblPr>
        <w:tblW w:w="9952" w:type="dxa"/>
        <w:tblInd w:w="-147" w:type="dxa"/>
        <w:tblLook w:val="04A0" w:firstRow="1" w:lastRow="0" w:firstColumn="1" w:lastColumn="0" w:noHBand="0" w:noVBand="1"/>
      </w:tblPr>
      <w:tblGrid>
        <w:gridCol w:w="7797"/>
        <w:gridCol w:w="1139"/>
        <w:gridCol w:w="1016"/>
      </w:tblGrid>
      <w:tr w:rsidR="00E0288D" w:rsidTr="00515965">
        <w:trPr>
          <w:trHeight w:val="20"/>
        </w:trPr>
        <w:tc>
          <w:tcPr>
            <w:tcW w:w="7797" w:type="dxa"/>
            <w:tcBorders>
              <w:top w:val="single" w:sz="4" w:space="0" w:color="auto"/>
              <w:left w:val="single" w:sz="4" w:space="0" w:color="auto"/>
              <w:bottom w:val="single" w:sz="4" w:space="0" w:color="auto"/>
              <w:right w:val="single" w:sz="4" w:space="0" w:color="auto"/>
            </w:tcBorders>
            <w:vAlign w:val="center"/>
            <w:hideMark/>
          </w:tcPr>
          <w:p w:rsidR="00E0288D" w:rsidRDefault="00E0288D" w:rsidP="00515965">
            <w:pPr>
              <w:jc w:val="center"/>
              <w:rPr>
                <w:color w:val="000000"/>
                <w:sz w:val="18"/>
                <w:szCs w:val="18"/>
              </w:rPr>
            </w:pPr>
            <w:r>
              <w:rPr>
                <w:b/>
              </w:rPr>
              <w:t>Наименование Оборудования</w:t>
            </w:r>
          </w:p>
        </w:tc>
        <w:tc>
          <w:tcPr>
            <w:tcW w:w="1139" w:type="dxa"/>
            <w:tcBorders>
              <w:top w:val="single" w:sz="4" w:space="0" w:color="auto"/>
              <w:left w:val="nil"/>
              <w:bottom w:val="single" w:sz="4" w:space="0" w:color="auto"/>
              <w:right w:val="single" w:sz="4" w:space="0" w:color="auto"/>
            </w:tcBorders>
            <w:vAlign w:val="center"/>
            <w:hideMark/>
          </w:tcPr>
          <w:p w:rsidR="00E0288D" w:rsidRDefault="00E0288D">
            <w:pPr>
              <w:jc w:val="center"/>
              <w:rPr>
                <w:color w:val="000000"/>
                <w:sz w:val="18"/>
                <w:szCs w:val="18"/>
              </w:rPr>
            </w:pPr>
            <w:r>
              <w:rPr>
                <w:b/>
              </w:rPr>
              <w:t>Ед. изм.</w:t>
            </w:r>
          </w:p>
        </w:tc>
        <w:tc>
          <w:tcPr>
            <w:tcW w:w="1016" w:type="dxa"/>
            <w:tcBorders>
              <w:top w:val="single" w:sz="4" w:space="0" w:color="auto"/>
              <w:left w:val="nil"/>
              <w:bottom w:val="single" w:sz="4" w:space="0" w:color="auto"/>
              <w:right w:val="single" w:sz="4" w:space="0" w:color="auto"/>
            </w:tcBorders>
            <w:noWrap/>
            <w:vAlign w:val="center"/>
            <w:hideMark/>
          </w:tcPr>
          <w:p w:rsidR="00E0288D" w:rsidRDefault="00E0288D">
            <w:pPr>
              <w:jc w:val="right"/>
              <w:rPr>
                <w:color w:val="000000"/>
                <w:sz w:val="18"/>
                <w:szCs w:val="18"/>
              </w:rPr>
            </w:pPr>
            <w:r>
              <w:rPr>
                <w:b/>
              </w:rPr>
              <w:t>Кол-во</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Водонагреватели электрические емкостные с терморегулятором и системой защитной автоматики, мощность 2 кВт, объем бака 100 л</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компл</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nil"/>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Конвектор Теплофон-IT ЭВНАП-10 iT. Мощность 1000 Вт</w:t>
            </w:r>
          </w:p>
        </w:tc>
        <w:tc>
          <w:tcPr>
            <w:tcW w:w="1139" w:type="dxa"/>
            <w:tcBorders>
              <w:top w:val="nil"/>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nil"/>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6</w:t>
            </w:r>
          </w:p>
        </w:tc>
      </w:tr>
      <w:tr w:rsidR="001F5FBF" w:rsidTr="00515965">
        <w:trPr>
          <w:trHeight w:val="20"/>
        </w:trPr>
        <w:tc>
          <w:tcPr>
            <w:tcW w:w="7797" w:type="dxa"/>
            <w:tcBorders>
              <w:top w:val="nil"/>
              <w:left w:val="single" w:sz="4" w:space="0" w:color="auto"/>
              <w:bottom w:val="single" w:sz="4" w:space="0" w:color="auto"/>
              <w:right w:val="single" w:sz="4" w:space="0" w:color="auto"/>
            </w:tcBorders>
            <w:hideMark/>
          </w:tcPr>
          <w:p w:rsidR="001F5FBF" w:rsidRPr="0050729C" w:rsidRDefault="001F5FBF" w:rsidP="001F5FBF">
            <w:pPr>
              <w:rPr>
                <w:color w:val="000000"/>
                <w:lang w:val="en-US"/>
              </w:rPr>
            </w:pPr>
            <w:r w:rsidRPr="0050729C">
              <w:rPr>
                <w:color w:val="000000"/>
                <w:lang w:val="en-US"/>
              </w:rPr>
              <w:t>Haier HSU-12HPL103/R3/HSU-12HPL03/R3</w:t>
            </w:r>
          </w:p>
        </w:tc>
        <w:tc>
          <w:tcPr>
            <w:tcW w:w="1139" w:type="dxa"/>
            <w:tcBorders>
              <w:top w:val="nil"/>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nil"/>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2</w:t>
            </w:r>
          </w:p>
        </w:tc>
      </w:tr>
      <w:tr w:rsidR="001F5FBF" w:rsidTr="00515965">
        <w:trPr>
          <w:trHeight w:val="20"/>
        </w:trPr>
        <w:tc>
          <w:tcPr>
            <w:tcW w:w="7797" w:type="dxa"/>
            <w:tcBorders>
              <w:top w:val="nil"/>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АКБ SKAT SB 12В/17LАч аккумулятор</w:t>
            </w:r>
          </w:p>
        </w:tc>
        <w:tc>
          <w:tcPr>
            <w:tcW w:w="1139" w:type="dxa"/>
            <w:tcBorders>
              <w:top w:val="nil"/>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nil"/>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nil"/>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АКБ SKAT SB 12В/7,2 Ач аккумулятор</w:t>
            </w:r>
          </w:p>
        </w:tc>
        <w:tc>
          <w:tcPr>
            <w:tcW w:w="1139" w:type="dxa"/>
            <w:tcBorders>
              <w:top w:val="nil"/>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nil"/>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Астра-515 исп. А, ИК пассивный, объемный, 10м, 90 град, дискр. регулировка чувствительности, угловой кронштейн</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5</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ДИП 212-141, Извещатель пожарный дымовой, 9-30В, -45°С..+55°C, D93х46мм</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29</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Извещатель охранный магнитоконтактный ИО 102-26 исп.00</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ИО 102-2 (СМК-1), Извещатель охранный магнитоконтактный накладной, для монтажа на деревянные конструкции  58х11х11мм, зазор 10 мм.Диапазон рабочих температур: от -50С до +50С</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5</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ИПР 513-10, Извещатель пожарный ручной, защитная крышка с возможностью опломбирования, 9-30В/50мкА, °С от -40 до +60, вес-0.1кг, размер: 88х86х45 мм</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2</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ОРПУ Барьер-96Т прибор приемно-контрольный</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ПУ-16 исп.2 пульт управления</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РИП-12 исп.51, Резервированный источник питания, 12 В, 3 А (2 мин-4 А), передача данных и управление по интерфейсу RS-485, световая и звуковая индикация режимов, возможность установки аккумулятора 17 Ач, защита от переразряда.  Пластмассовый корпус. Соответствие "Техрегламенту пожарной безопасности</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Сигнал-20 (исп 04), Прибор охранно-пожарный, 20 шлейфов; 3 выхода на ПЦН; выдача извещений по интерфейсу RS485</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С-К, Блок речевого оповещения, светодиодная индикация: сеть, резерв, контроль.Линейный выход., Выходная мощность канала: 24Вт при нагрузке 2 Ом, 15Вт при нагрузке 4 Ом, Количество речевых сообщений: 2, Напряжение питания: 187…242 В; от 1АКБ 12Вх7Ач, IP 30, -10…+40 °С, 83х163х190 мм, 0,41 кг</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1</w:t>
            </w:r>
          </w:p>
        </w:tc>
      </w:tr>
      <w:tr w:rsidR="001F5FBF" w:rsidTr="00515965">
        <w:trPr>
          <w:trHeight w:val="20"/>
        </w:trPr>
        <w:tc>
          <w:tcPr>
            <w:tcW w:w="7797" w:type="dxa"/>
            <w:tcBorders>
              <w:top w:val="single" w:sz="4" w:space="0" w:color="auto"/>
              <w:left w:val="single" w:sz="4" w:space="0" w:color="auto"/>
              <w:bottom w:val="single" w:sz="4" w:space="0" w:color="auto"/>
              <w:right w:val="single" w:sz="4" w:space="0" w:color="auto"/>
            </w:tcBorders>
            <w:hideMark/>
          </w:tcPr>
          <w:p w:rsidR="001F5FBF" w:rsidRPr="0050729C" w:rsidRDefault="001F5FBF" w:rsidP="001F5FBF">
            <w:pPr>
              <w:rPr>
                <w:color w:val="000000"/>
              </w:rPr>
            </w:pPr>
            <w:r w:rsidRPr="0050729C">
              <w:rPr>
                <w:color w:val="000000"/>
              </w:rPr>
              <w:t>Соната-3 Акустический модуль для воспроизведения сообщений в системах с низкоомным выходом, 3Вт /8 Ом, 100-15000 Гц, 96дБ, -10...+50С, IP 41, настенное исполнение, вес: 0,5кг; габариты: 218х135х68мм</w:t>
            </w:r>
          </w:p>
        </w:tc>
        <w:tc>
          <w:tcPr>
            <w:tcW w:w="1139" w:type="dxa"/>
            <w:tcBorders>
              <w:top w:val="single" w:sz="4" w:space="0" w:color="auto"/>
              <w:left w:val="nil"/>
              <w:bottom w:val="single" w:sz="4" w:space="0" w:color="auto"/>
              <w:right w:val="single" w:sz="4" w:space="0" w:color="auto"/>
            </w:tcBorders>
            <w:hideMark/>
          </w:tcPr>
          <w:p w:rsidR="001F5FBF" w:rsidRPr="0050729C" w:rsidRDefault="001F5FBF" w:rsidP="001F5FBF">
            <w:pPr>
              <w:jc w:val="center"/>
              <w:rPr>
                <w:color w:val="000000"/>
              </w:rPr>
            </w:pPr>
            <w:r w:rsidRPr="0050729C">
              <w:rPr>
                <w:color w:val="000000"/>
              </w:rPr>
              <w:t>шт</w:t>
            </w:r>
          </w:p>
        </w:tc>
        <w:tc>
          <w:tcPr>
            <w:tcW w:w="1016" w:type="dxa"/>
            <w:tcBorders>
              <w:top w:val="single" w:sz="4" w:space="0" w:color="auto"/>
              <w:left w:val="nil"/>
              <w:bottom w:val="single" w:sz="4" w:space="0" w:color="auto"/>
              <w:right w:val="single" w:sz="4" w:space="0" w:color="auto"/>
            </w:tcBorders>
            <w:noWrap/>
            <w:hideMark/>
          </w:tcPr>
          <w:p w:rsidR="001F5FBF" w:rsidRPr="0050729C" w:rsidRDefault="001F5FBF" w:rsidP="001F5FBF">
            <w:pPr>
              <w:jc w:val="right"/>
              <w:rPr>
                <w:color w:val="000000"/>
              </w:rPr>
            </w:pPr>
            <w:r w:rsidRPr="0050729C">
              <w:rPr>
                <w:color w:val="000000"/>
              </w:rPr>
              <w:t>7</w:t>
            </w:r>
          </w:p>
        </w:tc>
      </w:tr>
    </w:tbl>
    <w:p w:rsidR="00121694" w:rsidRDefault="00121694" w:rsidP="00E0288D"/>
    <w:p w:rsidR="0042341C" w:rsidRDefault="0042341C" w:rsidP="00407604"/>
    <w:tbl>
      <w:tblPr>
        <w:tblW w:w="10000" w:type="dxa"/>
        <w:tblInd w:w="-147" w:type="dxa"/>
        <w:tblLook w:val="04A0" w:firstRow="1" w:lastRow="0" w:firstColumn="1" w:lastColumn="0" w:noHBand="0" w:noVBand="1"/>
      </w:tblPr>
      <w:tblGrid>
        <w:gridCol w:w="7784"/>
        <w:gridCol w:w="948"/>
        <w:gridCol w:w="1268"/>
      </w:tblGrid>
      <w:tr w:rsidR="0050729C" w:rsidRPr="00944103" w:rsidTr="00515965">
        <w:trPr>
          <w:trHeight w:val="20"/>
        </w:trPr>
        <w:tc>
          <w:tcPr>
            <w:tcW w:w="10000" w:type="dxa"/>
            <w:gridSpan w:val="3"/>
            <w:tcBorders>
              <w:top w:val="single" w:sz="4" w:space="0" w:color="auto"/>
              <w:left w:val="single" w:sz="4" w:space="0" w:color="auto"/>
              <w:bottom w:val="single" w:sz="4" w:space="0" w:color="auto"/>
              <w:right w:val="single" w:sz="4" w:space="0" w:color="auto"/>
            </w:tcBorders>
            <w:vAlign w:val="center"/>
          </w:tcPr>
          <w:p w:rsidR="0050729C" w:rsidRPr="00944103" w:rsidRDefault="0050729C">
            <w:pPr>
              <w:jc w:val="center"/>
              <w:rPr>
                <w:b/>
                <w:color w:val="000000"/>
              </w:rPr>
            </w:pPr>
            <w:r>
              <w:rPr>
                <w:b/>
                <w:color w:val="000000"/>
              </w:rPr>
              <w:t>Перечень материалов</w:t>
            </w:r>
          </w:p>
        </w:tc>
      </w:tr>
      <w:tr w:rsidR="008F0E48" w:rsidRPr="00944103" w:rsidTr="00944103">
        <w:trPr>
          <w:trHeight w:val="20"/>
        </w:trPr>
        <w:tc>
          <w:tcPr>
            <w:tcW w:w="7784" w:type="dxa"/>
            <w:tcBorders>
              <w:top w:val="single" w:sz="4" w:space="0" w:color="auto"/>
              <w:left w:val="single" w:sz="4" w:space="0" w:color="auto"/>
              <w:bottom w:val="single" w:sz="4" w:space="0" w:color="auto"/>
              <w:right w:val="single" w:sz="4" w:space="0" w:color="auto"/>
            </w:tcBorders>
            <w:vAlign w:val="center"/>
            <w:hideMark/>
          </w:tcPr>
          <w:p w:rsidR="008F0E48" w:rsidRPr="00944103" w:rsidRDefault="008F0E48">
            <w:pPr>
              <w:ind w:firstLineChars="100" w:firstLine="200"/>
              <w:jc w:val="center"/>
              <w:rPr>
                <w:b/>
              </w:rPr>
            </w:pPr>
            <w:r w:rsidRPr="00944103">
              <w:rPr>
                <w:b/>
                <w:color w:val="000000"/>
              </w:rPr>
              <w:t>Наименование материалов</w:t>
            </w:r>
          </w:p>
        </w:tc>
        <w:tc>
          <w:tcPr>
            <w:tcW w:w="948" w:type="dxa"/>
            <w:tcBorders>
              <w:top w:val="single" w:sz="4" w:space="0" w:color="auto"/>
              <w:left w:val="nil"/>
              <w:bottom w:val="single" w:sz="4" w:space="0" w:color="auto"/>
              <w:right w:val="single" w:sz="4" w:space="0" w:color="auto"/>
            </w:tcBorders>
            <w:vAlign w:val="center"/>
            <w:hideMark/>
          </w:tcPr>
          <w:p w:rsidR="008F0E48" w:rsidRPr="00944103" w:rsidRDefault="008F0E48">
            <w:pPr>
              <w:jc w:val="center"/>
              <w:rPr>
                <w:b/>
              </w:rPr>
            </w:pPr>
            <w:r w:rsidRPr="00944103">
              <w:rPr>
                <w:b/>
                <w:color w:val="000000"/>
              </w:rPr>
              <w:t>Ед. изм</w:t>
            </w:r>
          </w:p>
        </w:tc>
        <w:tc>
          <w:tcPr>
            <w:tcW w:w="1268" w:type="dxa"/>
            <w:tcBorders>
              <w:top w:val="single" w:sz="4" w:space="0" w:color="auto"/>
              <w:left w:val="nil"/>
              <w:bottom w:val="single" w:sz="4" w:space="0" w:color="auto"/>
              <w:right w:val="single" w:sz="4" w:space="0" w:color="auto"/>
            </w:tcBorders>
            <w:vAlign w:val="center"/>
            <w:hideMark/>
          </w:tcPr>
          <w:p w:rsidR="008F0E48" w:rsidRPr="00944103" w:rsidRDefault="008F0E48">
            <w:pPr>
              <w:jc w:val="center"/>
              <w:rPr>
                <w:b/>
              </w:rPr>
            </w:pPr>
            <w:r w:rsidRPr="00944103">
              <w:rPr>
                <w:b/>
                <w:color w:val="000000"/>
              </w:rPr>
              <w:t>Кол-во</w:t>
            </w:r>
          </w:p>
        </w:tc>
      </w:tr>
      <w:tr w:rsidR="0050729C" w:rsidRPr="00944103" w:rsidTr="00944103">
        <w:trPr>
          <w:trHeight w:val="20"/>
        </w:trPr>
        <w:tc>
          <w:tcPr>
            <w:tcW w:w="7784" w:type="dxa"/>
            <w:tcBorders>
              <w:top w:val="single" w:sz="4" w:space="0" w:color="auto"/>
              <w:left w:val="single" w:sz="4" w:space="0" w:color="auto"/>
              <w:bottom w:val="single" w:sz="4" w:space="0" w:color="auto"/>
              <w:right w:val="single" w:sz="4" w:space="0" w:color="auto"/>
            </w:tcBorders>
            <w:hideMark/>
          </w:tcPr>
          <w:p w:rsidR="0050729C" w:rsidRPr="0050729C" w:rsidRDefault="0050729C" w:rsidP="0050729C">
            <w:r w:rsidRPr="0050729C">
              <w:rPr>
                <w:color w:val="000000"/>
              </w:rPr>
              <w:t>Швеллеры стальные горячекатаные, марки стали Ст3пс, Ст3сп, № 12У-24У, № 12П-24П</w:t>
            </w:r>
          </w:p>
        </w:tc>
        <w:tc>
          <w:tcPr>
            <w:tcW w:w="948" w:type="dxa"/>
            <w:tcBorders>
              <w:top w:val="single" w:sz="4" w:space="0" w:color="auto"/>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single" w:sz="4" w:space="0" w:color="auto"/>
              <w:left w:val="nil"/>
              <w:bottom w:val="single" w:sz="4" w:space="0" w:color="auto"/>
              <w:right w:val="single" w:sz="4" w:space="0" w:color="auto"/>
            </w:tcBorders>
            <w:hideMark/>
          </w:tcPr>
          <w:p w:rsidR="0050729C" w:rsidRPr="0050729C" w:rsidRDefault="0050729C" w:rsidP="0050729C">
            <w:pPr>
              <w:jc w:val="center"/>
            </w:pPr>
            <w:r w:rsidRPr="0050729C">
              <w:rPr>
                <w:color w:val="000000"/>
              </w:rPr>
              <w:t>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Краска огнезащитная ОГРАКС-В-СК</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641,7243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Сэндвич-панель трехслойная стеновая, сердцевина из базальтового волокна, металлическая облицовка с двух сторон толщиной 0,5 мм, тип покрытия полиэстер, внутренняя облицовка гладкая, наружная облицовка накатка, с симметричным замком, толщина 150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64,5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Сэндвич-панель трехслойная кровельная, сердцевина из базальтового волокна, металлическая облицовка с двух сторон толщиной 0,5 мм, тип покрытия полиэстер, внутренняя облицовка гладкая, наружная облицовка трапециевидная, с симметричным замком, толщина 200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48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Вата минеральная</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39,14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стальные электросварные квадратные, размеры 50х50 мм, толщина стенки 2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Примерочная кабина Стандарт + (фурнитура металл)</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Блок дверной деревянный внутренний распашной глухой, площадь более 2,0 м2, массив ели/сосны без покрытия</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8,4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Светильник потолочный с декоративной накладкой, мощность 40 Вт, световой поток 3100 лм, степень защиты IP54, 595х595х42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стальные электросварные квадратные, размеры 40х40 мм, толщина стенки 3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Уголок стальной горячекатаный равнополочный, марка стали 09Г2С, 12Г2С, ширина полок 50-90 мм, толщина полки 3-9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Перегородки на алюминиевом каркасе комбинированные, с прозрачным стеклом толщиной 5 мм, с ГКЛ с виниловым покрытием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12,9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Блок оконный из ПВХ-профилей, трехстворчатый, с поворотно-откидной створкой, двухкамерным стеклопакетом толщиной 32 мм, площадь от 2,51 до 3 м2</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Уголок стальной горячекатаный равнополочный, марка стали 09Г2С, 12Г2С, ширина полок 100-125 мм, толщина полки 6-16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Свая винтовая стальная, тип СВЛ, однолопастная, с литым наконечником, диаметр ствола 108 мм, толщина стенки 3,5 мм, диаметр лопасти 300 мм, длина 2000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Горизонтальная пластиковая емкость Н 3000л, цвет синий</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Шкаф сушильный РУБИН ЛШС-03</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Блок дверной стальной внутренний однопольный, с замком-защелкой, без доводчика, площадь 2,1 м2</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4,2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Смеси бетонные тяжелого бетона (БСТ), класс В20 (М250)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4,284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Стеллаж архивный 1500 х 700 х 300, 5 полок</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Листы гипсоволокнистые влагостойкие ГВЛВ, толщина 12,5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79,8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Фанера с наружными слоями из шпона березы, марка ФК, сорт I/II, шлифованная, толщина 18-24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0,5952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Уголок стальной горячекатаный неравнополочный, марки стали Ст3сп, Ст3пс, ширина большей полки 63-160 мм, толщина 5-6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Плитка вибропрессованная тротуарная, форма квадрат, цвет белый, размеры 200х200х40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м2</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17,68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Мастика герметизирующая нетвердеющая из синтетического каучука для заполнения и герметизации швов стеклянного ограждения теплиц</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0,1001268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Стол прямой (140x60x76 см) (серия Стандарт)</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Плиты покрытий и днищ круглые сборные железобетонные</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0,92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Гайки стальные оцинкованные шестигранные, диаметр резьбы М20 (М22)</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73,28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Смесь песчано-гравийная природная</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11,04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стальные электросварные квадратные, размеры 40х40 мм, толщина стенки 2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0,147576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Смесь щебеночно-песчаная готовая, щебень из гравия М 800, номер смеси С4, размер зерен 0-80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6,16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Уайт-спирит</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120,1774542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Труба профильная 20х10х2</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0,12296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Стул Персона 4 (Н)</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Профиль стальной оцинкованный стоечный, размеры 50х50 мм, толщина 0,6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77,52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Кабель-канал (короб), размеры 25х16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199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напорные полиэтиленовые, кроме газопроводных ПЭ100, для транспортировки воды, стандартное размерное отношение SDR11, номинальный наружный диаметр 110 мм, толщина стенки 10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Кабель силовой с медными жилами ВВГнг(A)-LS 3х2,5ок(N, PE)-660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1000 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0,0705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КПСЭнг(А)-FRLSLTx  1x2x0,5 Кабель огнестойкий с низкой токсичностью продуктов горения для систем охранно-пожарной сигнализации (ОПС) и систем оповещения и управления эвакуацией (СОУЭ) 200м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300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Умывальник полуфарфоровый и фарфоровый прямоугольный с кронштейнами, сифоном бутылочным из латуни, выпуском, одно отверстие под смеситель, смеситель с центральным подводом, набортный с одной рукоятью, излив с аэратором, вынос излива 220 мм, плоский излив, размеры 450х330х150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компл</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Автомат диф. АД/АВДТ, 1п+N, 20 А, 30мА, арт.</w:t>
            </w:r>
            <w:r w:rsidRPr="0050729C">
              <w:rPr>
                <w:color w:val="000000"/>
              </w:rPr>
              <w:br/>
              <w:t>АВДТ-32 20/30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Скамейка 3-местная</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Смеси бетонные тяжелого бетона (БСТ), класс В15 (М200)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0,8192555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Сетка сварная из холоднотянутой проволоки, диаметр 4-5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0,08568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Кабель силовой с медными жилами ВВГнг(A)-LS 3х1,5ок(N, PE)-660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1000 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0,095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Унитаз керамический напольный в комплекте с бачком, с косым выпуском, с цельноотлитой полочкой, размеры 390х640х765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компл</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57,38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Кабель-канал (короб), размеры 40х25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80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Труба профильная 70х30х3</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0,02332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Труба стальная 65х3,5мм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0,082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24 км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тн</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8,779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полипропиленовые для систем водоотведения, диаметр 110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9,98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Швеллеры стальные горячекатаные, марки стали Ст3пс, Ст3сп, № 40У, № 40П</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0,0283098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Электроды сварочные для сварки низколегированных и углеродистых сталей УОНИ 13/45, Э42А, диаметр 4-5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19,54922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КПСЭнг(А)-FRLSLTx 2x2x0,5мм²  Кабель огнестойкий с низкой токсичностью продуктов горения для систем охранно-пожарной сигнализации (ОПС) и систем оповещения и управления эвакуацией (СОУЭ)</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Металлоконструкции зданий и сооружений с преобладанием гнутых профилей и круглых труб</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0,0257833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Кольцо для колодцев сборное железобетонное, диаметр 700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1,18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Шайбы стальные круглые, диаметр отверстия М16-20</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17,6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Штапик (раскладка) деревянный, неокрашенный, сечение 19х19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124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Грунтовка ГФ-021</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0,0360674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Щебень из плотных горных пород для строительных работ М 1400, фракция 10-20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Покрытие битумно-полимерное с пенополистироловым наполнителем двухкомпонентное толстослойное для бесшовной гидроизоляции со свойством перекрытия трещин, расход 4,0-5,0 л/м2</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5,2281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КСВВнг(А)-LS 6х0,5 мм (200м) КЭС</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Трубы гибкие гофрированные из ПВХ, диаметр 32 мм, с протяжкой</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97,716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Щебень из плотных горных пород для строительных работ М 600, фракция 5(3)-10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м3</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1,5232872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Ветошь хлопчатобумажная цветная</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кг</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18,2794186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Ленты бумажные для создания искусственных трещин между каркасными конструкциями и примыкающими поверхностями, с липким слоем с одной стороны и антиадгезионным покрытием с другой, цвет белый, ширина 65 мм</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100 м</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0,6726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hideMark/>
          </w:tcPr>
          <w:p w:rsidR="0050729C" w:rsidRPr="0050729C" w:rsidRDefault="0050729C" w:rsidP="0050729C">
            <w:pPr>
              <w:ind w:firstLineChars="100" w:firstLine="200"/>
            </w:pPr>
            <w:r w:rsidRPr="0050729C">
              <w:rPr>
                <w:color w:val="000000"/>
              </w:rPr>
              <w:t>Герметик пенополиуретановый (пена монтажная) универсальный, объем 1000 мл</w:t>
            </w:r>
          </w:p>
        </w:tc>
        <w:tc>
          <w:tcPr>
            <w:tcW w:w="94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шт</w:t>
            </w:r>
          </w:p>
        </w:tc>
        <w:tc>
          <w:tcPr>
            <w:tcW w:w="1268" w:type="dxa"/>
            <w:tcBorders>
              <w:top w:val="nil"/>
              <w:left w:val="nil"/>
              <w:bottom w:val="single" w:sz="4" w:space="0" w:color="auto"/>
              <w:right w:val="single" w:sz="4" w:space="0" w:color="auto"/>
            </w:tcBorders>
            <w:hideMark/>
          </w:tcPr>
          <w:p w:rsidR="0050729C" w:rsidRPr="0050729C" w:rsidRDefault="0050729C" w:rsidP="0050729C">
            <w:pPr>
              <w:jc w:val="center"/>
            </w:pPr>
            <w:r w:rsidRPr="0050729C">
              <w:rPr>
                <w:color w:val="000000"/>
              </w:rPr>
              <w:t>7,5141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Конструкции стальные индивидуального изготовления из сортового проката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Кабель-канал 25*16 (80м) PR.0625161, белый, 2-й замок в полиэтилене (80м/уп)., Производитель: Промрукав, Цвет : Белый, Степень защиты : IP40, -40 ˚С до +45 ˚С</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30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Детали закладные и накладные изготовленные без применения сварки, гнутья, сверления (пробивки) отверстий, поставляемые отдельно</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0,0126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Смеси бетонные тяжелого бетона (БСТ), класс В15 (М200)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0,26325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с гайками и шайбами строительные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8,247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Плиты теплоизоляционные из экструдированного пенополистирола, группа горючести Г4, плотность 31-35 кг/м3, теплопроводность при 10 °C не более 0,034 Вт/(м*К), прочность на сжатие не менее 0,3 МПа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0,19584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Трубы полипропиленовые для систем водоотведения, диаметр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9,98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Автомат диф. АД/АВДТ, 1п+N, 10 А, 30мА, арт.</w:t>
            </w:r>
            <w:r w:rsidRPr="0050729C">
              <w:rPr>
                <w:color w:val="000000"/>
              </w:rPr>
              <w:br/>
              <w:t>АВДТ-32 10/30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Коробка ответвительная, размеры 100х100х50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Люк канализационный полимерно-песчаный тип Л - 1,5 тн</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Песок природный для строительных работ I класс, средний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0,99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Поковки из квадратных заготовок, масса 1,5-4,5 кг</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0,0114116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Автомат диф. АД/АВДТ, 1п+N, 25 А, 30мА, арт.</w:t>
            </w:r>
            <w:r w:rsidRPr="0050729C">
              <w:rPr>
                <w:color w:val="000000"/>
              </w:rPr>
              <w:br/>
              <w:t>АВДТ-32 25/30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 </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Сталь листовая оцинкованная с полимерным покрытием (металлопласт), толщина 0,50 мм, ширина 1250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м2</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Припои оловянно-свинцовые бессурьмянистые, марка ПОС30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0,8275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Смеситель для мойки и умывальника, двухрукояточный, центральный, набортный, с поворотным изливом, с аэратором, вынос излива 175 мм, диаметр излива 24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компл</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Щит распределительный навесной ЩРН-18, IP31 размеры 350х300х120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Раствор готовый кладочный, цементный, М50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0,188175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пластмассовые с шурупами, диаметр 12 мм, длина 70 мм, диаметр шурупа 8 мм, длина шурупа 70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0,965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гидроизоляционные, паропроницаемые бутилкаучуковые, из нетканого материала мембранного типа, с липким покрытием по краям с внутренней стороны и антиадгезионным покрытием, цвет бежевый, ширина 80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27,54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Т-12 ВЫХОД Табло световое 12В(+1,8/-3,0), 20±1,7мА, -30..+55°С, 300х100х18мм, 0.21кг. отн.влаж.возд.при +25 °С  95%. IP52. Корпус на защелках с возможностью смены надписи.</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Кабель КСВВнг-LS 10х0,5 КРАСНЫЙ бухта 200 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30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анкерные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Грунтовка укрепляющая, глубокого проникновения, быстросохнущая, паропроницаемая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7,6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Кабель КСВВнг-LS 4х0,5 КРАСНЫЙ бухта 200 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50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Кольца опорные железобетонные, объем до 0,1 м3, бетон В15, расход арматуры от 50 до 100 кг/м3</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Кронштейны стальные одинарные усиленные, для крепления радиаторов, длина кронштейна 130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29,26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Смеси сухие водостойкие для затирки межплиточных швов шириной 1-6 мм (различная цветовая гамма)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0,0085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Клей монтажный сухой для внутренних работ на основе цементного вяжущего, для плитки</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76,5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Крышка сиденья пластмассовая к унитазу с крышкой, присоединительный размер 160 мм, с креплением, размеры 450х370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Кабель силовой ВВГ-Пнг(А)-LS 3х1,5, 0,66кВ, ТУ, (200м)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79,347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Скобы стальные ходовые, тип СК-1</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5,5696875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Растворитель Р-4</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0,0052612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Клинья пластиковые монтажные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0,72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Канат пеньковый тросовой свивки, пропитанный, диаметр 26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0,0012637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Провод силовой с медными жилами ПРТО 1х1,5-660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Припои оловянно-свинцовые бессурьмянистые, марка ПОС40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0,406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Перевозка грузов III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24 км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тн</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0,797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Ксилол нефтяной, марка 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0,0058339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Розетки открытой проводки с заземлением 16 А, 250 В, IP20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стальные рамные монтажные, диаметр 10 мм, длина 130 (132, 152)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3,609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анкерные с гайкой стальные фрикционные расклинивающиеся, с наружной резьбой М12, диаметр 20 мм, длина 110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0,1204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с гайками и шайбами строительные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1,97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Кислород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8,8577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эластичные самоклеящиеся для профилей направляющих 50х30000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47,88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Смеси сухие шпатлевочные на основе высокопрочного гипса с полимерными добавками, крупность заполнителя не более 0,15 мм, прочность на изгиб 2,7 МПа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3,8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оксидированные с потайной головкой и крестообразным шлицем, остроконечные, диаметр 3,5 мм, длина 25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13,4254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Трубы полипропиленовые ПП-Р, номинальное давление 1,0 МПа, номинальный наружный диаметр 20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10,25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предварительно сжатые уплотнительные саморасширяющиеся на основе пенополиуретана, с липким слоем с одной стороны, ширина 10 мм, толщина в сжатом состоянии 4 мм, толщина в расширенном состоянии 20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1,4175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Гвозди строительные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0,0041521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Грунтовка ГФ-021</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0,003896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Выключатели одноклавишные для открытой проводки</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Бруски обрезные хвойных пород (ель, сосна), естественной влажности, длина 2-6,5 м, ширина 20-90 мм, толщина 20-90 мм, сорт I</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0,0195125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Кабель-канал 20х10мм JOTY (уп.112м)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20</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0,00256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Слив гофрированный для унитаза из армированного полипропилена с резиновым уплотнителем, диаметр выпуска 110 мм, длина 500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КРТП-10 (КРТП 10х2) Коробка телефонная распределительная плоская 20ти-клеммная, 104х120х28</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бумажные перфорированные армирующие для повышения трещиностойкости стыков, ширина 52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57,76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Песок природный для строительных работ II класс, средний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0,1716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Портландцемент общестроительного назначения бездобавочный М400 Д0 (ЦЕМ I 32,5Н)</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0,02592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Сталь арматурная рифленая свариваемая, класс A500C, диаметр 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0,003111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Герметик пенополиуретановый (пена монтажная) универсальный, объем 850 мл</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0,42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Пленка полиэтиленовая, толщина 0,15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м2</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12,25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Щит опалубки линейный крупнощитовой стальной, разборно-переставной, инвентарный, для опалубки стен</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0,001365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Электроды сварочные для сварки низколегированных и углеродистых сталей АНО-6, Э42, диаметр 6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монтажные из пластмассы для бандажирования проводов, скрепляются пластмассовыми кнопками, ширина 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2,95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Канат пеньковый тросовой свивки, пропитанный, диаметр 26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0,0003483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Подводки гибкие армированные резиновые, диаметр 15 мм, длина 600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КС-4 коробка коммутационная 4 пары ( на болтике ) (540шт/кор), Габаритные размеры, мм 42х42х2</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Пропан-бутан смесь техническая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2,61569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Ветошь хлопчатобумажная цветная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1,345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полиэтиленовые распорные, диаметр 6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Шина PE земля на DIN-изоляторах</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Электроды сварочные для сварки низколегированных и углеродистых сталей Э46, диаметр 4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0,8232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Доска обрезная хвойных пород, естественной влажности, длина 2-6,5 м, ширина 100-250 мм, толщина 44-50 мм, сорт III</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0,0143106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Пропан-бутан смесь техническая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2,0382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Электроэнергия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кВт-ч</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32,3282006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3,5 мм, длина 30-35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0,864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0,000955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пластмассовые с шурупами, диаметр 6 мм, длина 35 мм, диаметр шурупа 3,5 мм, длина шурупа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1,6765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Шина "N" нулевая в изоляторе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Трубы напорные полиэтиленовые, кроме газопроводных ПЭ100, для транспортировки воды, стандартное размерное отношение SDR11, номинальный наружный диаметр 32 мм, толщина стенки 3,0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Кислород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1,9221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изоляционные из ПВХ для электромонтажных и ремонтных работ, цвет черный, ширина 19 мм, толщина 0,18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22,12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Шайбы стальные круглые, диаметр отверстия М8-12</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5 мм, длина 70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0,2120015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Электроэнергия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кВт-ч</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19,38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Винты стальные с полукруглой головкой, длина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0,000459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Провод неизолированный для воздушных линий электропередачи М 4</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0,0000612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Раствор штукатурный, известковый, М200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0,00882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Доска обрезная хвойных пород, естественной влажности, длина 2-6,5 м, ширина 100-250 мм, толщина 25 мм, сорт III</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0,00672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Перевозка грузов II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24 км (оборудование)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тн</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0,109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Шпильки стальные оцинкованные резьбовые, диаметр резьбы М10, длина 100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0,000317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Раствор хризотилцементный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0,0117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Эмаль ПФ-115, цветная, белый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0,00045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полиэтиленовые распорные, диаметр 6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0,158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Краска масляная МА-0115, мумия, сурик железный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0,39444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стальные с шестигранной головкой, в комплекте с шестигранной гайкой и плоской круглой шайбой, диаметр резьбы М16, длина болта 25-200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0,000386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5,25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пластмассовые с шурупами, диаметр 6 мм, длина 35 мм, диаметр шурупа 3,5 мм, длина шурупа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0,6422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0,765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Кольца резиновые уплотнительные для полипропиленовых труб, диаметр 110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Прокладки из паронита ПМБ, толщина 1 мм, диаметр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Мастика сантехническая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Гайки стальные оцинкованные шестигранные, диаметр резьбы М12 (М14)</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0,00024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Клей, марка 88-СА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Бруски обрезные хвойных пород (ель, сосна), естественной влажности, длина 2-6,5 м, ширина 20-90 мм, толщина 20-90 мм, сорт III</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0,0018666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Герметик однокомпонентный на силиконовой основе, кислотный, универсальный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л</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Вода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1,7913708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Растворитель Р-4</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0,0001935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Глухари</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0,077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Проволока горячекатаная в мотках, диаметр 6,3-6,5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0,0003192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Вода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1,44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Сжимы соединительные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0,153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 км. Излишки грунта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тн</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0,1536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Зажимы наборные проходные ЗН24-4П25</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Металлоконструкции вспомогательного назначения с преобладанием толстолистовой стали или профильного проката, с отверстиями и без</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0,0001344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Кольца резиновые уплотнительные для полипропиленовых труб, диаметр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Лесоматериалы круглые хвойных пород неокоренные, длина 3-6,5 м, диаметр 14-24 см, сорт II-III</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0,002016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Проволока стальная низкоуглеродистая оцинкованная разного назначения, диаметр 1,6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0,00012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0,035475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полиэтиленовые распорные, диаметр 10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0,0167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Лак битумный БТ-123</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0,0000993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0,213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Ацетилен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м3</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0,02016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Канифоль сосновая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0,0267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монтажные из пластмассы для бандажирования проводов, скрепляются пластмассовыми кнопками, ширина 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 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0,15888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5 мм, длина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0,1632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Ксилол нефтяной, марка А</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0,000075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Проволока стальная низкоуглеродистая оцинкованная разного назначения, диаметр 1,6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Проволока горячекатаная в мотках, диаметр 6,3-6,5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0,0000839</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Очес льняной</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Уайт-спирит</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0,07</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Кольцо резиновое уплотнительное для ПВХ труб канализации, диаметр 50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2,5 мм, длина 20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0,000024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стальные оцинкованные с шестигранной головкой и оцинкованной шестигранной гайкой, диаметр резьбы болта и гайки М6, длина болта 12-60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Прокат стальной горячекатаный полосовой, марки стали Ст3сп, Ст3пс, размеры 50х5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Гипс строительный Г-3</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0,00073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0,4585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Гипс строительный Г-3</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0,0006</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Проволока вязальная</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0,03111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Ленты герметизирующие на основе фторопласта-4Д, антикоррозийностойкие, с липким слоем с одной стороны для уплотнения неподвижных резьбовых соединений трубопроводов, ширина 10 мм, толщина 0,1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Гвозди строительные</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0,0000323</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6 мм, длина 60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Трубка ПВХ-305 электроизоляционная, диаметр 6-10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кг</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0,00852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полиэтиленовые распорные, диаметр 8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0,000015</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Шурупы самонарезающие стальные с полукруглой головкой и прямым шлицем, остроконечные, диаметр 2,5 мм, длина 20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0,000008</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Олифа комбинированная для разведения масляных густотертых красок и для внешних работ по деревянным поверхностям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Дюбели полиэтиленовые распорные, диаметр 8 мм, длина 30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0,002</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Геополотно нетканое полиэфирное, иглопробивное, поверхностная плотность 200 г/м2</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м2</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0,023851</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Болты анкерные с гайкой стальные фрикционные расклинивающиеся, с наружной резьбой М10, диаметр 12 мм, длина 60 мм</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100 шт</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0,0004</w:t>
            </w:r>
          </w:p>
        </w:tc>
      </w:tr>
      <w:tr w:rsidR="0050729C" w:rsidRPr="00944103"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rsidR="0050729C" w:rsidRPr="0050729C" w:rsidRDefault="0050729C" w:rsidP="0050729C">
            <w:pPr>
              <w:ind w:firstLineChars="100" w:firstLine="200"/>
              <w:rPr>
                <w:color w:val="000000"/>
              </w:rPr>
            </w:pPr>
            <w:r w:rsidRPr="0050729C">
              <w:rPr>
                <w:color w:val="000000"/>
              </w:rPr>
              <w:t>Рубероид кровельный РКК-350</w:t>
            </w:r>
          </w:p>
        </w:tc>
        <w:tc>
          <w:tcPr>
            <w:tcW w:w="94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м2</w:t>
            </w:r>
          </w:p>
        </w:tc>
        <w:tc>
          <w:tcPr>
            <w:tcW w:w="1268" w:type="dxa"/>
            <w:tcBorders>
              <w:top w:val="nil"/>
              <w:left w:val="nil"/>
              <w:bottom w:val="single" w:sz="4" w:space="0" w:color="auto"/>
              <w:right w:val="single" w:sz="4" w:space="0" w:color="auto"/>
            </w:tcBorders>
            <w:shd w:val="clear" w:color="auto" w:fill="auto"/>
            <w:hideMark/>
          </w:tcPr>
          <w:p w:rsidR="0050729C" w:rsidRPr="0050729C" w:rsidRDefault="0050729C" w:rsidP="0050729C">
            <w:pPr>
              <w:jc w:val="center"/>
              <w:rPr>
                <w:color w:val="000000"/>
              </w:rPr>
            </w:pPr>
            <w:r w:rsidRPr="0050729C">
              <w:rPr>
                <w:color w:val="000000"/>
              </w:rPr>
              <w:t>0,0044</w:t>
            </w:r>
          </w:p>
        </w:tc>
      </w:tr>
    </w:tbl>
    <w:p w:rsidR="008F0E48" w:rsidRPr="00944103" w:rsidRDefault="008F0E48" w:rsidP="008F0E48"/>
    <w:p w:rsidR="000A255C" w:rsidRDefault="000A255C" w:rsidP="00407604"/>
    <w:p w:rsidR="000A255C" w:rsidRDefault="000A255C" w:rsidP="00407604"/>
    <w:tbl>
      <w:tblPr>
        <w:tblW w:w="8646" w:type="dxa"/>
        <w:tblInd w:w="284" w:type="dxa"/>
        <w:tblLook w:val="01E0" w:firstRow="1" w:lastRow="1" w:firstColumn="1" w:lastColumn="1" w:noHBand="0" w:noVBand="0"/>
      </w:tblPr>
      <w:tblGrid>
        <w:gridCol w:w="4253"/>
        <w:gridCol w:w="4393"/>
      </w:tblGrid>
      <w:tr w:rsidR="00342F4B" w:rsidRPr="00414683" w:rsidTr="00046383">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CE0448" w:rsidRDefault="00CE0448" w:rsidP="00130D02">
      <w:pPr>
        <w:spacing w:before="120" w:after="120"/>
        <w:jc w:val="right"/>
        <w:rPr>
          <w:b/>
          <w:i/>
          <w:sz w:val="22"/>
          <w:szCs w:val="22"/>
        </w:rPr>
      </w:pPr>
    </w:p>
    <w:p w:rsidR="003864F6" w:rsidRDefault="003864F6" w:rsidP="00342F4B">
      <w:bookmarkStart w:id="296" w:name="RefSCH5_1"/>
      <w:bookmarkStart w:id="297" w:name="_Toc499813183"/>
      <w:bookmarkStart w:id="298" w:name="_Toc502142586"/>
    </w:p>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841D14" w:rsidRDefault="00841D14" w:rsidP="00342F4B"/>
    <w:p w:rsidR="009922EA" w:rsidRDefault="009922EA" w:rsidP="00342F4B"/>
    <w:p w:rsidR="009922EA" w:rsidRDefault="009922EA" w:rsidP="00342F4B"/>
    <w:p w:rsidR="00130D02" w:rsidRDefault="00130D02" w:rsidP="00041407">
      <w:pPr>
        <w:rPr>
          <w:sz w:val="22"/>
          <w:szCs w:val="22"/>
        </w:rPr>
        <w:sectPr w:rsidR="00130D02" w:rsidSect="00C06C0A">
          <w:pgSz w:w="11906" w:h="16838" w:code="9"/>
          <w:pgMar w:top="851" w:right="851" w:bottom="1134" w:left="1701" w:header="624" w:footer="624" w:gutter="0"/>
          <w:cols w:space="708"/>
          <w:docGrid w:linePitch="360"/>
        </w:sectPr>
      </w:pPr>
      <w:bookmarkStart w:id="299" w:name="RefSCH5_2"/>
      <w:bookmarkStart w:id="300" w:name="_Toc502142587"/>
      <w:bookmarkStart w:id="301" w:name="_Toc499813184"/>
      <w:bookmarkEnd w:id="296"/>
      <w:bookmarkEnd w:id="297"/>
      <w:bookmarkEnd w:id="298"/>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302" w:name="RefSCH6"/>
      <w:bookmarkStart w:id="303" w:name="_Toc502142589"/>
      <w:bookmarkStart w:id="304" w:name="_Toc499813186"/>
      <w:bookmarkStart w:id="305" w:name="_Toc127975080"/>
      <w:bookmarkStart w:id="306" w:name="_Toc163743476"/>
      <w:bookmarkEnd w:id="299"/>
      <w:bookmarkEnd w:id="300"/>
      <w:bookmarkEnd w:id="301"/>
      <w:r w:rsidRPr="003107A8">
        <w:rPr>
          <w:sz w:val="22"/>
          <w:szCs w:val="22"/>
        </w:rPr>
        <w:t xml:space="preserve">Приложение </w:t>
      </w:r>
      <w:bookmarkStart w:id="307" w:name="RefSCH6_No"/>
      <w:r w:rsidRPr="003107A8">
        <w:rPr>
          <w:sz w:val="22"/>
          <w:szCs w:val="22"/>
        </w:rPr>
        <w:t>№</w:t>
      </w:r>
      <w:r>
        <w:rPr>
          <w:sz w:val="22"/>
          <w:szCs w:val="22"/>
        </w:rPr>
        <w:t> </w:t>
      </w:r>
      <w:bookmarkEnd w:id="302"/>
      <w:bookmarkEnd w:id="307"/>
      <w:r w:rsidR="00407604">
        <w:rPr>
          <w:sz w:val="22"/>
          <w:szCs w:val="22"/>
        </w:rPr>
        <w:t>5</w:t>
      </w:r>
      <w:r w:rsidRPr="003107A8">
        <w:rPr>
          <w:sz w:val="22"/>
          <w:szCs w:val="22"/>
        </w:rPr>
        <w:br/>
      </w:r>
      <w:bookmarkStart w:id="308" w:name="RefSCH6_1"/>
      <w:r w:rsidRPr="003107A8">
        <w:rPr>
          <w:i w:val="0"/>
          <w:sz w:val="22"/>
          <w:szCs w:val="22"/>
        </w:rPr>
        <w:t>Гарантии и заверения</w:t>
      </w:r>
      <w:bookmarkEnd w:id="303"/>
      <w:bookmarkEnd w:id="304"/>
      <w:bookmarkEnd w:id="305"/>
      <w:bookmarkEnd w:id="306"/>
      <w:bookmarkEnd w:id="308"/>
    </w:p>
    <w:p w:rsidR="00130D02" w:rsidRPr="00D43825" w:rsidRDefault="00130D02" w:rsidP="00130D02">
      <w:pPr>
        <w:pStyle w:val="SCH"/>
        <w:numPr>
          <w:ilvl w:val="0"/>
          <w:numId w:val="0"/>
        </w:numPr>
        <w:spacing w:before="120" w:line="240" w:lineRule="auto"/>
        <w:jc w:val="left"/>
        <w:rPr>
          <w:i w:val="0"/>
          <w:sz w:val="22"/>
          <w:szCs w:val="22"/>
        </w:rPr>
      </w:pP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внутриобъектовый режимы в </w:t>
      </w:r>
      <w:r w:rsidR="00EB449F">
        <w:rPr>
          <w:sz w:val="22"/>
          <w:szCs w:val="22"/>
        </w:rPr>
        <w:t>АО</w:t>
      </w:r>
      <w:r w:rsidRPr="00A61899">
        <w:rPr>
          <w:sz w:val="22"/>
          <w:szCs w:val="22"/>
        </w:rPr>
        <w:t xml:space="preserve">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25"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AC5023" w:rsidRPr="003107A8">
        <w:rPr>
          <w:sz w:val="22"/>
          <w:szCs w:val="22"/>
        </w:rPr>
        <w:t>№</w:t>
      </w:r>
      <w:r w:rsidR="00AC5023">
        <w:rPr>
          <w:sz w:val="22"/>
          <w:szCs w:val="22"/>
        </w:rPr>
        <w:t> </w:t>
      </w:r>
      <w:r>
        <w:rPr>
          <w:iCs/>
          <w:sz w:val="22"/>
          <w:szCs w:val="22"/>
          <w:lang w:eastAsia="en-US"/>
        </w:rPr>
        <w:fldChar w:fldCharType="end"/>
      </w:r>
      <w:r w:rsidR="00980D01">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AC5023" w:rsidRPr="00AC5023">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Pr="001E194D" w:rsidRDefault="00130D02" w:rsidP="00130D02">
      <w:pPr>
        <w:tabs>
          <w:tab w:val="left" w:pos="0"/>
        </w:tabs>
        <w:spacing w:before="120" w:after="120"/>
        <w:jc w:val="both"/>
        <w:rPr>
          <w:sz w:val="22"/>
          <w:szCs w:val="22"/>
          <w:lang w:eastAsia="en-US"/>
        </w:rPr>
      </w:pPr>
      <w:r w:rsidRPr="001E194D">
        <w:rPr>
          <w:sz w:val="22"/>
          <w:szCs w:val="22"/>
          <w:lang w:eastAsia="en-US"/>
        </w:rPr>
        <w:t xml:space="preserve">В случае заключения настоящего Договора в соответствии с </w:t>
      </w:r>
      <w:r w:rsidRPr="001E194D">
        <w:rPr>
          <w:sz w:val="22"/>
          <w:szCs w:val="22"/>
        </w:rPr>
        <w:t>Федеральным законом от 18.07.2011 № 223-ФЗ «О закупках товаров, работ, услуг отдельными видами юридических лиц»,</w:t>
      </w:r>
      <w:r w:rsidRPr="001E194D">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1E194D">
        <w:rPr>
          <w:iCs/>
          <w:sz w:val="22"/>
          <w:szCs w:val="22"/>
          <w:lang w:eastAsia="en-US"/>
        </w:rPr>
        <w:t>Заказчику право направить</w:t>
      </w:r>
      <w:r w:rsidRPr="001E194D">
        <w:rPr>
          <w:i/>
          <w:iCs/>
          <w:sz w:val="22"/>
          <w:szCs w:val="22"/>
          <w:lang w:eastAsia="en-US"/>
        </w:rPr>
        <w:t xml:space="preserve"> </w:t>
      </w:r>
      <w:r w:rsidRPr="001E194D">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130D02" w:rsidRPr="003107A8" w:rsidRDefault="00130D02" w:rsidP="00130D02">
      <w:pPr>
        <w:tabs>
          <w:tab w:val="left" w:pos="0"/>
        </w:tabs>
        <w:spacing w:before="120" w:after="120"/>
        <w:jc w:val="both"/>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A61899"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337C56" w:rsidRPr="00364E11" w:rsidRDefault="00130D02" w:rsidP="00337C56">
      <w:pPr>
        <w:pStyle w:val="SCH"/>
        <w:numPr>
          <w:ilvl w:val="0"/>
          <w:numId w:val="0"/>
        </w:numPr>
        <w:spacing w:before="120" w:line="240" w:lineRule="auto"/>
        <w:ind w:firstLine="6379"/>
        <w:jc w:val="center"/>
        <w:outlineLvl w:val="0"/>
        <w:rPr>
          <w:i w:val="0"/>
          <w:sz w:val="22"/>
          <w:szCs w:val="22"/>
          <w:highlight w:val="lightGray"/>
        </w:rPr>
      </w:pPr>
      <w:bookmarkStart w:id="309" w:name="RefSCH7"/>
      <w:bookmarkStart w:id="310" w:name="_Toc502142590"/>
      <w:bookmarkStart w:id="311" w:name="_Toc499813187"/>
      <w:bookmarkStart w:id="312" w:name="_Toc127975081"/>
      <w:bookmarkStart w:id="313" w:name="_Toc163743477"/>
      <w:r w:rsidRPr="003107A8">
        <w:rPr>
          <w:sz w:val="22"/>
          <w:szCs w:val="22"/>
        </w:rPr>
        <w:t xml:space="preserve">Приложение </w:t>
      </w:r>
      <w:bookmarkStart w:id="314" w:name="RefSCH7_No"/>
      <w:r w:rsidRPr="003107A8">
        <w:rPr>
          <w:sz w:val="22"/>
          <w:szCs w:val="22"/>
        </w:rPr>
        <w:t>№</w:t>
      </w:r>
      <w:r>
        <w:rPr>
          <w:sz w:val="22"/>
          <w:szCs w:val="22"/>
        </w:rPr>
        <w:t> </w:t>
      </w:r>
      <w:bookmarkEnd w:id="309"/>
      <w:bookmarkEnd w:id="314"/>
      <w:r w:rsidR="00407604">
        <w:rPr>
          <w:sz w:val="22"/>
          <w:szCs w:val="22"/>
        </w:rPr>
        <w:t>6</w:t>
      </w:r>
      <w:r w:rsidRPr="003107A8">
        <w:rPr>
          <w:sz w:val="22"/>
          <w:szCs w:val="22"/>
        </w:rPr>
        <w:br/>
      </w:r>
      <w:bookmarkStart w:id="315" w:name="RefSCH8"/>
      <w:bookmarkStart w:id="316" w:name="_Toc502142591"/>
      <w:bookmarkStart w:id="317" w:name="_Toc499813188"/>
      <w:bookmarkEnd w:id="310"/>
      <w:bookmarkEnd w:id="311"/>
      <w:r w:rsidR="00337C56"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312"/>
      <w:bookmarkEnd w:id="313"/>
    </w:p>
    <w:p w:rsidR="00337C56" w:rsidRDefault="00337C56" w:rsidP="00337C56">
      <w:pPr>
        <w:widowControl w:val="0"/>
        <w:jc w:val="right"/>
        <w:rPr>
          <w:b/>
          <w:sz w:val="22"/>
          <w:szCs w:val="22"/>
        </w:rPr>
      </w:pPr>
      <w:r w:rsidRPr="00C5724A">
        <w:rPr>
          <w:b/>
          <w:sz w:val="22"/>
          <w:szCs w:val="22"/>
        </w:rPr>
        <w:t>«___»________202</w:t>
      </w:r>
      <w:r w:rsidR="00966FA3">
        <w:rPr>
          <w:b/>
          <w:sz w:val="22"/>
          <w:szCs w:val="22"/>
        </w:rPr>
        <w:t>4</w:t>
      </w:r>
      <w:r>
        <w:rPr>
          <w:b/>
          <w:sz w:val="22"/>
          <w:szCs w:val="22"/>
        </w:rPr>
        <w:t xml:space="preserve"> </w:t>
      </w:r>
      <w:r w:rsidRPr="00C5724A">
        <w:rPr>
          <w:b/>
          <w:sz w:val="22"/>
          <w:szCs w:val="22"/>
        </w:rPr>
        <w:t>г.</w:t>
      </w:r>
    </w:p>
    <w:p w:rsidR="00337C56" w:rsidRPr="00C5724A" w:rsidRDefault="00337C56" w:rsidP="00337C56">
      <w:pPr>
        <w:widowControl w:val="0"/>
        <w:jc w:val="right"/>
        <w:rPr>
          <w:sz w:val="22"/>
          <w:szCs w:val="22"/>
        </w:rPr>
      </w:pPr>
    </w:p>
    <w:p w:rsidR="00337C56" w:rsidRDefault="00337C56" w:rsidP="00337C56">
      <w:pPr>
        <w:widowControl w:val="0"/>
        <w:spacing w:after="120"/>
        <w:ind w:firstLine="567"/>
        <w:jc w:val="both"/>
        <w:rPr>
          <w:sz w:val="22"/>
          <w:szCs w:val="22"/>
        </w:rPr>
      </w:pPr>
      <w:r>
        <w:rPr>
          <w:b/>
          <w:sz w:val="22"/>
          <w:szCs w:val="22"/>
        </w:rPr>
        <w:t xml:space="preserve">  </w:t>
      </w:r>
      <w:r w:rsidR="00966FA3">
        <w:rPr>
          <w:b/>
          <w:sz w:val="22"/>
          <w:szCs w:val="22"/>
        </w:rPr>
        <w:t>А</w:t>
      </w:r>
      <w:r w:rsidRPr="00F65E11">
        <w:rPr>
          <w:b/>
          <w:sz w:val="22"/>
          <w:szCs w:val="22"/>
        </w:rPr>
        <w:t>кционерное общество «Иркутская электросетевая компания» (</w:t>
      </w:r>
      <w:r w:rsidR="00966FA3">
        <w:rPr>
          <w:sz w:val="22"/>
          <w:szCs w:val="22"/>
        </w:rPr>
        <w:t>АО</w:t>
      </w:r>
      <w:r w:rsidR="00E43F70" w:rsidRPr="00F65E11">
        <w:rPr>
          <w:b/>
          <w:sz w:val="22"/>
          <w:szCs w:val="22"/>
        </w:rPr>
        <w:t xml:space="preserve"> </w:t>
      </w:r>
      <w:r w:rsidRPr="00F65E11">
        <w:rPr>
          <w:b/>
          <w:sz w:val="22"/>
          <w:szCs w:val="22"/>
        </w:rPr>
        <w:t xml:space="preserve">«ИЭСК»),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______________________,</w:t>
      </w:r>
      <w:r w:rsidRPr="0080728B">
        <w:rPr>
          <w:sz w:val="22"/>
          <w:szCs w:val="22"/>
        </w:rPr>
        <w:t xml:space="preserve"> </w:t>
      </w:r>
      <w:r w:rsidRPr="00D14F07">
        <w:rPr>
          <w:sz w:val="22"/>
          <w:szCs w:val="22"/>
        </w:rPr>
        <w:t xml:space="preserve">действующего на основании </w:t>
      </w:r>
      <w:r>
        <w:rPr>
          <w:sz w:val="22"/>
          <w:szCs w:val="22"/>
        </w:rPr>
        <w:t>____________________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p>
    <w:p w:rsidR="00337C56" w:rsidRPr="00C5724A" w:rsidRDefault="00337C56" w:rsidP="00337C56">
      <w:pPr>
        <w:widowControl w:val="0"/>
        <w:spacing w:after="120"/>
        <w:ind w:firstLine="567"/>
        <w:jc w:val="both"/>
        <w:rPr>
          <w:spacing w:val="-3"/>
          <w:sz w:val="22"/>
          <w:szCs w:val="22"/>
        </w:rPr>
      </w:pPr>
      <w:r>
        <w:rPr>
          <w:sz w:val="22"/>
          <w:szCs w:val="22"/>
        </w:rPr>
        <w:t>__________ (_________)</w:t>
      </w:r>
      <w:r w:rsidRPr="005D72D0">
        <w:rPr>
          <w:sz w:val="22"/>
          <w:szCs w:val="22"/>
        </w:rPr>
        <w:t xml:space="preserve">, именуемое в дальнейшем </w:t>
      </w:r>
      <w:r w:rsidRPr="005D72D0">
        <w:rPr>
          <w:b/>
          <w:sz w:val="22"/>
          <w:szCs w:val="22"/>
        </w:rPr>
        <w:t>«Подрядчик»</w:t>
      </w:r>
      <w:r w:rsidRPr="005D72D0">
        <w:rPr>
          <w:sz w:val="22"/>
          <w:szCs w:val="22"/>
        </w:rPr>
        <w:t xml:space="preserve">, в лице </w:t>
      </w:r>
      <w:r>
        <w:rPr>
          <w:sz w:val="22"/>
          <w:szCs w:val="22"/>
        </w:rPr>
        <w:t>__________</w:t>
      </w:r>
      <w:r w:rsidRPr="005D72D0">
        <w:rPr>
          <w:sz w:val="22"/>
          <w:szCs w:val="22"/>
        </w:rPr>
        <w:t>,</w:t>
      </w:r>
      <w:r w:rsidRPr="005D72D0">
        <w:rPr>
          <w:b/>
          <w:sz w:val="22"/>
          <w:szCs w:val="22"/>
        </w:rPr>
        <w:t xml:space="preserve"> </w:t>
      </w:r>
      <w:r w:rsidRPr="005D72D0">
        <w:rPr>
          <w:sz w:val="22"/>
          <w:szCs w:val="22"/>
        </w:rPr>
        <w:t xml:space="preserve">действующего на основании </w:t>
      </w:r>
      <w:r>
        <w:rPr>
          <w:sz w:val="22"/>
          <w:szCs w:val="22"/>
        </w:rPr>
        <w:t>_________________</w:t>
      </w:r>
      <w:r w:rsidRPr="005D72D0">
        <w:rPr>
          <w:sz w:val="22"/>
          <w:szCs w:val="22"/>
        </w:rPr>
        <w:t>, с другой стороны</w:t>
      </w:r>
      <w:r w:rsidRPr="00C5724A">
        <w:rPr>
          <w:sz w:val="22"/>
          <w:szCs w:val="22"/>
        </w:rPr>
        <w:t xml:space="preserve">, </w:t>
      </w:r>
      <w:r w:rsidRPr="00C5724A">
        <w:rPr>
          <w:spacing w:val="4"/>
          <w:sz w:val="22"/>
          <w:szCs w:val="22"/>
        </w:rPr>
        <w:t>заключили настоящее соглашение (далее – «</w:t>
      </w:r>
      <w:r w:rsidRPr="00C5724A">
        <w:rPr>
          <w:b/>
          <w:spacing w:val="4"/>
          <w:sz w:val="22"/>
          <w:szCs w:val="22"/>
        </w:rPr>
        <w:t>Соглашение</w:t>
      </w:r>
      <w:r w:rsidRPr="00C5724A">
        <w:rPr>
          <w:spacing w:val="4"/>
          <w:sz w:val="22"/>
          <w:szCs w:val="22"/>
        </w:rPr>
        <w:t xml:space="preserve">») к Договору подряда № </w:t>
      </w:r>
      <w:r>
        <w:rPr>
          <w:spacing w:val="4"/>
          <w:sz w:val="22"/>
          <w:szCs w:val="22"/>
        </w:rPr>
        <w:t xml:space="preserve">    -ВЭС-202</w:t>
      </w:r>
      <w:r w:rsidRPr="00F873DF">
        <w:rPr>
          <w:sz w:val="22"/>
          <w:szCs w:val="22"/>
          <w:u w:val="single"/>
        </w:rPr>
        <w:t xml:space="preserve">  </w:t>
      </w:r>
      <w:r>
        <w:rPr>
          <w:spacing w:val="4"/>
          <w:sz w:val="22"/>
          <w:szCs w:val="22"/>
        </w:rPr>
        <w:t xml:space="preserve">   от _________202</w:t>
      </w:r>
      <w:r w:rsidRPr="00F873DF">
        <w:rPr>
          <w:sz w:val="22"/>
          <w:szCs w:val="22"/>
          <w:u w:val="single"/>
        </w:rPr>
        <w:t xml:space="preserve">  </w:t>
      </w:r>
      <w:r>
        <w:rPr>
          <w:spacing w:val="4"/>
          <w:sz w:val="22"/>
          <w:szCs w:val="22"/>
        </w:rPr>
        <w:t xml:space="preserve"> г.</w:t>
      </w:r>
      <w:r w:rsidRPr="00C5724A">
        <w:rPr>
          <w:spacing w:val="4"/>
          <w:sz w:val="22"/>
          <w:szCs w:val="22"/>
        </w:rPr>
        <w:t xml:space="preserve"> (далее – «</w:t>
      </w:r>
      <w:r w:rsidRPr="00C5724A">
        <w:rPr>
          <w:b/>
          <w:spacing w:val="4"/>
          <w:sz w:val="22"/>
          <w:szCs w:val="22"/>
        </w:rPr>
        <w:t>Договор</w:t>
      </w:r>
      <w:r w:rsidRPr="00C5724A">
        <w:rPr>
          <w:spacing w:val="4"/>
          <w:sz w:val="22"/>
          <w:szCs w:val="22"/>
        </w:rPr>
        <w:t>») о нижеследующем</w:t>
      </w:r>
      <w:r w:rsidRPr="00C5724A">
        <w:rPr>
          <w:spacing w:val="-5"/>
          <w:sz w:val="22"/>
          <w:szCs w:val="22"/>
        </w:rPr>
        <w:t>:</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rsidR="00337C56" w:rsidRPr="005A0D16" w:rsidRDefault="00337C56" w:rsidP="00337C5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26"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rsidR="00337C56" w:rsidRPr="005A0D16" w:rsidRDefault="00337C56" w:rsidP="00337C5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337C56" w:rsidRPr="00C5724A" w:rsidRDefault="00337C56" w:rsidP="00337C5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337C56" w:rsidRPr="00C5724A" w:rsidRDefault="00337C56" w:rsidP="00337C5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337C56" w:rsidRPr="00C5724A" w:rsidRDefault="00337C56" w:rsidP="00337C5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337C56" w:rsidRPr="00C5724A" w:rsidRDefault="00337C56" w:rsidP="00337C5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rsidR="00337C56" w:rsidRPr="00C5724A" w:rsidRDefault="00337C56" w:rsidP="00337C5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аптечкой первой помощи;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соблюдение внутриобъектового скоростного режима, установленного Заказчиком;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предрейсовый медицинский осмотр водителей;</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rsidR="00337C56" w:rsidRPr="005A0D16" w:rsidRDefault="00337C56" w:rsidP="00337C5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7" w:history="1">
        <w:r w:rsidRPr="005A0D16">
          <w:rPr>
            <w:rFonts w:eastAsia="Calibri"/>
            <w:color w:val="0000FF"/>
            <w:sz w:val="22"/>
            <w:szCs w:val="22"/>
            <w:u w:val="single"/>
            <w:lang w:eastAsia="en-US"/>
          </w:rPr>
          <w:t>http://irk-esk.ru/поставщикам-работ-услуг</w:t>
        </w:r>
      </w:hyperlink>
    </w:p>
    <w:p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337C56" w:rsidRPr="00C5724A" w:rsidRDefault="00337C56" w:rsidP="00866607">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337C56" w:rsidRPr="005A0D16" w:rsidRDefault="00337C56" w:rsidP="00866607">
      <w:pPr>
        <w:widowControl w:val="0"/>
        <w:numPr>
          <w:ilvl w:val="0"/>
          <w:numId w:val="14"/>
        </w:numPr>
        <w:autoSpaceDE w:val="0"/>
        <w:autoSpaceDN w:val="0"/>
        <w:adjustRightInd w:val="0"/>
        <w:spacing w:before="120" w:after="120"/>
        <w:ind w:left="0" w:firstLine="0"/>
        <w:jc w:val="center"/>
        <w:rPr>
          <w:b/>
          <w:sz w:val="22"/>
          <w:szCs w:val="22"/>
        </w:rPr>
      </w:pPr>
      <w:bookmarkStart w:id="318"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18"/>
    </w:p>
    <w:p w:rsidR="00337C56" w:rsidRPr="00C5724A" w:rsidRDefault="00337C56" w:rsidP="00866607">
      <w:pPr>
        <w:numPr>
          <w:ilvl w:val="1"/>
          <w:numId w:val="25"/>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rsidR="00337C56" w:rsidRPr="00C5724A" w:rsidRDefault="00337C56" w:rsidP="00337C56">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37C56" w:rsidRPr="00C5724A" w:rsidTr="00337C56">
        <w:tc>
          <w:tcPr>
            <w:tcW w:w="267" w:type="pct"/>
            <w:vMerge w:val="restart"/>
            <w:vAlign w:val="center"/>
          </w:tcPr>
          <w:p w:rsidR="00337C56" w:rsidRPr="00C5724A" w:rsidRDefault="00337C56" w:rsidP="00337C56">
            <w:pPr>
              <w:tabs>
                <w:tab w:val="left" w:pos="319"/>
              </w:tabs>
              <w:spacing w:before="120"/>
              <w:ind w:left="113"/>
              <w:jc w:val="center"/>
              <w:rPr>
                <w:sz w:val="16"/>
                <w:szCs w:val="16"/>
                <w:lang w:val="x-none"/>
              </w:rPr>
            </w:pPr>
          </w:p>
        </w:tc>
        <w:tc>
          <w:tcPr>
            <w:tcW w:w="2117" w:type="pct"/>
            <w:vMerge w:val="restart"/>
            <w:vAlign w:val="center"/>
          </w:tcPr>
          <w:p w:rsidR="00337C56" w:rsidRPr="00C5724A" w:rsidRDefault="00337C56" w:rsidP="00337C56">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rsidR="00337C56" w:rsidRPr="00C5724A" w:rsidRDefault="00337C56" w:rsidP="00337C56">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37C56" w:rsidRPr="00C5724A" w:rsidTr="00337C56">
        <w:tc>
          <w:tcPr>
            <w:tcW w:w="267" w:type="pct"/>
            <w:vMerge/>
            <w:vAlign w:val="center"/>
          </w:tcPr>
          <w:p w:rsidR="00337C56" w:rsidRPr="00C5724A" w:rsidRDefault="00337C56" w:rsidP="00337C56">
            <w:pPr>
              <w:tabs>
                <w:tab w:val="left" w:pos="319"/>
              </w:tabs>
              <w:spacing w:before="120"/>
              <w:ind w:left="113"/>
              <w:jc w:val="center"/>
              <w:rPr>
                <w:sz w:val="16"/>
                <w:szCs w:val="16"/>
                <w:lang w:val="x-none"/>
              </w:rPr>
            </w:pPr>
          </w:p>
        </w:tc>
        <w:tc>
          <w:tcPr>
            <w:tcW w:w="2117" w:type="pct"/>
            <w:vMerge/>
            <w:vAlign w:val="center"/>
          </w:tcPr>
          <w:p w:rsidR="00337C56" w:rsidRPr="00C5724A" w:rsidRDefault="00337C56" w:rsidP="00337C56">
            <w:pPr>
              <w:spacing w:before="120"/>
              <w:jc w:val="center"/>
              <w:rPr>
                <w:b/>
                <w:sz w:val="16"/>
                <w:szCs w:val="16"/>
                <w:lang w:val="x-none"/>
              </w:rPr>
            </w:pPr>
          </w:p>
        </w:tc>
        <w:tc>
          <w:tcPr>
            <w:tcW w:w="509" w:type="pct"/>
            <w:vAlign w:val="center"/>
          </w:tcPr>
          <w:p w:rsidR="00337C56" w:rsidRPr="00C5724A" w:rsidRDefault="00337C56" w:rsidP="00337C56">
            <w:pPr>
              <w:spacing w:before="120"/>
              <w:jc w:val="center"/>
              <w:rPr>
                <w:b/>
                <w:sz w:val="16"/>
                <w:szCs w:val="16"/>
                <w:lang w:val="x-none"/>
              </w:rPr>
            </w:pPr>
            <w:r w:rsidRPr="00C5724A">
              <w:rPr>
                <w:b/>
                <w:sz w:val="16"/>
                <w:szCs w:val="16"/>
                <w:lang w:val="x-none"/>
              </w:rPr>
              <w:t>Штраф</w:t>
            </w:r>
          </w:p>
          <w:p w:rsidR="00337C56" w:rsidRPr="00C5724A" w:rsidRDefault="00337C56" w:rsidP="00337C56">
            <w:pPr>
              <w:spacing w:before="120"/>
              <w:jc w:val="center"/>
              <w:rPr>
                <w:b/>
                <w:sz w:val="16"/>
                <w:szCs w:val="16"/>
                <w:lang w:val="x-none"/>
              </w:rPr>
            </w:pPr>
            <w:r w:rsidRPr="00C5724A">
              <w:rPr>
                <w:b/>
                <w:sz w:val="16"/>
                <w:szCs w:val="16"/>
                <w:lang w:val="x-none"/>
              </w:rPr>
              <w:t>(тыс. руб.)</w:t>
            </w:r>
          </w:p>
        </w:tc>
        <w:tc>
          <w:tcPr>
            <w:tcW w:w="2107" w:type="pct"/>
            <w:vAlign w:val="center"/>
          </w:tcPr>
          <w:p w:rsidR="00337C56" w:rsidRPr="00C5724A" w:rsidRDefault="00337C56" w:rsidP="00337C56">
            <w:pPr>
              <w:spacing w:before="120"/>
              <w:jc w:val="center"/>
              <w:rPr>
                <w:b/>
                <w:sz w:val="16"/>
                <w:szCs w:val="16"/>
                <w:lang w:val="x-none"/>
              </w:rPr>
            </w:pPr>
            <w:r w:rsidRPr="00C5724A">
              <w:rPr>
                <w:b/>
                <w:sz w:val="16"/>
                <w:szCs w:val="16"/>
                <w:lang w:val="x-none"/>
              </w:rPr>
              <w:t>Дополнительная санкция</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19" w:name="_Ref499613233"/>
          </w:p>
        </w:tc>
        <w:bookmarkEnd w:id="319"/>
        <w:tc>
          <w:tcPr>
            <w:tcW w:w="2117" w:type="pct"/>
          </w:tcPr>
          <w:p w:rsidR="00337C56" w:rsidRPr="00C5724A" w:rsidRDefault="00337C56" w:rsidP="00337C56">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337C56" w:rsidRPr="00C5724A" w:rsidRDefault="00337C56" w:rsidP="00337C56">
            <w:pPr>
              <w:spacing w:before="120"/>
              <w:jc w:val="center"/>
              <w:rPr>
                <w:sz w:val="16"/>
                <w:szCs w:val="16"/>
                <w:lang w:val="x-none"/>
              </w:rPr>
            </w:pPr>
            <w:r w:rsidRPr="00C5724A">
              <w:rPr>
                <w:sz w:val="16"/>
                <w:szCs w:val="16"/>
                <w:lang w:val="x-none"/>
              </w:rPr>
              <w:t>100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337C56" w:rsidRPr="00C5724A" w:rsidRDefault="00337C56" w:rsidP="00337C56">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337C56" w:rsidRPr="00C5724A" w:rsidRDefault="00337C56" w:rsidP="00337C56">
            <w:pPr>
              <w:spacing w:before="120"/>
              <w:jc w:val="center"/>
              <w:rPr>
                <w:sz w:val="16"/>
                <w:szCs w:val="16"/>
                <w:lang w:val="x-none"/>
              </w:rPr>
            </w:pPr>
            <w:r w:rsidRPr="00C5724A">
              <w:rPr>
                <w:sz w:val="16"/>
                <w:szCs w:val="16"/>
              </w:rPr>
              <w:t>50</w:t>
            </w:r>
          </w:p>
        </w:tc>
        <w:tc>
          <w:tcPr>
            <w:tcW w:w="2107" w:type="pct"/>
            <w:tcBorders>
              <w:bottom w:val="single" w:sz="4" w:space="0" w:color="auto"/>
            </w:tcBorders>
          </w:tcPr>
          <w:p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vMerge w:val="restar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337C56" w:rsidRPr="00C5724A" w:rsidRDefault="00337C56" w:rsidP="00337C56">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rsidR="00337C56" w:rsidRPr="00C5724A" w:rsidRDefault="00337C56" w:rsidP="00337C56">
            <w:pPr>
              <w:spacing w:before="120"/>
              <w:jc w:val="center"/>
              <w:rPr>
                <w:sz w:val="16"/>
                <w:szCs w:val="16"/>
              </w:rPr>
            </w:pPr>
          </w:p>
        </w:tc>
        <w:tc>
          <w:tcPr>
            <w:tcW w:w="2107" w:type="pct"/>
            <w:tcBorders>
              <w:left w:val="nil"/>
            </w:tcBorders>
          </w:tcPr>
          <w:p w:rsidR="00337C56" w:rsidRPr="00C5724A" w:rsidRDefault="00337C56" w:rsidP="00337C56">
            <w:pPr>
              <w:spacing w:before="120"/>
              <w:jc w:val="both"/>
              <w:rPr>
                <w:sz w:val="16"/>
                <w:szCs w:val="16"/>
              </w:rPr>
            </w:pPr>
          </w:p>
        </w:tc>
      </w:tr>
      <w:tr w:rsidR="00337C56" w:rsidRPr="00C5724A" w:rsidTr="00337C56">
        <w:tc>
          <w:tcPr>
            <w:tcW w:w="267" w:type="pct"/>
            <w:vMerge/>
          </w:tcPr>
          <w:p w:rsidR="00337C56" w:rsidRPr="00C5724A" w:rsidRDefault="00337C56" w:rsidP="00337C56">
            <w:pPr>
              <w:tabs>
                <w:tab w:val="left" w:pos="319"/>
              </w:tabs>
              <w:spacing w:before="120"/>
              <w:ind w:left="113"/>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rsidTr="00337C56">
        <w:trPr>
          <w:trHeight w:val="542"/>
        </w:trPr>
        <w:tc>
          <w:tcPr>
            <w:tcW w:w="267" w:type="pct"/>
            <w:vMerge/>
          </w:tcPr>
          <w:p w:rsidR="00337C56" w:rsidRPr="00C5724A" w:rsidRDefault="00337C56" w:rsidP="00337C56">
            <w:pPr>
              <w:tabs>
                <w:tab w:val="left" w:pos="319"/>
              </w:tabs>
              <w:spacing w:before="120"/>
              <w:ind w:left="113"/>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rsidR="00337C56" w:rsidRPr="00C5724A" w:rsidRDefault="00337C56" w:rsidP="00337C56">
            <w:pPr>
              <w:spacing w:before="120"/>
              <w:jc w:val="center"/>
              <w:rPr>
                <w:sz w:val="16"/>
                <w:szCs w:val="16"/>
              </w:rPr>
            </w:pPr>
            <w:r w:rsidRPr="00C5724A">
              <w:rPr>
                <w:sz w:val="16"/>
                <w:szCs w:val="16"/>
              </w:rPr>
              <w:t>25</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337C56" w:rsidRPr="00C5724A" w:rsidRDefault="00337C56" w:rsidP="00337C56">
            <w:pPr>
              <w:spacing w:before="120"/>
              <w:jc w:val="center"/>
              <w:rPr>
                <w:sz w:val="16"/>
                <w:szCs w:val="16"/>
              </w:rPr>
            </w:pPr>
            <w:r w:rsidRPr="00C5724A">
              <w:rPr>
                <w:sz w:val="16"/>
                <w:szCs w:val="16"/>
              </w:rPr>
              <w:t>20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20" w:name="_Ref496878534"/>
          </w:p>
        </w:tc>
        <w:bookmarkEnd w:id="320"/>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r w:rsidRPr="00C5724A">
              <w:rPr>
                <w:sz w:val="16"/>
                <w:szCs w:val="16"/>
                <w:lang w:val="x-none"/>
              </w:rPr>
              <w:t>атериалов.</w:t>
            </w:r>
          </w:p>
        </w:tc>
        <w:tc>
          <w:tcPr>
            <w:tcW w:w="509" w:type="pct"/>
          </w:tcPr>
          <w:p w:rsidR="00337C56" w:rsidRPr="00C5724A" w:rsidRDefault="00337C56" w:rsidP="00337C56">
            <w:pPr>
              <w:spacing w:before="120"/>
              <w:jc w:val="center"/>
              <w:rPr>
                <w:sz w:val="16"/>
                <w:szCs w:val="16"/>
              </w:rPr>
            </w:pPr>
            <w:r w:rsidRPr="00C5724A">
              <w:rPr>
                <w:sz w:val="16"/>
                <w:szCs w:val="16"/>
              </w:rPr>
              <w:t>25</w:t>
            </w:r>
          </w:p>
        </w:tc>
        <w:tc>
          <w:tcPr>
            <w:tcW w:w="2107" w:type="pct"/>
          </w:tcPr>
          <w:p w:rsidR="00337C56" w:rsidRPr="00C5724A" w:rsidRDefault="00337C56" w:rsidP="00337C56">
            <w:pPr>
              <w:spacing w:before="120"/>
              <w:jc w:val="both"/>
              <w:rPr>
                <w:sz w:val="16"/>
                <w:szCs w:val="16"/>
                <w:lang w:val="en-US"/>
              </w:rPr>
            </w:pPr>
            <w:r w:rsidRPr="00C5724A">
              <w:rPr>
                <w:sz w:val="16"/>
                <w:szCs w:val="16"/>
              </w:rPr>
              <w:t>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захламление рабочих мест и т.п</w:t>
            </w:r>
            <w:r w:rsidRPr="00C5724A">
              <w:rPr>
                <w:sz w:val="16"/>
                <w:szCs w:val="16"/>
                <w:lang w:val="x-none"/>
              </w:rPr>
              <w:t xml:space="preserve"> и т.д.). </w:t>
            </w:r>
          </w:p>
        </w:tc>
        <w:tc>
          <w:tcPr>
            <w:tcW w:w="509" w:type="pct"/>
          </w:tcPr>
          <w:p w:rsidR="00337C56" w:rsidRPr="00C5724A" w:rsidRDefault="00337C56" w:rsidP="00337C56">
            <w:pPr>
              <w:spacing w:before="120"/>
              <w:jc w:val="center"/>
              <w:rPr>
                <w:sz w:val="16"/>
                <w:szCs w:val="16"/>
              </w:rPr>
            </w:pPr>
            <w:r w:rsidRPr="00C5724A">
              <w:rPr>
                <w:sz w:val="16"/>
                <w:szCs w:val="16"/>
              </w:rPr>
              <w:t>25</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rsidR="00337C56" w:rsidRPr="00C5724A" w:rsidRDefault="00337C56" w:rsidP="00337C56">
            <w:pPr>
              <w:spacing w:before="120"/>
              <w:jc w:val="center"/>
              <w:rPr>
                <w:sz w:val="16"/>
                <w:szCs w:val="16"/>
                <w:lang w:val="x-none"/>
              </w:rPr>
            </w:pPr>
            <w:r w:rsidRPr="00C5724A">
              <w:rPr>
                <w:sz w:val="16"/>
                <w:szCs w:val="16"/>
                <w:lang w:val="x-none"/>
              </w:rPr>
              <w:t>100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337C56" w:rsidRPr="00C5724A" w:rsidRDefault="00337C56" w:rsidP="00337C56">
            <w:pPr>
              <w:spacing w:before="120"/>
              <w:jc w:val="center"/>
              <w:rPr>
                <w:sz w:val="16"/>
                <w:szCs w:val="16"/>
              </w:rPr>
            </w:pPr>
            <w:r w:rsidRPr="00C5724A">
              <w:rPr>
                <w:sz w:val="16"/>
                <w:szCs w:val="16"/>
              </w:rPr>
              <w:t>20</w:t>
            </w:r>
          </w:p>
        </w:tc>
        <w:tc>
          <w:tcPr>
            <w:tcW w:w="2107" w:type="pct"/>
          </w:tcPr>
          <w:p w:rsidR="00337C56" w:rsidRPr="00C5724A" w:rsidRDefault="00337C56" w:rsidP="00337C56">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Нарушения требований промышленной безопасности.</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rsidR="00337C56" w:rsidRPr="00C5724A" w:rsidRDefault="00337C56" w:rsidP="00337C56">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rsidR="00337C56" w:rsidRPr="00C5724A" w:rsidRDefault="00337C56" w:rsidP="00337C56">
            <w:pPr>
              <w:spacing w:before="120"/>
              <w:rPr>
                <w:sz w:val="16"/>
                <w:szCs w:val="16"/>
              </w:rPr>
            </w:pPr>
            <w:r w:rsidRPr="00C5724A">
              <w:rPr>
                <w:sz w:val="16"/>
                <w:szCs w:val="16"/>
                <w:lang w:val="x-none"/>
              </w:rPr>
              <w:t>Остановка работ</w:t>
            </w:r>
            <w:r w:rsidRPr="00C5724A">
              <w:rPr>
                <w:sz w:val="16"/>
                <w:szCs w:val="16"/>
              </w:rPr>
              <w:t>.</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337C56" w:rsidRPr="00C5724A" w:rsidRDefault="00337C56" w:rsidP="00337C56">
            <w:pPr>
              <w:spacing w:before="120"/>
              <w:jc w:val="center"/>
              <w:rPr>
                <w:sz w:val="16"/>
                <w:szCs w:val="16"/>
              </w:rPr>
            </w:pPr>
            <w:r w:rsidRPr="00C5724A">
              <w:rPr>
                <w:sz w:val="16"/>
                <w:szCs w:val="16"/>
              </w:rPr>
              <w:t>40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i/>
                <w:sz w:val="16"/>
                <w:szCs w:val="16"/>
              </w:rPr>
            </w:pPr>
            <w:r w:rsidRPr="00C5724A">
              <w:rPr>
                <w:sz w:val="16"/>
                <w:szCs w:val="16"/>
              </w:rPr>
              <w:t>О</w:t>
            </w:r>
            <w:r w:rsidRPr="00C5724A">
              <w:rPr>
                <w:sz w:val="16"/>
                <w:szCs w:val="16"/>
                <w:lang w:val="x-none"/>
              </w:rPr>
              <w:t>тсутстви</w:t>
            </w:r>
            <w:r w:rsidRPr="00C5724A">
              <w:rPr>
                <w:sz w:val="16"/>
                <w:szCs w:val="16"/>
              </w:rPr>
              <w:t>е</w:t>
            </w:r>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r w:rsidRPr="00C5724A">
              <w:rPr>
                <w:i/>
                <w:sz w:val="16"/>
                <w:szCs w:val="16"/>
                <w:lang w:val="x-none"/>
              </w:rPr>
              <w:t>роверка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rsidR="00337C56" w:rsidRPr="00C5724A" w:rsidRDefault="00337C56" w:rsidP="00337C56">
            <w:pPr>
              <w:spacing w:before="120"/>
              <w:jc w:val="center"/>
              <w:rPr>
                <w:sz w:val="16"/>
                <w:szCs w:val="16"/>
              </w:rPr>
            </w:pPr>
            <w:r w:rsidRPr="00C5724A">
              <w:rPr>
                <w:sz w:val="16"/>
                <w:szCs w:val="16"/>
              </w:rPr>
              <w:t xml:space="preserve">200 </w:t>
            </w:r>
          </w:p>
        </w:tc>
        <w:tc>
          <w:tcPr>
            <w:tcW w:w="2107" w:type="pct"/>
          </w:tcPr>
          <w:p w:rsidR="00337C56" w:rsidRPr="00C5724A" w:rsidRDefault="00337C56" w:rsidP="00337C56">
            <w:pPr>
              <w:spacing w:before="120"/>
              <w:jc w:val="both"/>
              <w:rPr>
                <w:sz w:val="16"/>
                <w:szCs w:val="16"/>
                <w:lang w:val="x-none"/>
              </w:rPr>
            </w:pPr>
            <w:r w:rsidRPr="00C5724A">
              <w:rPr>
                <w:sz w:val="16"/>
                <w:szCs w:val="16"/>
              </w:rPr>
              <w:t>Не применяется.</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21" w:name="_Ref499613281"/>
          </w:p>
        </w:tc>
        <w:bookmarkEnd w:id="321"/>
        <w:tc>
          <w:tcPr>
            <w:tcW w:w="2117" w:type="pct"/>
          </w:tcPr>
          <w:p w:rsidR="00337C56" w:rsidRPr="00C5724A" w:rsidRDefault="00337C56" w:rsidP="00337C56">
            <w:pPr>
              <w:spacing w:before="120"/>
              <w:jc w:val="both"/>
              <w:rPr>
                <w:sz w:val="16"/>
                <w:szCs w:val="16"/>
              </w:rPr>
            </w:pPr>
            <w:r w:rsidRPr="00C5724A">
              <w:rPr>
                <w:sz w:val="16"/>
                <w:szCs w:val="16"/>
                <w:u w:val="single"/>
              </w:rPr>
              <w:t>О</w:t>
            </w:r>
            <w:r w:rsidRPr="00C5724A">
              <w:rPr>
                <w:sz w:val="16"/>
                <w:szCs w:val="16"/>
                <w:u w:val="single"/>
                <w:lang w:val="x-none"/>
              </w:rPr>
              <w:t>тсутств</w:t>
            </w:r>
            <w:r w:rsidRPr="00C5724A">
              <w:rPr>
                <w:sz w:val="16"/>
                <w:szCs w:val="16"/>
                <w:u w:val="single"/>
              </w:rPr>
              <w:t>ие</w:t>
            </w:r>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r w:rsidRPr="00C5724A">
              <w:rPr>
                <w:sz w:val="16"/>
                <w:szCs w:val="16"/>
                <w:lang w:val="x-none"/>
              </w:rPr>
              <w:t>вух) часов.</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lang w:val="x-none"/>
              </w:rPr>
            </w:pPr>
            <w:r w:rsidRPr="00C5724A">
              <w:rPr>
                <w:sz w:val="16"/>
                <w:szCs w:val="16"/>
              </w:rPr>
              <w:t>Не применяется.</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AC5023">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rsidR="00337C56" w:rsidRPr="00C5724A" w:rsidRDefault="00337C56" w:rsidP="00337C56">
            <w:pPr>
              <w:spacing w:before="120"/>
              <w:jc w:val="center"/>
              <w:rPr>
                <w:sz w:val="16"/>
                <w:szCs w:val="16"/>
              </w:rPr>
            </w:pPr>
            <w:r w:rsidRPr="00C5724A">
              <w:rPr>
                <w:sz w:val="16"/>
                <w:szCs w:val="16"/>
              </w:rPr>
              <w:t>20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337C56" w:rsidRPr="00C5724A" w:rsidRDefault="00337C56" w:rsidP="00337C56">
            <w:pPr>
              <w:spacing w:before="120"/>
              <w:jc w:val="center"/>
              <w:rPr>
                <w:sz w:val="16"/>
                <w:szCs w:val="16"/>
              </w:rPr>
            </w:pPr>
            <w:r w:rsidRPr="00C5724A">
              <w:rPr>
                <w:sz w:val="16"/>
                <w:szCs w:val="16"/>
              </w:rPr>
              <w:t>200</w:t>
            </w:r>
          </w:p>
        </w:tc>
        <w:tc>
          <w:tcPr>
            <w:tcW w:w="2107" w:type="pct"/>
          </w:tcPr>
          <w:p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rsidTr="00337C56">
        <w:trPr>
          <w:trHeight w:val="1339"/>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337C56" w:rsidRPr="00C5724A" w:rsidRDefault="00337C56" w:rsidP="00337C56">
            <w:pPr>
              <w:spacing w:before="120"/>
              <w:jc w:val="center"/>
              <w:rPr>
                <w:sz w:val="16"/>
                <w:szCs w:val="16"/>
                <w:lang w:val="en-US"/>
              </w:rPr>
            </w:pPr>
            <w:r w:rsidRPr="00C5724A">
              <w:rPr>
                <w:sz w:val="16"/>
                <w:szCs w:val="16"/>
                <w:lang w:val="en-US"/>
              </w:rPr>
              <w:t>5</w:t>
            </w:r>
          </w:p>
        </w:tc>
        <w:tc>
          <w:tcPr>
            <w:tcW w:w="2107" w:type="pct"/>
          </w:tcPr>
          <w:p w:rsidR="00337C56" w:rsidRPr="00C5724A" w:rsidRDefault="00337C56" w:rsidP="00337C56">
            <w:pPr>
              <w:spacing w:before="120"/>
              <w:jc w:val="both"/>
              <w:rPr>
                <w:sz w:val="16"/>
                <w:szCs w:val="16"/>
              </w:rPr>
            </w:pPr>
            <w:r w:rsidRPr="00C5724A">
              <w:rPr>
                <w:sz w:val="16"/>
                <w:szCs w:val="16"/>
              </w:rPr>
              <w:t>Не применяется.</w:t>
            </w:r>
          </w:p>
        </w:tc>
      </w:tr>
      <w:tr w:rsidR="00337C56" w:rsidRPr="00C5724A" w:rsidTr="00337C56">
        <w:trPr>
          <w:trHeight w:val="246"/>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37C56" w:rsidRPr="00C5724A" w:rsidRDefault="00337C56" w:rsidP="00337C56">
            <w:pPr>
              <w:spacing w:before="120"/>
              <w:jc w:val="center"/>
              <w:rPr>
                <w:sz w:val="16"/>
                <w:szCs w:val="16"/>
                <w:lang w:val="en-US"/>
              </w:rPr>
            </w:pPr>
            <w:r w:rsidRPr="00C5724A">
              <w:rPr>
                <w:sz w:val="16"/>
                <w:szCs w:val="16"/>
              </w:rPr>
              <w:t>100</w:t>
            </w:r>
          </w:p>
        </w:tc>
        <w:tc>
          <w:tcPr>
            <w:tcW w:w="2107" w:type="pct"/>
          </w:tcPr>
          <w:p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rsidTr="00337C56">
        <w:trPr>
          <w:trHeight w:val="246"/>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Нарушение базовых правил</w:t>
            </w:r>
          </w:p>
        </w:tc>
        <w:tc>
          <w:tcPr>
            <w:tcW w:w="509" w:type="pct"/>
          </w:tcPr>
          <w:p w:rsidR="00337C56" w:rsidRPr="00C5724A" w:rsidRDefault="00337C56" w:rsidP="00337C56">
            <w:pPr>
              <w:spacing w:before="120"/>
              <w:jc w:val="center"/>
              <w:rPr>
                <w:sz w:val="16"/>
                <w:szCs w:val="16"/>
              </w:rPr>
            </w:pPr>
            <w:r w:rsidRPr="00C5724A">
              <w:rPr>
                <w:sz w:val="16"/>
                <w:szCs w:val="16"/>
              </w:rPr>
              <w:t>200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rsidTr="00337C56">
        <w:trPr>
          <w:trHeight w:val="246"/>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Нарушение кардинальных правил</w:t>
            </w:r>
          </w:p>
        </w:tc>
        <w:tc>
          <w:tcPr>
            <w:tcW w:w="509" w:type="pct"/>
          </w:tcPr>
          <w:p w:rsidR="00337C56" w:rsidRPr="00C5724A" w:rsidRDefault="00337C56" w:rsidP="00337C56">
            <w:pPr>
              <w:spacing w:before="120"/>
              <w:jc w:val="center"/>
              <w:rPr>
                <w:sz w:val="16"/>
                <w:szCs w:val="16"/>
              </w:rPr>
            </w:pPr>
            <w:r w:rsidRPr="00C5724A">
              <w:rPr>
                <w:sz w:val="16"/>
                <w:szCs w:val="16"/>
              </w:rPr>
              <w:t>50</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rsidTr="00337C56">
        <w:trPr>
          <w:trHeight w:val="246"/>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337C56" w:rsidRPr="00C5724A" w:rsidRDefault="00337C56" w:rsidP="00337C56">
            <w:pPr>
              <w:jc w:val="center"/>
              <w:rPr>
                <w:sz w:val="16"/>
                <w:szCs w:val="16"/>
              </w:rPr>
            </w:pPr>
          </w:p>
          <w:p w:rsidR="00337C56" w:rsidRPr="00C5724A" w:rsidRDefault="00337C56" w:rsidP="00337C56">
            <w:pPr>
              <w:spacing w:before="120"/>
              <w:jc w:val="center"/>
              <w:rPr>
                <w:sz w:val="16"/>
                <w:szCs w:val="16"/>
              </w:rPr>
            </w:pPr>
            <w:r w:rsidRPr="00C5724A">
              <w:rPr>
                <w:sz w:val="16"/>
                <w:szCs w:val="16"/>
              </w:rPr>
              <w:t xml:space="preserve">100 </w:t>
            </w:r>
          </w:p>
        </w:tc>
        <w:tc>
          <w:tcPr>
            <w:tcW w:w="2107" w:type="pct"/>
          </w:tcPr>
          <w:p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37C56" w:rsidRPr="00C5724A" w:rsidTr="00337C56">
        <w:trPr>
          <w:trHeight w:val="246"/>
        </w:trPr>
        <w:tc>
          <w:tcPr>
            <w:tcW w:w="267" w:type="pct"/>
          </w:tcPr>
          <w:p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rsidR="00337C56" w:rsidRPr="00C5724A" w:rsidRDefault="00337C56" w:rsidP="00337C56">
            <w:pPr>
              <w:spacing w:before="120"/>
              <w:jc w:val="both"/>
              <w:rPr>
                <w:sz w:val="16"/>
                <w:szCs w:val="16"/>
              </w:rPr>
            </w:pPr>
            <w:r w:rsidRPr="00C5724A">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00077DF8">
              <w:rPr>
                <w:bCs/>
                <w:sz w:val="16"/>
                <w:szCs w:val="16"/>
              </w:rPr>
              <w:t xml:space="preserve"> </w:t>
            </w:r>
            <w:r w:rsidRPr="00C5724A">
              <w:rPr>
                <w:bCs/>
                <w:sz w:val="16"/>
                <w:szCs w:val="16"/>
              </w:rPr>
              <w:t>настоящего договора</w:t>
            </w:r>
          </w:p>
        </w:tc>
        <w:tc>
          <w:tcPr>
            <w:tcW w:w="509" w:type="pct"/>
          </w:tcPr>
          <w:p w:rsidR="00337C56" w:rsidRPr="00C5724A" w:rsidRDefault="00337C56" w:rsidP="00337C56">
            <w:pPr>
              <w:jc w:val="center"/>
              <w:rPr>
                <w:sz w:val="16"/>
                <w:szCs w:val="16"/>
              </w:rPr>
            </w:pPr>
          </w:p>
          <w:p w:rsidR="00337C56" w:rsidRPr="00C5724A" w:rsidRDefault="00337C56" w:rsidP="00337C56">
            <w:pPr>
              <w:jc w:val="center"/>
              <w:rPr>
                <w:sz w:val="16"/>
                <w:szCs w:val="16"/>
              </w:rPr>
            </w:pPr>
          </w:p>
          <w:p w:rsidR="00337C56" w:rsidRPr="00C5724A" w:rsidRDefault="00337C56" w:rsidP="00337C56">
            <w:pPr>
              <w:jc w:val="center"/>
              <w:rPr>
                <w:sz w:val="16"/>
                <w:szCs w:val="16"/>
              </w:rPr>
            </w:pPr>
            <w:r w:rsidRPr="00C5724A">
              <w:rPr>
                <w:sz w:val="16"/>
                <w:szCs w:val="16"/>
              </w:rPr>
              <w:t>5</w:t>
            </w:r>
          </w:p>
        </w:tc>
        <w:tc>
          <w:tcPr>
            <w:tcW w:w="2107" w:type="pct"/>
          </w:tcPr>
          <w:p w:rsidR="00337C56" w:rsidRPr="00C5724A" w:rsidRDefault="00337C56" w:rsidP="00337C56">
            <w:pPr>
              <w:spacing w:before="120"/>
              <w:jc w:val="both"/>
              <w:rPr>
                <w:sz w:val="16"/>
                <w:szCs w:val="16"/>
              </w:rPr>
            </w:pPr>
          </w:p>
          <w:p w:rsidR="00337C56" w:rsidRPr="00C5724A" w:rsidRDefault="00337C56" w:rsidP="00337C56">
            <w:pPr>
              <w:spacing w:before="120"/>
              <w:jc w:val="both"/>
              <w:rPr>
                <w:sz w:val="16"/>
                <w:szCs w:val="16"/>
              </w:rPr>
            </w:pPr>
            <w:r w:rsidRPr="00C5724A">
              <w:rPr>
                <w:sz w:val="16"/>
                <w:szCs w:val="16"/>
              </w:rPr>
              <w:t>Не применяется.</w:t>
            </w:r>
          </w:p>
        </w:tc>
      </w:tr>
    </w:tbl>
    <w:p w:rsidR="00337C56" w:rsidRPr="00C5724A" w:rsidRDefault="00337C56" w:rsidP="00866607">
      <w:pPr>
        <w:numPr>
          <w:ilvl w:val="1"/>
          <w:numId w:val="25"/>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7"/>
        <w:gridCol w:w="1239"/>
        <w:gridCol w:w="3556"/>
      </w:tblGrid>
      <w:tr w:rsidR="00337C56" w:rsidRPr="00C5724A" w:rsidTr="00AA16A5">
        <w:tc>
          <w:tcPr>
            <w:tcW w:w="295" w:type="pct"/>
          </w:tcPr>
          <w:p w:rsidR="00337C56" w:rsidRPr="00C5724A" w:rsidRDefault="00337C56" w:rsidP="00337C56">
            <w:pPr>
              <w:spacing w:before="120"/>
              <w:ind w:left="113"/>
              <w:jc w:val="center"/>
              <w:rPr>
                <w:sz w:val="16"/>
                <w:szCs w:val="22"/>
              </w:rPr>
            </w:pPr>
          </w:p>
        </w:tc>
        <w:tc>
          <w:tcPr>
            <w:tcW w:w="2139" w:type="pct"/>
          </w:tcPr>
          <w:p w:rsidR="00337C56" w:rsidRPr="00C5724A" w:rsidRDefault="00337C56" w:rsidP="00337C56">
            <w:pPr>
              <w:spacing w:before="120"/>
              <w:jc w:val="center"/>
              <w:rPr>
                <w:b/>
                <w:sz w:val="16"/>
                <w:szCs w:val="22"/>
              </w:rPr>
            </w:pPr>
            <w:r w:rsidRPr="00C5724A">
              <w:rPr>
                <w:b/>
                <w:sz w:val="16"/>
                <w:szCs w:val="22"/>
              </w:rPr>
              <w:t>Название / описание действия (бездействия)</w:t>
            </w:r>
          </w:p>
        </w:tc>
        <w:tc>
          <w:tcPr>
            <w:tcW w:w="663" w:type="pct"/>
          </w:tcPr>
          <w:p w:rsidR="00337C56" w:rsidRPr="00C5724A" w:rsidRDefault="00337C56" w:rsidP="00337C56">
            <w:pPr>
              <w:spacing w:before="120"/>
              <w:jc w:val="center"/>
              <w:rPr>
                <w:b/>
                <w:sz w:val="16"/>
                <w:szCs w:val="22"/>
              </w:rPr>
            </w:pPr>
            <w:r w:rsidRPr="00C5724A">
              <w:rPr>
                <w:b/>
                <w:sz w:val="16"/>
                <w:szCs w:val="22"/>
              </w:rPr>
              <w:t>Основная санкция</w:t>
            </w:r>
          </w:p>
          <w:p w:rsidR="00337C56" w:rsidRPr="00C5724A" w:rsidRDefault="00337C56" w:rsidP="00337C56">
            <w:pPr>
              <w:spacing w:before="120"/>
              <w:jc w:val="center"/>
              <w:rPr>
                <w:b/>
                <w:sz w:val="16"/>
                <w:szCs w:val="22"/>
              </w:rPr>
            </w:pPr>
            <w:r w:rsidRPr="00C5724A">
              <w:rPr>
                <w:b/>
                <w:sz w:val="16"/>
                <w:szCs w:val="22"/>
              </w:rPr>
              <w:t>Штраф*,</w:t>
            </w:r>
          </w:p>
          <w:p w:rsidR="00337C56" w:rsidRPr="00C5724A" w:rsidRDefault="00337C56" w:rsidP="00337C56">
            <w:pPr>
              <w:spacing w:before="120"/>
              <w:jc w:val="center"/>
              <w:rPr>
                <w:b/>
                <w:sz w:val="16"/>
                <w:szCs w:val="22"/>
              </w:rPr>
            </w:pPr>
            <w:r w:rsidRPr="00C5724A">
              <w:rPr>
                <w:b/>
                <w:sz w:val="16"/>
                <w:szCs w:val="22"/>
              </w:rPr>
              <w:t>(тыс. руб.)</w:t>
            </w:r>
          </w:p>
        </w:tc>
        <w:tc>
          <w:tcPr>
            <w:tcW w:w="1903" w:type="pct"/>
          </w:tcPr>
          <w:p w:rsidR="00337C56" w:rsidRPr="00C5724A" w:rsidRDefault="00337C56" w:rsidP="00337C56">
            <w:pPr>
              <w:spacing w:before="120"/>
              <w:rPr>
                <w:b/>
                <w:sz w:val="16"/>
                <w:szCs w:val="22"/>
              </w:rPr>
            </w:pPr>
            <w:r w:rsidRPr="00C5724A">
              <w:rPr>
                <w:b/>
                <w:sz w:val="16"/>
                <w:szCs w:val="22"/>
              </w:rPr>
              <w:t>Дополнительная санкция</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bookmarkStart w:id="322" w:name="_Ref499613827"/>
          </w:p>
        </w:tc>
        <w:bookmarkEnd w:id="322"/>
        <w:tc>
          <w:tcPr>
            <w:tcW w:w="2139" w:type="pct"/>
          </w:tcPr>
          <w:p w:rsidR="00337C56" w:rsidRPr="00C5724A" w:rsidRDefault="00337C56" w:rsidP="00337C56">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63" w:type="pct"/>
          </w:tcPr>
          <w:p w:rsidR="00337C56" w:rsidRPr="00C5724A" w:rsidRDefault="00337C56" w:rsidP="00337C56">
            <w:pPr>
              <w:spacing w:before="120"/>
              <w:jc w:val="center"/>
              <w:rPr>
                <w:sz w:val="16"/>
                <w:szCs w:val="22"/>
              </w:rPr>
            </w:pPr>
            <w:r w:rsidRPr="00C5724A">
              <w:rPr>
                <w:sz w:val="16"/>
                <w:szCs w:val="22"/>
              </w:rPr>
              <w:t>30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337C56" w:rsidRPr="00C5724A" w:rsidRDefault="00337C56" w:rsidP="00337C56">
            <w:pPr>
              <w:spacing w:before="120"/>
              <w:jc w:val="center"/>
              <w:rPr>
                <w:sz w:val="16"/>
                <w:szCs w:val="22"/>
              </w:rPr>
            </w:pPr>
            <w:r w:rsidRPr="00C5724A">
              <w:rPr>
                <w:sz w:val="16"/>
                <w:szCs w:val="22"/>
              </w:rPr>
              <w:t>20</w:t>
            </w:r>
          </w:p>
        </w:tc>
        <w:tc>
          <w:tcPr>
            <w:tcW w:w="1903" w:type="pct"/>
          </w:tcPr>
          <w:p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bookmarkStart w:id="323" w:name="_Ref496877736"/>
          </w:p>
        </w:tc>
        <w:bookmarkEnd w:id="323"/>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337C56" w:rsidRPr="00C5724A" w:rsidRDefault="00337C56" w:rsidP="00337C56">
            <w:pPr>
              <w:spacing w:before="120"/>
              <w:jc w:val="center"/>
              <w:rPr>
                <w:sz w:val="16"/>
                <w:szCs w:val="22"/>
              </w:rPr>
            </w:pPr>
            <w:r w:rsidRPr="00C5724A">
              <w:rPr>
                <w:sz w:val="16"/>
                <w:szCs w:val="22"/>
              </w:rPr>
              <w:t>5</w:t>
            </w:r>
          </w:p>
        </w:tc>
        <w:tc>
          <w:tcPr>
            <w:tcW w:w="1903" w:type="pct"/>
          </w:tcPr>
          <w:p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337C56" w:rsidRPr="00C5724A" w:rsidRDefault="00337C56" w:rsidP="00337C56">
            <w:pPr>
              <w:spacing w:before="120"/>
              <w:jc w:val="center"/>
              <w:rPr>
                <w:sz w:val="16"/>
                <w:szCs w:val="22"/>
              </w:rPr>
            </w:pPr>
            <w:r w:rsidRPr="00C5724A">
              <w:rPr>
                <w:sz w:val="16"/>
                <w:szCs w:val="22"/>
              </w:rPr>
              <w:t>10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63" w:type="pct"/>
          </w:tcPr>
          <w:p w:rsidR="00337C56" w:rsidRPr="00C5724A" w:rsidRDefault="00337C56" w:rsidP="00337C56">
            <w:pPr>
              <w:spacing w:before="120"/>
              <w:jc w:val="center"/>
              <w:rPr>
                <w:sz w:val="16"/>
                <w:szCs w:val="22"/>
              </w:rPr>
            </w:pPr>
            <w:r w:rsidRPr="00C5724A">
              <w:rPr>
                <w:sz w:val="16"/>
                <w:szCs w:val="22"/>
              </w:rPr>
              <w:t>20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63" w:type="pct"/>
          </w:tcPr>
          <w:p w:rsidR="00337C56" w:rsidRPr="00C5724A" w:rsidRDefault="00337C56" w:rsidP="00337C56">
            <w:pPr>
              <w:spacing w:before="120"/>
              <w:jc w:val="center"/>
              <w:rPr>
                <w:sz w:val="16"/>
                <w:szCs w:val="22"/>
              </w:rPr>
            </w:pPr>
            <w:r w:rsidRPr="00C5724A">
              <w:rPr>
                <w:sz w:val="16"/>
                <w:szCs w:val="22"/>
              </w:rPr>
              <w:t>20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bookmarkStart w:id="324" w:name="_Ref496878826"/>
          </w:p>
        </w:tc>
        <w:bookmarkEnd w:id="324"/>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337C56" w:rsidRPr="00C5724A" w:rsidRDefault="00337C56" w:rsidP="00337C56">
            <w:pPr>
              <w:spacing w:before="120"/>
              <w:jc w:val="center"/>
              <w:rPr>
                <w:sz w:val="16"/>
                <w:szCs w:val="22"/>
              </w:rPr>
            </w:pPr>
            <w:r w:rsidRPr="00C5724A">
              <w:rPr>
                <w:sz w:val="16"/>
                <w:szCs w:val="22"/>
              </w:rPr>
              <w:t>20</w:t>
            </w:r>
          </w:p>
        </w:tc>
        <w:tc>
          <w:tcPr>
            <w:tcW w:w="1903" w:type="pct"/>
          </w:tcPr>
          <w:p w:rsidR="00337C56" w:rsidRPr="00C5724A" w:rsidRDefault="00337C56" w:rsidP="00337C56">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bookmarkStart w:id="325" w:name="_Ref496879343"/>
          </w:p>
        </w:tc>
        <w:bookmarkEnd w:id="325"/>
        <w:tc>
          <w:tcPr>
            <w:tcW w:w="2139" w:type="pct"/>
          </w:tcPr>
          <w:p w:rsidR="00337C56" w:rsidRPr="00C5724A" w:rsidRDefault="00337C56" w:rsidP="00337C56">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63" w:type="pct"/>
          </w:tcPr>
          <w:p w:rsidR="00337C56" w:rsidRPr="00C5724A" w:rsidRDefault="00337C56" w:rsidP="00337C56">
            <w:pPr>
              <w:spacing w:before="120"/>
              <w:jc w:val="center"/>
              <w:rPr>
                <w:sz w:val="16"/>
                <w:szCs w:val="22"/>
              </w:rPr>
            </w:pPr>
            <w:r w:rsidRPr="00C5724A">
              <w:rPr>
                <w:sz w:val="16"/>
                <w:szCs w:val="22"/>
              </w:rPr>
              <w:t>15</w:t>
            </w:r>
          </w:p>
        </w:tc>
        <w:tc>
          <w:tcPr>
            <w:tcW w:w="1903" w:type="pct"/>
          </w:tcPr>
          <w:p w:rsidR="00337C56" w:rsidRPr="00C5724A" w:rsidRDefault="00337C56" w:rsidP="00337C56">
            <w:pPr>
              <w:spacing w:before="120"/>
              <w:jc w:val="both"/>
              <w:rPr>
                <w:sz w:val="16"/>
                <w:szCs w:val="22"/>
              </w:rPr>
            </w:pPr>
            <w:r w:rsidRPr="00C5724A">
              <w:rPr>
                <w:sz w:val="16"/>
                <w:szCs w:val="22"/>
              </w:rPr>
              <w:t>Не применяется.</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bookmarkStart w:id="326" w:name="_Ref499613830"/>
          </w:p>
        </w:tc>
        <w:bookmarkEnd w:id="326"/>
        <w:tc>
          <w:tcPr>
            <w:tcW w:w="2139" w:type="pct"/>
          </w:tcPr>
          <w:p w:rsidR="00337C56" w:rsidRPr="00C5724A" w:rsidRDefault="00337C56" w:rsidP="00337C56">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337C56" w:rsidRPr="00C5724A" w:rsidRDefault="00337C56" w:rsidP="00337C56">
            <w:pPr>
              <w:spacing w:before="120"/>
              <w:jc w:val="center"/>
              <w:rPr>
                <w:sz w:val="16"/>
                <w:szCs w:val="22"/>
              </w:rPr>
            </w:pPr>
            <w:r w:rsidRPr="00C5724A">
              <w:rPr>
                <w:sz w:val="16"/>
                <w:szCs w:val="22"/>
              </w:rPr>
              <w:t>10</w:t>
            </w:r>
          </w:p>
        </w:tc>
        <w:tc>
          <w:tcPr>
            <w:tcW w:w="1903" w:type="pct"/>
          </w:tcPr>
          <w:p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spacing w:before="120"/>
              <w:jc w:val="both"/>
              <w:rPr>
                <w:sz w:val="16"/>
                <w:szCs w:val="22"/>
                <w:lang w:eastAsia="en-US"/>
              </w:rPr>
            </w:pPr>
            <w:r w:rsidRPr="00C5724A">
              <w:rPr>
                <w:sz w:val="16"/>
                <w:szCs w:val="22"/>
                <w:lang w:eastAsia="en-US"/>
              </w:rPr>
              <w:t>Однократное нарушение установленного пропускного и внутриобъектового режима на Объекте.</w:t>
            </w:r>
          </w:p>
        </w:tc>
        <w:tc>
          <w:tcPr>
            <w:tcW w:w="663" w:type="pct"/>
          </w:tcPr>
          <w:p w:rsidR="00337C56" w:rsidRPr="00C5724A" w:rsidRDefault="00337C56" w:rsidP="00337C56">
            <w:pPr>
              <w:spacing w:before="120"/>
              <w:jc w:val="center"/>
              <w:rPr>
                <w:sz w:val="16"/>
                <w:szCs w:val="22"/>
              </w:rPr>
            </w:pPr>
            <w:r w:rsidRPr="00C5724A">
              <w:rPr>
                <w:sz w:val="16"/>
                <w:szCs w:val="22"/>
              </w:rPr>
              <w:t>10 </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337C56" w:rsidRPr="00C5724A" w:rsidRDefault="00337C56" w:rsidP="00337C56">
            <w:pPr>
              <w:spacing w:before="120"/>
              <w:jc w:val="center"/>
              <w:rPr>
                <w:sz w:val="16"/>
                <w:szCs w:val="22"/>
              </w:rPr>
            </w:pPr>
            <w:r w:rsidRPr="00C5724A">
              <w:rPr>
                <w:sz w:val="16"/>
                <w:szCs w:val="22"/>
              </w:rPr>
              <w:t>10 </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337C56" w:rsidRPr="00C5724A" w:rsidRDefault="00337C56" w:rsidP="00337C56">
            <w:pPr>
              <w:spacing w:before="120"/>
              <w:jc w:val="center"/>
              <w:rPr>
                <w:sz w:val="16"/>
                <w:szCs w:val="22"/>
              </w:rPr>
            </w:pPr>
            <w:r w:rsidRPr="00C5724A">
              <w:rPr>
                <w:sz w:val="16"/>
                <w:szCs w:val="22"/>
              </w:rPr>
              <w:t>20 </w:t>
            </w:r>
          </w:p>
        </w:tc>
        <w:tc>
          <w:tcPr>
            <w:tcW w:w="1903" w:type="pct"/>
          </w:tcPr>
          <w:p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spacing w:before="120"/>
              <w:jc w:val="both"/>
              <w:rPr>
                <w:sz w:val="16"/>
                <w:szCs w:val="22"/>
              </w:rPr>
            </w:pPr>
            <w:r w:rsidRPr="00C5724A">
              <w:rPr>
                <w:sz w:val="16"/>
                <w:szCs w:val="22"/>
              </w:rPr>
              <w:t xml:space="preserve">Сокрытие или попытка сокрытия Подрядчиком от Заказчика информации п.п.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AC5023">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AC5023">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337C56" w:rsidRPr="00C5724A" w:rsidRDefault="00337C56" w:rsidP="00337C56">
            <w:pPr>
              <w:spacing w:before="120"/>
              <w:jc w:val="center"/>
              <w:rPr>
                <w:sz w:val="16"/>
                <w:szCs w:val="22"/>
              </w:rPr>
            </w:pPr>
            <w:r w:rsidRPr="00C5724A">
              <w:rPr>
                <w:sz w:val="16"/>
                <w:szCs w:val="22"/>
              </w:rPr>
              <w:t xml:space="preserve">100 </w:t>
            </w:r>
          </w:p>
        </w:tc>
        <w:tc>
          <w:tcPr>
            <w:tcW w:w="1903" w:type="pct"/>
          </w:tcPr>
          <w:p w:rsidR="00337C56" w:rsidRPr="00C5724A" w:rsidRDefault="00337C56" w:rsidP="00337C56">
            <w:pPr>
              <w:spacing w:before="120"/>
              <w:jc w:val="center"/>
              <w:rPr>
                <w:sz w:val="16"/>
                <w:szCs w:val="22"/>
              </w:rPr>
            </w:pPr>
          </w:p>
          <w:p w:rsidR="00337C56" w:rsidRPr="00C5724A" w:rsidRDefault="00337C56" w:rsidP="00337C56">
            <w:pPr>
              <w:spacing w:before="120"/>
              <w:rPr>
                <w:sz w:val="16"/>
                <w:szCs w:val="22"/>
              </w:rPr>
            </w:pPr>
            <w:r w:rsidRPr="00C5724A">
              <w:rPr>
                <w:sz w:val="16"/>
                <w:szCs w:val="22"/>
              </w:rPr>
              <w:t>Не применяется.</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337C56" w:rsidRPr="00C5724A" w:rsidRDefault="00337C56" w:rsidP="00337C56">
            <w:pPr>
              <w:spacing w:before="120"/>
              <w:jc w:val="center"/>
              <w:rPr>
                <w:sz w:val="16"/>
                <w:szCs w:val="22"/>
              </w:rPr>
            </w:pPr>
            <w:r w:rsidRPr="00C5724A">
              <w:rPr>
                <w:sz w:val="16"/>
                <w:szCs w:val="22"/>
              </w:rPr>
              <w:t>100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337C56" w:rsidRPr="00C5724A" w:rsidRDefault="00337C56" w:rsidP="00337C56">
            <w:pPr>
              <w:spacing w:before="120"/>
              <w:jc w:val="center"/>
              <w:rPr>
                <w:sz w:val="16"/>
                <w:szCs w:val="22"/>
              </w:rPr>
            </w:pPr>
            <w:r w:rsidRPr="00C5724A">
              <w:rPr>
                <w:sz w:val="16"/>
                <w:szCs w:val="22"/>
              </w:rPr>
              <w:t xml:space="preserve">50 </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63" w:type="pct"/>
          </w:tcPr>
          <w:p w:rsidR="00337C56" w:rsidRPr="00C5724A" w:rsidRDefault="00337C56" w:rsidP="00337C56">
            <w:pPr>
              <w:spacing w:before="120"/>
              <w:jc w:val="center"/>
              <w:rPr>
                <w:sz w:val="16"/>
                <w:szCs w:val="22"/>
              </w:rPr>
            </w:pPr>
            <w:r w:rsidRPr="00C5724A">
              <w:rPr>
                <w:sz w:val="16"/>
                <w:szCs w:val="22"/>
              </w:rPr>
              <w:t>10</w:t>
            </w:r>
          </w:p>
        </w:tc>
        <w:tc>
          <w:tcPr>
            <w:tcW w:w="1903" w:type="pct"/>
          </w:tcPr>
          <w:p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rsidR="00337C56" w:rsidRPr="00C5724A" w:rsidRDefault="00337C56" w:rsidP="00337C56">
            <w:pPr>
              <w:spacing w:before="120"/>
              <w:jc w:val="center"/>
              <w:rPr>
                <w:sz w:val="16"/>
                <w:szCs w:val="22"/>
              </w:rPr>
            </w:pPr>
            <w:r w:rsidRPr="00C5724A">
              <w:rPr>
                <w:sz w:val="16"/>
                <w:szCs w:val="22"/>
              </w:rPr>
              <w:t>50</w:t>
            </w:r>
          </w:p>
        </w:tc>
        <w:tc>
          <w:tcPr>
            <w:tcW w:w="1903" w:type="pct"/>
          </w:tcPr>
          <w:p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rsidTr="00AA16A5">
        <w:tc>
          <w:tcPr>
            <w:tcW w:w="295" w:type="pct"/>
          </w:tcPr>
          <w:p w:rsidR="00337C56" w:rsidRPr="00C5724A" w:rsidRDefault="00337C56" w:rsidP="00337C56">
            <w:pPr>
              <w:numPr>
                <w:ilvl w:val="0"/>
                <w:numId w:val="13"/>
              </w:numPr>
              <w:spacing w:before="120" w:after="120"/>
              <w:ind w:left="357" w:hanging="357"/>
              <w:jc w:val="center"/>
              <w:rPr>
                <w:sz w:val="16"/>
                <w:szCs w:val="22"/>
              </w:rPr>
            </w:pPr>
          </w:p>
        </w:tc>
        <w:tc>
          <w:tcPr>
            <w:tcW w:w="2139" w:type="pct"/>
          </w:tcPr>
          <w:p w:rsidR="00337C56" w:rsidRPr="00C5724A" w:rsidRDefault="00337C56" w:rsidP="00337C56">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rsidR="00337C56" w:rsidRPr="00C5724A" w:rsidRDefault="00337C56" w:rsidP="00337C56">
            <w:pPr>
              <w:spacing w:before="120"/>
              <w:jc w:val="center"/>
              <w:rPr>
                <w:sz w:val="16"/>
                <w:szCs w:val="22"/>
              </w:rPr>
            </w:pPr>
            <w:r w:rsidRPr="00C5724A">
              <w:rPr>
                <w:sz w:val="16"/>
                <w:szCs w:val="22"/>
              </w:rPr>
              <w:t>2</w:t>
            </w:r>
          </w:p>
        </w:tc>
        <w:tc>
          <w:tcPr>
            <w:tcW w:w="1903" w:type="pct"/>
          </w:tcPr>
          <w:p w:rsidR="00337C56" w:rsidRPr="00C5724A" w:rsidRDefault="00337C56" w:rsidP="00337C56">
            <w:pPr>
              <w:spacing w:before="120"/>
              <w:rPr>
                <w:sz w:val="16"/>
                <w:szCs w:val="22"/>
              </w:rPr>
            </w:pPr>
            <w:r w:rsidRPr="00C5724A">
              <w:rPr>
                <w:sz w:val="16"/>
                <w:szCs w:val="22"/>
              </w:rPr>
              <w:t>Не применяется.</w:t>
            </w:r>
          </w:p>
        </w:tc>
      </w:tr>
    </w:tbl>
    <w:p w:rsidR="00337C56" w:rsidRPr="00C5724A" w:rsidRDefault="00337C56" w:rsidP="00337C56">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Заказчика.</w:t>
      </w:r>
    </w:p>
    <w:p w:rsidR="00337C56" w:rsidRPr="00C5724A" w:rsidRDefault="00337C56" w:rsidP="00337C56">
      <w:pPr>
        <w:spacing w:before="120" w:after="120"/>
        <w:ind w:firstLine="567"/>
        <w:jc w:val="both"/>
        <w:rPr>
          <w:sz w:val="22"/>
          <w:szCs w:val="22"/>
        </w:rPr>
      </w:pPr>
      <w:r w:rsidRPr="00C5724A">
        <w:rPr>
          <w:b/>
          <w:sz w:val="22"/>
          <w:szCs w:val="22"/>
        </w:rPr>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rsidR="00337C56" w:rsidRPr="00C5724A" w:rsidRDefault="00337C56" w:rsidP="00866607">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rsidR="00337C56" w:rsidRDefault="00337C56" w:rsidP="00866607">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337C56" w:rsidRPr="005A0D16" w:rsidRDefault="00337C56" w:rsidP="00866607">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rsidR="00337C56" w:rsidRPr="00C5724A" w:rsidRDefault="00337C56" w:rsidP="00337C56">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337C56" w:rsidRPr="00C5724A" w:rsidRDefault="00337C56" w:rsidP="00337C56">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видеофиксации; </w:t>
      </w:r>
    </w:p>
    <w:p w:rsidR="00337C56" w:rsidRPr="00C5724A" w:rsidRDefault="00337C56" w:rsidP="00337C56">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rsidR="00337C56" w:rsidRPr="00C5724A" w:rsidRDefault="00337C56" w:rsidP="00337C56">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rsidR="00337C56" w:rsidRPr="00C5724A" w:rsidRDefault="00337C56" w:rsidP="00337C56">
      <w:pPr>
        <w:tabs>
          <w:tab w:val="left" w:pos="709"/>
        </w:tabs>
        <w:spacing w:after="120"/>
        <w:ind w:firstLine="567"/>
        <w:jc w:val="both"/>
        <w:rPr>
          <w:sz w:val="22"/>
          <w:szCs w:val="22"/>
        </w:rPr>
      </w:pPr>
      <w:r w:rsidRPr="00C5724A">
        <w:rPr>
          <w:sz w:val="22"/>
          <w:szCs w:val="22"/>
        </w:rPr>
        <w:t>-  нарушения устранены в ходе проверки;</w:t>
      </w:r>
    </w:p>
    <w:p w:rsidR="00337C56" w:rsidRPr="00C5724A" w:rsidRDefault="00337C56" w:rsidP="00337C56">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rsidR="00337C56" w:rsidRPr="00C5724A" w:rsidRDefault="00337C56" w:rsidP="00337C56">
      <w:pPr>
        <w:tabs>
          <w:tab w:val="left" w:pos="709"/>
        </w:tabs>
        <w:spacing w:after="120"/>
        <w:ind w:firstLine="567"/>
        <w:jc w:val="both"/>
        <w:rPr>
          <w:sz w:val="22"/>
          <w:szCs w:val="22"/>
        </w:rPr>
      </w:pPr>
      <w:r w:rsidRPr="00C5724A">
        <w:rPr>
          <w:sz w:val="22"/>
          <w:szCs w:val="22"/>
        </w:rPr>
        <w:t xml:space="preserve">          - работы остановлены.</w:t>
      </w:r>
    </w:p>
    <w:p w:rsidR="00337C56" w:rsidRPr="00C5724A" w:rsidRDefault="00337C56" w:rsidP="00337C56">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337C56" w:rsidRPr="00C5724A" w:rsidRDefault="00337C56" w:rsidP="00866607">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337C56" w:rsidRPr="00C5724A" w:rsidRDefault="00337C56" w:rsidP="00337C5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337C56" w:rsidRPr="00C5724A" w:rsidRDefault="00337C56" w:rsidP="00337C5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337C56" w:rsidRPr="00C5724A" w:rsidRDefault="00337C56" w:rsidP="00337C56">
      <w:pPr>
        <w:tabs>
          <w:tab w:val="left" w:pos="851"/>
        </w:tabs>
        <w:spacing w:after="120"/>
        <w:ind w:firstLine="567"/>
        <w:jc w:val="both"/>
        <w:rPr>
          <w:sz w:val="22"/>
          <w:szCs w:val="22"/>
        </w:rPr>
      </w:pPr>
      <w:r w:rsidRPr="00C5724A">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337C56" w:rsidRPr="00C5724A" w:rsidRDefault="00337C56" w:rsidP="00337C5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337C56" w:rsidRPr="005A0D16"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337C56" w:rsidRPr="00C5724A" w:rsidRDefault="00337C56" w:rsidP="00337C5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337C56" w:rsidRPr="00C5724A" w:rsidRDefault="00337C56" w:rsidP="00337C56">
      <w:pPr>
        <w:widowControl w:val="0"/>
        <w:ind w:left="357"/>
        <w:jc w:val="center"/>
        <w:rPr>
          <w:b/>
          <w:sz w:val="22"/>
          <w:szCs w:val="22"/>
        </w:rPr>
      </w:pPr>
    </w:p>
    <w:p w:rsidR="00337C56" w:rsidRPr="00364E11" w:rsidRDefault="00337C56" w:rsidP="00337C56">
      <w:pPr>
        <w:widowControl w:val="0"/>
        <w:rPr>
          <w:b/>
          <w:i/>
          <w:sz w:val="22"/>
          <w:szCs w:val="22"/>
          <w:highlight w:val="lightGray"/>
        </w:rPr>
        <w:sectPr w:rsidR="00337C56" w:rsidRPr="00364E11" w:rsidSect="00337C56">
          <w:pgSz w:w="11906" w:h="16838" w:code="9"/>
          <w:pgMar w:top="1134" w:right="851" w:bottom="1134" w:left="1701" w:header="709" w:footer="709" w:gutter="0"/>
          <w:cols w:space="708"/>
          <w:docGrid w:linePitch="360"/>
        </w:sectPr>
      </w:pPr>
    </w:p>
    <w:p w:rsidR="00337C56" w:rsidRPr="00C5724A" w:rsidRDefault="00337C56" w:rsidP="00337C56">
      <w:pPr>
        <w:jc w:val="right"/>
      </w:pPr>
      <w:r w:rsidRPr="00C5724A">
        <w:t xml:space="preserve">Приложение № 1 к Приложению № </w:t>
      </w:r>
      <w:r w:rsidR="00407604">
        <w:t>6</w:t>
      </w:r>
      <w:r w:rsidRPr="00C5724A">
        <w:t xml:space="preserve"> </w:t>
      </w:r>
    </w:p>
    <w:p w:rsidR="00337C56" w:rsidRPr="00C5724A" w:rsidRDefault="00337C56" w:rsidP="00337C56">
      <w:pPr>
        <w:jc w:val="right"/>
        <w:rPr>
          <w:rFonts w:eastAsia="Calibri"/>
        </w:rPr>
      </w:pPr>
      <w:r w:rsidRPr="00C5724A">
        <w:rPr>
          <w:sz w:val="28"/>
          <w:szCs w:val="28"/>
        </w:rPr>
        <w:t xml:space="preserve">      </w:t>
      </w:r>
      <w:r w:rsidRPr="00C5724A">
        <w:t xml:space="preserve">ОБРАЗЕЦ № 1     </w:t>
      </w:r>
    </w:p>
    <w:p w:rsidR="00337C56" w:rsidRPr="00C5724A" w:rsidRDefault="00337C56" w:rsidP="00337C56">
      <w:pPr>
        <w:jc w:val="center"/>
        <w:rPr>
          <w:b/>
        </w:rPr>
      </w:pPr>
      <w:r w:rsidRPr="00C5724A">
        <w:rPr>
          <w:b/>
        </w:rPr>
        <w:t xml:space="preserve">АКТ № </w:t>
      </w:r>
    </w:p>
    <w:p w:rsidR="00337C56" w:rsidRPr="00C5724A" w:rsidRDefault="00337C56" w:rsidP="00337C56">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337C56" w:rsidRPr="00C5724A" w:rsidRDefault="00337C56" w:rsidP="00337C56">
      <w:pPr>
        <w:jc w:val="center"/>
        <w:rPr>
          <w:b/>
        </w:rPr>
      </w:pPr>
      <w:r w:rsidRPr="00C5724A">
        <w:rPr>
          <w:b/>
        </w:rPr>
        <w:t>_________________________________________№ _________от  «____»___________20___</w:t>
      </w:r>
    </w:p>
    <w:p w:rsidR="00337C56" w:rsidRPr="00C5724A" w:rsidRDefault="00337C56" w:rsidP="00337C56">
      <w:pPr>
        <w:rPr>
          <w:vertAlign w:val="subscript"/>
        </w:rPr>
      </w:pPr>
      <w:r w:rsidRPr="00C5724A">
        <w:rPr>
          <w:vertAlign w:val="subscript"/>
        </w:rPr>
        <w:t xml:space="preserve">                                            (указать наименование договора)</w:t>
      </w:r>
    </w:p>
    <w:p w:rsidR="00337C56" w:rsidRPr="00C5724A" w:rsidRDefault="00337C56" w:rsidP="00337C56">
      <w:pPr>
        <w:jc w:val="center"/>
        <w:rPr>
          <w:b/>
        </w:rPr>
      </w:pPr>
      <w:r w:rsidRPr="00C5724A">
        <w:rPr>
          <w:b/>
        </w:rPr>
        <w:t>между_______________________________________________________________________</w:t>
      </w:r>
    </w:p>
    <w:p w:rsidR="00337C56" w:rsidRPr="00C5724A" w:rsidRDefault="00337C56" w:rsidP="00337C56">
      <w:pPr>
        <w:jc w:val="center"/>
        <w:rPr>
          <w:vertAlign w:val="subscript"/>
        </w:rPr>
      </w:pPr>
      <w:r w:rsidRPr="00C5724A">
        <w:rPr>
          <w:vertAlign w:val="subscript"/>
        </w:rPr>
        <w:t>(указать наименования сторон)</w:t>
      </w:r>
    </w:p>
    <w:p w:rsidR="00337C56" w:rsidRPr="00C5724A" w:rsidRDefault="00337C56" w:rsidP="00337C56">
      <w:pPr>
        <w:jc w:val="center"/>
        <w:rPr>
          <w:b/>
          <w:sz w:val="24"/>
          <w:szCs w:val="24"/>
        </w:rPr>
      </w:pPr>
    </w:p>
    <w:p w:rsidR="00337C56" w:rsidRPr="00FD1166" w:rsidRDefault="00337C56" w:rsidP="00337C56">
      <w:pPr>
        <w:jc w:val="both"/>
        <w:rPr>
          <w:sz w:val="22"/>
          <w:szCs w:val="22"/>
        </w:rPr>
      </w:pPr>
      <w:r w:rsidRPr="00C5724A">
        <w:rPr>
          <w:sz w:val="23"/>
          <w:szCs w:val="23"/>
        </w:rPr>
        <w:t xml:space="preserve">«     » </w:t>
      </w:r>
      <w:r w:rsidRPr="00FD1166">
        <w:rPr>
          <w:sz w:val="22"/>
          <w:szCs w:val="22"/>
        </w:rPr>
        <w:t>____________ 20___г.  ___:__ч.</w:t>
      </w:r>
    </w:p>
    <w:p w:rsidR="00337C56" w:rsidRPr="00FD1166" w:rsidRDefault="00337C56" w:rsidP="00337C56">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337C56" w:rsidRPr="00FD1166" w:rsidRDefault="00337C56" w:rsidP="00337C56">
      <w:pPr>
        <w:jc w:val="both"/>
        <w:rPr>
          <w:sz w:val="22"/>
          <w:szCs w:val="22"/>
        </w:rPr>
      </w:pPr>
      <w:r w:rsidRPr="00FD1166">
        <w:rPr>
          <w:sz w:val="22"/>
          <w:szCs w:val="22"/>
        </w:rPr>
        <w:t>_____________________________________________________________________________</w:t>
      </w:r>
    </w:p>
    <w:p w:rsidR="00337C56" w:rsidRPr="00FD1166" w:rsidRDefault="00337C56" w:rsidP="00337C56">
      <w:pPr>
        <w:jc w:val="both"/>
        <w:rPr>
          <w:sz w:val="22"/>
          <w:szCs w:val="22"/>
        </w:rPr>
      </w:pPr>
      <w:r w:rsidRPr="00FD1166">
        <w:rPr>
          <w:sz w:val="22"/>
          <w:szCs w:val="22"/>
        </w:rPr>
        <w:t>Работы выполняются по наряду (распоряжению) № ________________________________</w:t>
      </w:r>
    </w:p>
    <w:p w:rsidR="00337C56" w:rsidRPr="00FD1166" w:rsidRDefault="00337C56" w:rsidP="00337C56">
      <w:pPr>
        <w:jc w:val="both"/>
        <w:rPr>
          <w:sz w:val="22"/>
          <w:szCs w:val="22"/>
        </w:rPr>
      </w:pPr>
      <w:r w:rsidRPr="00FD1166">
        <w:rPr>
          <w:sz w:val="22"/>
          <w:szCs w:val="22"/>
        </w:rPr>
        <w:t>_____________________________________________________________________________</w:t>
      </w:r>
    </w:p>
    <w:p w:rsidR="00337C56" w:rsidRPr="00FD1166" w:rsidRDefault="00337C56" w:rsidP="00337C56">
      <w:pPr>
        <w:jc w:val="both"/>
        <w:rPr>
          <w:sz w:val="22"/>
          <w:szCs w:val="22"/>
        </w:rPr>
      </w:pPr>
      <w:r w:rsidRPr="00FD1166">
        <w:rPr>
          <w:sz w:val="22"/>
          <w:szCs w:val="22"/>
        </w:rPr>
        <w:t>_____________________________________________________________________________</w:t>
      </w:r>
    </w:p>
    <w:p w:rsidR="00337C56" w:rsidRPr="00FD1166" w:rsidRDefault="00337C56" w:rsidP="00337C56">
      <w:pPr>
        <w:rPr>
          <w:sz w:val="22"/>
          <w:szCs w:val="22"/>
        </w:rPr>
      </w:pPr>
      <w:r w:rsidRPr="00FD1166">
        <w:rPr>
          <w:sz w:val="22"/>
          <w:szCs w:val="22"/>
        </w:rPr>
        <w:t>Комиссия в составе:</w:t>
      </w:r>
    </w:p>
    <w:p w:rsidR="00337C56" w:rsidRPr="00FD1166" w:rsidRDefault="00337C56" w:rsidP="00337C56">
      <w:pPr>
        <w:jc w:val="center"/>
        <w:rPr>
          <w:sz w:val="22"/>
          <w:szCs w:val="22"/>
        </w:rPr>
      </w:pPr>
      <w:r w:rsidRPr="00FD1166">
        <w:rPr>
          <w:sz w:val="22"/>
          <w:szCs w:val="22"/>
        </w:rPr>
        <w:t xml:space="preserve">                            ______________________________________________________________</w:t>
      </w:r>
    </w:p>
    <w:p w:rsidR="00337C56" w:rsidRPr="00FD1166" w:rsidRDefault="00337C56" w:rsidP="00337C56">
      <w:pPr>
        <w:jc w:val="both"/>
        <w:rPr>
          <w:sz w:val="22"/>
          <w:szCs w:val="22"/>
        </w:rPr>
      </w:pPr>
      <w:r w:rsidRPr="00FD1166">
        <w:rPr>
          <w:sz w:val="22"/>
          <w:szCs w:val="22"/>
        </w:rPr>
        <w:t xml:space="preserve">                                                           (Ф.И.О. должность)</w:t>
      </w:r>
    </w:p>
    <w:p w:rsidR="00337C56" w:rsidRPr="00FD1166" w:rsidRDefault="00337C56" w:rsidP="00337C56">
      <w:pPr>
        <w:jc w:val="both"/>
        <w:rPr>
          <w:sz w:val="22"/>
          <w:szCs w:val="22"/>
        </w:rPr>
      </w:pPr>
      <w:r w:rsidRPr="00FD1166">
        <w:rPr>
          <w:sz w:val="22"/>
          <w:szCs w:val="22"/>
        </w:rPr>
        <w:t xml:space="preserve">                               ______________________________________________________________</w:t>
      </w:r>
    </w:p>
    <w:p w:rsidR="00337C56" w:rsidRPr="00FD1166" w:rsidRDefault="00337C56" w:rsidP="00337C56">
      <w:pPr>
        <w:jc w:val="both"/>
        <w:rPr>
          <w:sz w:val="22"/>
          <w:szCs w:val="22"/>
        </w:rPr>
      </w:pPr>
      <w:r w:rsidRPr="00FD1166">
        <w:rPr>
          <w:sz w:val="22"/>
          <w:szCs w:val="22"/>
        </w:rPr>
        <w:t xml:space="preserve">                                                            (Ф.И.О. должность)</w:t>
      </w:r>
    </w:p>
    <w:p w:rsidR="00337C56" w:rsidRPr="00FD1166" w:rsidRDefault="00337C56" w:rsidP="00337C56">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37C56" w:rsidRPr="00FD1166" w:rsidTr="00337C5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r w:rsidRPr="00FD1166">
              <w:rPr>
                <w:sz w:val="22"/>
                <w:szCs w:val="22"/>
              </w:rPr>
              <w:t>№ п/п</w:t>
            </w:r>
          </w:p>
          <w:p w:rsidR="00337C56" w:rsidRPr="00FD1166" w:rsidRDefault="00337C56" w:rsidP="00337C56">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Ф.И.О. нарушителя,  подрядная организация</w:t>
            </w:r>
          </w:p>
        </w:tc>
      </w:tr>
      <w:tr w:rsidR="00337C56" w:rsidRPr="00FD1166" w:rsidTr="00337C5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rFonts w:cs="Calibri"/>
                <w:sz w:val="22"/>
                <w:szCs w:val="22"/>
              </w:rPr>
            </w:pPr>
            <w:r w:rsidRPr="00FD1166">
              <w:rPr>
                <w:rFonts w:cs="Calibri"/>
                <w:sz w:val="22"/>
                <w:szCs w:val="22"/>
              </w:rPr>
              <w:t>4</w:t>
            </w:r>
          </w:p>
        </w:tc>
      </w:tr>
      <w:tr w:rsidR="00337C56" w:rsidRPr="00FD1166" w:rsidTr="00337C5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r>
      <w:tr w:rsidR="00337C56" w:rsidRPr="00FD1166" w:rsidTr="00337C5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p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r>
      <w:tr w:rsidR="00337C56" w:rsidRPr="00FD1166" w:rsidTr="00337C5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rsidR="00337C56" w:rsidRPr="00FD1166" w:rsidRDefault="00337C56" w:rsidP="00337C56">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p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rsidR="00337C56" w:rsidRPr="00FD1166" w:rsidRDefault="00337C56" w:rsidP="00337C56">
            <w:pPr>
              <w:jc w:val="both"/>
              <w:rPr>
                <w:sz w:val="22"/>
                <w:szCs w:val="22"/>
              </w:rPr>
            </w:pPr>
          </w:p>
        </w:tc>
      </w:tr>
    </w:tbl>
    <w:p w:rsidR="00337C56" w:rsidRPr="00FD1166" w:rsidRDefault="00337C56" w:rsidP="00337C56">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rsidR="00337C56" w:rsidRPr="00FD1166" w:rsidRDefault="00337C56" w:rsidP="00337C56">
      <w:pPr>
        <w:jc w:val="both"/>
        <w:rPr>
          <w:sz w:val="22"/>
          <w:szCs w:val="22"/>
        </w:rPr>
      </w:pPr>
      <w:r w:rsidRPr="00FD1166">
        <w:rPr>
          <w:sz w:val="22"/>
          <w:szCs w:val="22"/>
        </w:rPr>
        <w:t xml:space="preserve"> По результатам проверки предлагается:</w:t>
      </w:r>
    </w:p>
    <w:p w:rsidR="00337C56" w:rsidRPr="00FD1166" w:rsidRDefault="00337C56" w:rsidP="00337C56">
      <w:pPr>
        <w:jc w:val="both"/>
        <w:rPr>
          <w:sz w:val="22"/>
          <w:szCs w:val="22"/>
        </w:rPr>
      </w:pPr>
      <w:r w:rsidRPr="00FD1166">
        <w:rPr>
          <w:sz w:val="22"/>
          <w:szCs w:val="22"/>
        </w:rPr>
        <w:t xml:space="preserve">          1.</w:t>
      </w:r>
    </w:p>
    <w:p w:rsidR="00337C56" w:rsidRPr="00FD1166" w:rsidRDefault="00337C56" w:rsidP="00337C56">
      <w:pPr>
        <w:jc w:val="both"/>
        <w:rPr>
          <w:sz w:val="22"/>
          <w:szCs w:val="22"/>
        </w:rPr>
      </w:pPr>
      <w:r w:rsidRPr="00FD1166">
        <w:rPr>
          <w:sz w:val="22"/>
          <w:szCs w:val="22"/>
        </w:rPr>
        <w:t xml:space="preserve">          2.</w:t>
      </w:r>
    </w:p>
    <w:p w:rsidR="00337C56" w:rsidRPr="00FD1166" w:rsidRDefault="00337C56" w:rsidP="00337C56">
      <w:pPr>
        <w:jc w:val="both"/>
        <w:rPr>
          <w:sz w:val="22"/>
          <w:szCs w:val="22"/>
        </w:rPr>
      </w:pPr>
      <w:r w:rsidRPr="00FD1166">
        <w:rPr>
          <w:sz w:val="22"/>
          <w:szCs w:val="22"/>
        </w:rPr>
        <w:t>Подписи членов комиссии:   Должность  _______________________/Ф.И.О.</w:t>
      </w:r>
    </w:p>
    <w:p w:rsidR="00337C56" w:rsidRPr="00FD1166" w:rsidRDefault="00337C56" w:rsidP="00337C56">
      <w:pPr>
        <w:jc w:val="both"/>
        <w:rPr>
          <w:sz w:val="22"/>
          <w:szCs w:val="22"/>
        </w:rPr>
      </w:pPr>
      <w:r w:rsidRPr="00FD1166">
        <w:rPr>
          <w:sz w:val="22"/>
          <w:szCs w:val="22"/>
        </w:rPr>
        <w:t xml:space="preserve">                                                  Должность________________________/Ф.И.О.                                                    </w:t>
      </w:r>
    </w:p>
    <w:p w:rsidR="00337C56" w:rsidRPr="00FD1166" w:rsidRDefault="00337C56" w:rsidP="00337C56">
      <w:pPr>
        <w:jc w:val="both"/>
        <w:rPr>
          <w:sz w:val="22"/>
          <w:szCs w:val="22"/>
        </w:rPr>
      </w:pPr>
      <w:r w:rsidRPr="00FD1166">
        <w:rPr>
          <w:sz w:val="22"/>
          <w:szCs w:val="22"/>
        </w:rPr>
        <w:t xml:space="preserve">                                                  </w:t>
      </w:r>
    </w:p>
    <w:p w:rsidR="00337C56" w:rsidRPr="00FD1166" w:rsidRDefault="00337C56" w:rsidP="00337C56">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rsidR="00337C56" w:rsidRPr="00FD1166" w:rsidRDefault="00337C56" w:rsidP="00337C56">
      <w:pPr>
        <w:jc w:val="center"/>
        <w:rPr>
          <w:sz w:val="22"/>
          <w:szCs w:val="22"/>
        </w:rPr>
      </w:pPr>
      <w:r w:rsidRPr="00FD1166">
        <w:rPr>
          <w:sz w:val="22"/>
          <w:szCs w:val="22"/>
        </w:rPr>
        <w:t>(должность, Ф.И.О., подпись, дата)</w:t>
      </w:r>
    </w:p>
    <w:p w:rsidR="00337C56" w:rsidRPr="00FD1166" w:rsidRDefault="00337C56" w:rsidP="00337C56">
      <w:pPr>
        <w:jc w:val="both"/>
        <w:rPr>
          <w:sz w:val="22"/>
          <w:szCs w:val="22"/>
        </w:rPr>
      </w:pPr>
    </w:p>
    <w:p w:rsidR="00337C56" w:rsidRPr="00FD1166" w:rsidRDefault="00337C56" w:rsidP="00337C56">
      <w:pPr>
        <w:jc w:val="both"/>
        <w:rPr>
          <w:sz w:val="22"/>
          <w:szCs w:val="22"/>
        </w:rPr>
      </w:pPr>
      <w:r w:rsidRPr="00FD1166">
        <w:rPr>
          <w:sz w:val="22"/>
          <w:szCs w:val="22"/>
        </w:rPr>
        <w:t>(В случае отказа представителя Подрядной организации об ознакомлении с актом):</w:t>
      </w:r>
    </w:p>
    <w:p w:rsidR="00337C56" w:rsidRPr="00FD1166" w:rsidRDefault="00337C56" w:rsidP="00337C56">
      <w:pPr>
        <w:jc w:val="both"/>
        <w:rPr>
          <w:sz w:val="22"/>
          <w:szCs w:val="22"/>
        </w:rPr>
      </w:pPr>
      <w:r w:rsidRPr="00FD1166">
        <w:rPr>
          <w:sz w:val="22"/>
          <w:szCs w:val="22"/>
        </w:rPr>
        <w:t>От подписи об ознакомлении с настоящим актом отказался.</w:t>
      </w:r>
    </w:p>
    <w:p w:rsidR="00337C56" w:rsidRPr="00FD1166" w:rsidRDefault="00337C56" w:rsidP="00337C56">
      <w:pPr>
        <w:jc w:val="both"/>
        <w:rPr>
          <w:sz w:val="22"/>
          <w:szCs w:val="22"/>
        </w:rPr>
      </w:pPr>
      <w:r w:rsidRPr="00FD1166">
        <w:rPr>
          <w:sz w:val="22"/>
          <w:szCs w:val="22"/>
        </w:rPr>
        <w:t>Обстоятельства, причины отказа:__________________________________________</w:t>
      </w:r>
    </w:p>
    <w:p w:rsidR="00337C56" w:rsidRPr="00FD1166" w:rsidRDefault="00337C56" w:rsidP="00337C56">
      <w:pPr>
        <w:jc w:val="both"/>
        <w:rPr>
          <w:sz w:val="22"/>
          <w:szCs w:val="22"/>
        </w:rPr>
      </w:pPr>
      <w:r w:rsidRPr="00FD1166">
        <w:rPr>
          <w:sz w:val="22"/>
          <w:szCs w:val="22"/>
        </w:rPr>
        <w:t>Подписи членов комиссии:   Должность  _______________________/Ф.И.О.</w:t>
      </w:r>
    </w:p>
    <w:p w:rsidR="00337C56" w:rsidRPr="00FD1166" w:rsidRDefault="00337C56" w:rsidP="00337C56">
      <w:pPr>
        <w:rPr>
          <w:b/>
          <w:i/>
          <w:sz w:val="22"/>
          <w:szCs w:val="22"/>
          <w:lang w:eastAsia="ar-SA"/>
        </w:rPr>
      </w:pPr>
      <w:r w:rsidRPr="00FD1166">
        <w:rPr>
          <w:sz w:val="22"/>
          <w:szCs w:val="22"/>
        </w:rPr>
        <w:br w:type="page"/>
      </w:r>
    </w:p>
    <w:p w:rsidR="00130D02" w:rsidRPr="003107A8" w:rsidRDefault="00130D02" w:rsidP="00337C56">
      <w:pPr>
        <w:pStyle w:val="SCH"/>
        <w:numPr>
          <w:ilvl w:val="0"/>
          <w:numId w:val="0"/>
        </w:numPr>
        <w:spacing w:before="120" w:line="240" w:lineRule="auto"/>
        <w:ind w:firstLine="6804"/>
        <w:jc w:val="center"/>
        <w:outlineLvl w:val="0"/>
        <w:rPr>
          <w:i w:val="0"/>
          <w:sz w:val="22"/>
          <w:szCs w:val="22"/>
        </w:rPr>
      </w:pPr>
      <w:bookmarkStart w:id="327" w:name="_Toc127975082"/>
      <w:bookmarkStart w:id="328" w:name="_Toc163743478"/>
      <w:r w:rsidRPr="003107A8">
        <w:rPr>
          <w:sz w:val="22"/>
          <w:szCs w:val="22"/>
        </w:rPr>
        <w:t xml:space="preserve">Приложение </w:t>
      </w:r>
      <w:bookmarkStart w:id="329" w:name="RefSCH8_No"/>
      <w:r w:rsidRPr="003107A8">
        <w:rPr>
          <w:sz w:val="22"/>
          <w:szCs w:val="22"/>
        </w:rPr>
        <w:t>№</w:t>
      </w:r>
      <w:r>
        <w:rPr>
          <w:sz w:val="22"/>
          <w:szCs w:val="22"/>
          <w:lang w:val="en-US"/>
        </w:rPr>
        <w:t> </w:t>
      </w:r>
      <w:bookmarkEnd w:id="315"/>
      <w:bookmarkEnd w:id="329"/>
      <w:r w:rsidR="00407604">
        <w:rPr>
          <w:sz w:val="22"/>
          <w:szCs w:val="22"/>
        </w:rPr>
        <w:t>7</w:t>
      </w:r>
      <w:r w:rsidRPr="003107A8">
        <w:rPr>
          <w:sz w:val="22"/>
          <w:szCs w:val="22"/>
        </w:rPr>
        <w:br/>
      </w:r>
      <w:bookmarkStart w:id="330" w:name="RefSCH8_1"/>
      <w:r w:rsidRPr="003107A8">
        <w:rPr>
          <w:i w:val="0"/>
          <w:sz w:val="22"/>
          <w:szCs w:val="22"/>
        </w:rPr>
        <w:t>Нормативно-техническая документация</w:t>
      </w:r>
      <w:bookmarkEnd w:id="316"/>
      <w:bookmarkEnd w:id="317"/>
      <w:bookmarkEnd w:id="327"/>
      <w:bookmarkEnd w:id="328"/>
      <w:bookmarkEnd w:id="330"/>
    </w:p>
    <w:p w:rsidR="00130D02" w:rsidRPr="003107A8" w:rsidRDefault="00130D02" w:rsidP="00130D02">
      <w:pPr>
        <w:pStyle w:val="SCH"/>
        <w:numPr>
          <w:ilvl w:val="0"/>
          <w:numId w:val="0"/>
        </w:numPr>
        <w:spacing w:before="120" w:line="240" w:lineRule="auto"/>
        <w:jc w:val="center"/>
        <w:rPr>
          <w:sz w:val="22"/>
          <w:szCs w:val="22"/>
        </w:rPr>
      </w:pP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331" w:name="RefSCH12"/>
      <w:bookmarkStart w:id="332" w:name="_Toc502142595"/>
      <w:bookmarkStart w:id="333" w:name="_Toc499813192"/>
      <w:bookmarkStart w:id="334" w:name="_Toc127975083"/>
      <w:bookmarkStart w:id="335" w:name="_Toc163743479"/>
      <w:r w:rsidRPr="003107A8">
        <w:rPr>
          <w:sz w:val="22"/>
          <w:szCs w:val="22"/>
        </w:rPr>
        <w:t xml:space="preserve">Приложение </w:t>
      </w:r>
      <w:bookmarkStart w:id="336" w:name="RefSCH12_No"/>
      <w:r w:rsidRPr="003107A8">
        <w:rPr>
          <w:sz w:val="22"/>
          <w:szCs w:val="22"/>
        </w:rPr>
        <w:t>№</w:t>
      </w:r>
      <w:r>
        <w:rPr>
          <w:sz w:val="22"/>
          <w:szCs w:val="22"/>
          <w:lang w:val="en-US"/>
        </w:rPr>
        <w:t> </w:t>
      </w:r>
      <w:bookmarkEnd w:id="331"/>
      <w:bookmarkEnd w:id="336"/>
      <w:r w:rsidR="00407604">
        <w:rPr>
          <w:sz w:val="22"/>
          <w:szCs w:val="22"/>
        </w:rPr>
        <w:t>8</w:t>
      </w:r>
      <w:r w:rsidRPr="003107A8">
        <w:rPr>
          <w:sz w:val="22"/>
          <w:szCs w:val="22"/>
        </w:rPr>
        <w:br/>
      </w:r>
      <w:bookmarkStart w:id="337" w:name="RefSCH12_1"/>
      <w:r w:rsidRPr="003107A8">
        <w:rPr>
          <w:i w:val="0"/>
          <w:sz w:val="22"/>
          <w:szCs w:val="22"/>
        </w:rPr>
        <w:t>Форма акта приема-передачи имущества</w:t>
      </w:r>
      <w:bookmarkEnd w:id="332"/>
      <w:bookmarkEnd w:id="333"/>
      <w:bookmarkEnd w:id="334"/>
      <w:bookmarkEnd w:id="335"/>
      <w:bookmarkEnd w:id="337"/>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E30B4D">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09193A">
            <w:pPr>
              <w:spacing w:before="120" w:after="120"/>
              <w:jc w:val="right"/>
              <w:rPr>
                <w:b/>
                <w:sz w:val="22"/>
                <w:szCs w:val="22"/>
              </w:rPr>
            </w:pPr>
            <w:r>
              <w:rPr>
                <w:sz w:val="22"/>
                <w:szCs w:val="22"/>
              </w:rPr>
              <w:t>«_______»_________________</w:t>
            </w:r>
            <w:r w:rsidR="008B400F">
              <w:rPr>
                <w:sz w:val="22"/>
                <w:szCs w:val="22"/>
              </w:rPr>
              <w:t>202</w:t>
            </w:r>
            <w:r w:rsidR="00966FA3">
              <w:rPr>
                <w:sz w:val="22"/>
                <w:szCs w:val="22"/>
              </w:rPr>
              <w:t>4</w:t>
            </w:r>
            <w:r>
              <w:rPr>
                <w:sz w:val="22"/>
                <w:szCs w:val="22"/>
              </w:rPr>
              <w:t xml:space="preserve"> г.</w:t>
            </w:r>
          </w:p>
        </w:tc>
      </w:tr>
    </w:tbl>
    <w:p w:rsidR="00E30B4D" w:rsidRPr="00B02119" w:rsidRDefault="00E30B4D" w:rsidP="00E30B4D">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rsidR="00E30B4D" w:rsidRPr="003107A8" w:rsidRDefault="00E30B4D" w:rsidP="00E30B4D">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xml:space="preserve">], с другой стороны, составили настоящий Акт о передаче Подрядчику для выполнения Работ по договору </w:t>
      </w:r>
      <w:r w:rsidR="00FE4E9B">
        <w:rPr>
          <w:sz w:val="22"/>
          <w:szCs w:val="22"/>
        </w:rPr>
        <w:t>№    -ВЭС-202</w:t>
      </w:r>
      <w:r w:rsidR="00966FA3">
        <w:rPr>
          <w:sz w:val="22"/>
          <w:szCs w:val="22"/>
        </w:rPr>
        <w:t>4</w:t>
      </w:r>
      <w:r w:rsidR="00FE4E9B">
        <w:rPr>
          <w:sz w:val="22"/>
          <w:szCs w:val="22"/>
        </w:rPr>
        <w:t xml:space="preserve"> от </w:t>
      </w:r>
      <w:r w:rsidR="00FE4E9B" w:rsidRPr="00FE4E9B">
        <w:rPr>
          <w:sz w:val="22"/>
          <w:szCs w:val="22"/>
          <w:u w:val="single"/>
        </w:rPr>
        <w:t>__________202</w:t>
      </w:r>
      <w:r w:rsidR="00966FA3">
        <w:rPr>
          <w:sz w:val="22"/>
          <w:szCs w:val="22"/>
          <w:u w:val="single"/>
        </w:rPr>
        <w:t>4</w:t>
      </w:r>
      <w:r w:rsidR="00FE4E9B">
        <w:rPr>
          <w:sz w:val="22"/>
          <w:szCs w:val="22"/>
        </w:rPr>
        <w:t xml:space="preserve"> г</w:t>
      </w:r>
      <w:r w:rsidR="00FE4E9B" w:rsidRPr="00512761">
        <w:rPr>
          <w:sz w:val="22"/>
          <w:szCs w:val="22"/>
        </w:rPr>
        <w:t xml:space="preserve">, </w:t>
      </w:r>
      <w:r w:rsidRPr="003107A8">
        <w:rPr>
          <w:sz w:val="22"/>
          <w:szCs w:val="22"/>
        </w:rPr>
        <w:t>следующего имущества:</w:t>
      </w:r>
    </w:p>
    <w:p w:rsidR="00130D02" w:rsidRPr="003107A8" w:rsidRDefault="00130D02" w:rsidP="00130D02">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DB1BFB">
      <w:pPr>
        <w:pStyle w:val="SCH"/>
        <w:numPr>
          <w:ilvl w:val="0"/>
          <w:numId w:val="0"/>
        </w:numPr>
        <w:spacing w:before="120" w:line="240" w:lineRule="auto"/>
        <w:ind w:firstLine="6804"/>
        <w:jc w:val="center"/>
        <w:outlineLvl w:val="0"/>
        <w:rPr>
          <w:b w:val="0"/>
          <w:i w:val="0"/>
          <w:sz w:val="22"/>
          <w:szCs w:val="22"/>
        </w:rPr>
        <w:sectPr w:rsidR="00130D02" w:rsidRPr="003107A8"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338" w:name="RefSCH14"/>
      <w:bookmarkStart w:id="339" w:name="_Toc502142597"/>
      <w:bookmarkStart w:id="340" w:name="_Toc499813194"/>
      <w:bookmarkStart w:id="341" w:name="_Toc127975084"/>
      <w:bookmarkStart w:id="342" w:name="_Toc163743480"/>
      <w:r w:rsidRPr="003107A8">
        <w:rPr>
          <w:sz w:val="22"/>
          <w:szCs w:val="22"/>
        </w:rPr>
        <w:t xml:space="preserve">Приложение </w:t>
      </w:r>
      <w:bookmarkStart w:id="343" w:name="RefSCH14_No"/>
      <w:r w:rsidRPr="003107A8">
        <w:rPr>
          <w:sz w:val="22"/>
          <w:szCs w:val="22"/>
        </w:rPr>
        <w:t>№</w:t>
      </w:r>
      <w:r>
        <w:rPr>
          <w:sz w:val="22"/>
          <w:szCs w:val="22"/>
          <w:lang w:val="en-US"/>
        </w:rPr>
        <w:t> </w:t>
      </w:r>
      <w:bookmarkEnd w:id="338"/>
      <w:bookmarkEnd w:id="343"/>
      <w:r w:rsidR="00407604">
        <w:rPr>
          <w:sz w:val="22"/>
          <w:szCs w:val="22"/>
        </w:rPr>
        <w:t>9</w:t>
      </w:r>
      <w:r w:rsidRPr="003107A8">
        <w:rPr>
          <w:sz w:val="22"/>
          <w:szCs w:val="22"/>
        </w:rPr>
        <w:br/>
      </w:r>
      <w:bookmarkStart w:id="344"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39"/>
      <w:bookmarkEnd w:id="340"/>
      <w:bookmarkEnd w:id="341"/>
      <w:bookmarkEnd w:id="342"/>
      <w:bookmarkEnd w:id="344"/>
    </w:p>
    <w:p w:rsidR="005F0D78" w:rsidRPr="005F0D78" w:rsidRDefault="005F0D78" w:rsidP="005F0D78">
      <w:pPr>
        <w:suppressAutoHyphens/>
        <w:jc w:val="right"/>
        <w:rPr>
          <w:b/>
          <w:spacing w:val="-3"/>
          <w:sz w:val="24"/>
          <w:szCs w:val="24"/>
        </w:rPr>
      </w:pPr>
      <w:r w:rsidRPr="005F0D78">
        <w:rPr>
          <w:b/>
          <w:sz w:val="24"/>
          <w:szCs w:val="24"/>
        </w:rPr>
        <w:t>« ___»________</w:t>
      </w:r>
      <w:r w:rsidR="008B400F">
        <w:rPr>
          <w:b/>
          <w:sz w:val="24"/>
          <w:szCs w:val="24"/>
        </w:rPr>
        <w:t>202</w:t>
      </w:r>
      <w:r w:rsidR="008C55E2">
        <w:rPr>
          <w:b/>
          <w:sz w:val="24"/>
          <w:szCs w:val="24"/>
        </w:rPr>
        <w:t>4</w:t>
      </w:r>
      <w:r w:rsidRPr="005F0D78">
        <w:rPr>
          <w:b/>
          <w:sz w:val="24"/>
          <w:szCs w:val="24"/>
        </w:rPr>
        <w:t xml:space="preserve"> г.</w:t>
      </w:r>
    </w:p>
    <w:p w:rsidR="00130D02" w:rsidRPr="00C636A2" w:rsidRDefault="00130D02" w:rsidP="00FC46D1">
      <w:pPr>
        <w:suppressAutoHyphens/>
        <w:jc w:val="both"/>
        <w:rPr>
          <w:b/>
          <w:spacing w:val="-3"/>
          <w:sz w:val="24"/>
          <w:szCs w:val="24"/>
        </w:rPr>
      </w:pPr>
    </w:p>
    <w:p w:rsidR="008C55E2" w:rsidRPr="00FA70AB" w:rsidRDefault="008C55E2" w:rsidP="008C55E2">
      <w:pPr>
        <w:jc w:val="both"/>
        <w:rPr>
          <w:sz w:val="22"/>
          <w:szCs w:val="22"/>
        </w:rPr>
      </w:pPr>
      <w:r w:rsidRPr="000111EA">
        <w:rPr>
          <w:b/>
          <w:sz w:val="24"/>
          <w:szCs w:val="24"/>
        </w:rPr>
        <w:t xml:space="preserve">           </w:t>
      </w:r>
      <w:r w:rsidRPr="00EB449F">
        <w:rPr>
          <w:b/>
          <w:sz w:val="22"/>
          <w:szCs w:val="22"/>
        </w:rPr>
        <w:t>Акционерное общество</w:t>
      </w:r>
      <w:r>
        <w:rPr>
          <w:b/>
          <w:sz w:val="24"/>
          <w:szCs w:val="24"/>
        </w:rPr>
        <w:t xml:space="preserve"> </w:t>
      </w:r>
      <w:r w:rsidRPr="00FA70AB">
        <w:rPr>
          <w:b/>
          <w:sz w:val="22"/>
          <w:szCs w:val="22"/>
        </w:rPr>
        <w:t xml:space="preserve"> «Иркутская электросетевая компания» (</w:t>
      </w:r>
      <w:r>
        <w:rPr>
          <w:b/>
          <w:sz w:val="22"/>
          <w:szCs w:val="22"/>
        </w:rPr>
        <w:t>АО</w:t>
      </w:r>
      <w:r w:rsidRPr="00FA70AB">
        <w:rPr>
          <w:b/>
          <w:sz w:val="22"/>
          <w:szCs w:val="22"/>
        </w:rPr>
        <w:t xml:space="preserve"> «ИЭСК»),</w:t>
      </w:r>
      <w:r w:rsidRPr="00FA70AB">
        <w:rPr>
          <w:sz w:val="22"/>
          <w:szCs w:val="22"/>
        </w:rPr>
        <w:t xml:space="preserve"> </w:t>
      </w:r>
      <w:r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Pr>
          <w:sz w:val="22"/>
          <w:szCs w:val="22"/>
        </w:rPr>
        <w:t>__________________________</w:t>
      </w:r>
      <w:r w:rsidRPr="00FA70AB">
        <w:rPr>
          <w:sz w:val="22"/>
          <w:szCs w:val="22"/>
        </w:rPr>
        <w:t xml:space="preserve">, </w:t>
      </w:r>
      <w:r>
        <w:rPr>
          <w:sz w:val="22"/>
          <w:szCs w:val="22"/>
        </w:rPr>
        <w:t>действующего на основании ___________</w:t>
      </w:r>
      <w:r w:rsidRPr="00FA70AB">
        <w:rPr>
          <w:sz w:val="22"/>
          <w:szCs w:val="22"/>
        </w:rPr>
        <w:t xml:space="preserve">, с одной стороны, и </w:t>
      </w:r>
    </w:p>
    <w:p w:rsidR="00E30B4D" w:rsidRPr="00512761" w:rsidRDefault="00E30B4D" w:rsidP="00E30B4D">
      <w:pPr>
        <w:widowControl w:val="0"/>
        <w:autoSpaceDE w:val="0"/>
        <w:autoSpaceDN w:val="0"/>
        <w:adjustRightInd w:val="0"/>
        <w:ind w:firstLine="567"/>
        <w:jc w:val="both"/>
        <w:rPr>
          <w:rFonts w:eastAsia="Calibri"/>
          <w:spacing w:val="-3"/>
          <w:sz w:val="22"/>
          <w:szCs w:val="22"/>
        </w:rPr>
      </w:pPr>
      <w:r>
        <w:rPr>
          <w:sz w:val="22"/>
          <w:szCs w:val="22"/>
        </w:rPr>
        <w:t xml:space="preserve">, </w:t>
      </w: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w:t>
      </w:r>
      <w:r>
        <w:rPr>
          <w:sz w:val="22"/>
          <w:szCs w:val="22"/>
        </w:rPr>
        <w:t xml:space="preserve"> составили настоящее Соглашение к </w:t>
      </w:r>
      <w:r w:rsidR="00342F4B">
        <w:rPr>
          <w:sz w:val="22"/>
          <w:szCs w:val="22"/>
        </w:rPr>
        <w:t>договору №</w:t>
      </w:r>
      <w:r w:rsidR="008C55E2">
        <w:rPr>
          <w:sz w:val="22"/>
          <w:szCs w:val="22"/>
        </w:rPr>
        <w:t>____</w:t>
      </w:r>
      <w:r>
        <w:rPr>
          <w:sz w:val="22"/>
          <w:szCs w:val="22"/>
        </w:rPr>
        <w:t>-ВЭС-202</w:t>
      </w:r>
      <w:r w:rsidR="008C55E2">
        <w:rPr>
          <w:sz w:val="22"/>
          <w:szCs w:val="22"/>
        </w:rPr>
        <w:t>4</w:t>
      </w:r>
      <w:r w:rsidR="00342F4B">
        <w:rPr>
          <w:sz w:val="22"/>
          <w:szCs w:val="22"/>
        </w:rPr>
        <w:t xml:space="preserve"> </w:t>
      </w:r>
      <w:r w:rsidRPr="00512761">
        <w:rPr>
          <w:spacing w:val="4"/>
          <w:sz w:val="22"/>
          <w:szCs w:val="22"/>
        </w:rPr>
        <w:t>(далее – «</w:t>
      </w:r>
      <w:r w:rsidRPr="00512761">
        <w:rPr>
          <w:b/>
          <w:spacing w:val="4"/>
          <w:sz w:val="22"/>
          <w:szCs w:val="22"/>
        </w:rPr>
        <w:t>Договор</w:t>
      </w:r>
      <w:r w:rsidRPr="00512761">
        <w:rPr>
          <w:spacing w:val="4"/>
          <w:sz w:val="22"/>
          <w:szCs w:val="22"/>
        </w:rPr>
        <w:t>») о нижеследующем</w:t>
      </w:r>
      <w:r w:rsidRPr="00512761">
        <w:rPr>
          <w:spacing w:val="-5"/>
          <w:sz w:val="22"/>
          <w:szCs w:val="22"/>
        </w:rPr>
        <w:t xml:space="preserve">: </w:t>
      </w:r>
    </w:p>
    <w:p w:rsidR="00130D02" w:rsidRPr="00C636A2" w:rsidRDefault="00130D02" w:rsidP="00130D02">
      <w:pPr>
        <w:ind w:left="360"/>
        <w:jc w:val="center"/>
        <w:rPr>
          <w:b/>
          <w:sz w:val="22"/>
          <w:szCs w:val="22"/>
        </w:rPr>
      </w:pPr>
    </w:p>
    <w:p w:rsidR="00130D02" w:rsidRPr="00844C6B" w:rsidRDefault="00130D02" w:rsidP="00866607">
      <w:pPr>
        <w:pStyle w:val="afc"/>
        <w:numPr>
          <w:ilvl w:val="0"/>
          <w:numId w:val="17"/>
        </w:numPr>
        <w:jc w:val="center"/>
        <w:rPr>
          <w:i w:val="0"/>
          <w:color w:val="auto"/>
        </w:rPr>
      </w:pPr>
      <w:r w:rsidRPr="00844C6B">
        <w:rPr>
          <w:i w:val="0"/>
          <w:color w:val="auto"/>
        </w:rPr>
        <w:t>Основные положения</w:t>
      </w:r>
    </w:p>
    <w:p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130D02" w:rsidRPr="00651922" w:rsidRDefault="00130D02" w:rsidP="00130D02">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30D02">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AC5023">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AC5023">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866607">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866607">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866607">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866607">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866607">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866607">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866607">
      <w:pPr>
        <w:pStyle w:val="afc"/>
        <w:numPr>
          <w:ilvl w:val="0"/>
          <w:numId w:val="17"/>
        </w:numPr>
        <w:jc w:val="center"/>
        <w:rPr>
          <w:i w:val="0"/>
          <w:color w:val="auto"/>
        </w:rPr>
      </w:pPr>
      <w:r w:rsidRPr="005917AF">
        <w:rPr>
          <w:i w:val="0"/>
          <w:color w:val="auto"/>
        </w:rPr>
        <w:t>Отдельные требования</w:t>
      </w:r>
    </w:p>
    <w:p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866607">
      <w:pPr>
        <w:pStyle w:val="afc"/>
        <w:numPr>
          <w:ilvl w:val="0"/>
          <w:numId w:val="17"/>
        </w:numPr>
        <w:jc w:val="center"/>
        <w:rPr>
          <w:i w:val="0"/>
          <w:color w:val="auto"/>
        </w:rPr>
      </w:pPr>
      <w:r w:rsidRPr="005917AF">
        <w:rPr>
          <w:i w:val="0"/>
          <w:color w:val="auto"/>
        </w:rPr>
        <w:t>Осведомленность</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8"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866607">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866607">
      <w:pPr>
        <w:pStyle w:val="afc"/>
        <w:numPr>
          <w:ilvl w:val="0"/>
          <w:numId w:val="17"/>
        </w:numPr>
        <w:jc w:val="center"/>
        <w:rPr>
          <w:i w:val="0"/>
          <w:color w:val="auto"/>
        </w:rPr>
      </w:pPr>
      <w:r w:rsidRPr="005917AF">
        <w:rPr>
          <w:i w:val="0"/>
          <w:color w:val="auto"/>
        </w:rPr>
        <w:t>Порядок взаимодействия Заказчика и Подрядчика</w:t>
      </w:r>
    </w:p>
    <w:p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866607">
      <w:pPr>
        <w:pStyle w:val="afc"/>
        <w:numPr>
          <w:ilvl w:val="0"/>
          <w:numId w:val="17"/>
        </w:numPr>
        <w:jc w:val="center"/>
        <w:rPr>
          <w:i w:val="0"/>
          <w:color w:val="auto"/>
        </w:rPr>
      </w:pPr>
      <w:r w:rsidRPr="005917AF">
        <w:rPr>
          <w:i w:val="0"/>
          <w:color w:val="auto"/>
        </w:rPr>
        <w:t>Ответственность Подрядчика</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AC5023" w:rsidRPr="00AC5023">
        <w:rPr>
          <w:b w:val="0"/>
          <w:i w:val="0"/>
          <w:color w:val="auto"/>
        </w:rPr>
        <w:t>№ </w:t>
      </w:r>
      <w:r w:rsidRPr="006F4D71">
        <w:rPr>
          <w:b w:val="0"/>
          <w:i w:val="0"/>
          <w:color w:val="auto"/>
        </w:rPr>
        <w:fldChar w:fldCharType="end"/>
      </w:r>
      <w:r w:rsidR="008432B2">
        <w:rPr>
          <w:b w:val="0"/>
          <w:i w:val="0"/>
          <w:color w:val="auto"/>
        </w:rPr>
        <w:t>6</w:t>
      </w:r>
      <w:r w:rsidRPr="007319CB">
        <w:rPr>
          <w:b w:val="0"/>
          <w:i w:val="0"/>
          <w:color w:val="auto"/>
        </w:rPr>
        <w:t xml:space="preserve"> к Договору</w:t>
      </w:r>
      <w:r>
        <w:rPr>
          <w:b w:val="0"/>
          <w:i w:val="0"/>
          <w:color w:val="auto"/>
        </w:rPr>
        <w:t>.</w:t>
      </w:r>
    </w:p>
    <w:p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866607">
      <w:pPr>
        <w:pStyle w:val="afc"/>
        <w:numPr>
          <w:ilvl w:val="1"/>
          <w:numId w:val="17"/>
        </w:numPr>
        <w:tabs>
          <w:tab w:val="left" w:pos="1080"/>
        </w:tabs>
        <w:ind w:left="0" w:firstLine="567"/>
        <w:rPr>
          <w:b w:val="0"/>
          <w:i w:val="0"/>
          <w:color w:val="auto"/>
        </w:rPr>
      </w:pPr>
      <w:bookmarkStart w:id="34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45"/>
    </w:p>
    <w:p w:rsidR="00130D02" w:rsidRPr="002E0003" w:rsidRDefault="00130D02" w:rsidP="00866607">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866607">
      <w:pPr>
        <w:pStyle w:val="afc"/>
        <w:numPr>
          <w:ilvl w:val="0"/>
          <w:numId w:val="17"/>
        </w:numPr>
        <w:jc w:val="center"/>
        <w:rPr>
          <w:i w:val="0"/>
          <w:color w:val="auto"/>
        </w:rPr>
      </w:pPr>
      <w:r w:rsidRPr="005917AF">
        <w:rPr>
          <w:i w:val="0"/>
          <w:color w:val="auto"/>
        </w:rPr>
        <w:t>Заключительные положения</w:t>
      </w:r>
    </w:p>
    <w:p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Pr="002E0003" w:rsidRDefault="00130D02" w:rsidP="00866607">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130D02" w:rsidRPr="005917AF" w:rsidRDefault="00130D02" w:rsidP="00866607">
      <w:pPr>
        <w:pStyle w:val="afc"/>
        <w:numPr>
          <w:ilvl w:val="0"/>
          <w:numId w:val="17"/>
        </w:numPr>
        <w:jc w:val="center"/>
        <w:rPr>
          <w:i w:val="0"/>
          <w:color w:val="auto"/>
        </w:rPr>
      </w:pPr>
      <w:r w:rsidRPr="005917AF">
        <w:rPr>
          <w:i w:val="0"/>
          <w:color w:val="auto"/>
        </w:rPr>
        <w:t>Подписи Сторон</w:t>
      </w:r>
    </w:p>
    <w:p w:rsidR="00130D02" w:rsidRDefault="00130D02" w:rsidP="002E0003"/>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B75166" w:rsidRPr="00CC469B" w:rsidRDefault="00B75166" w:rsidP="00B75166">
      <w:pPr>
        <w:spacing w:before="120" w:after="120"/>
        <w:ind w:left="357"/>
        <w:jc w:val="center"/>
        <w:rPr>
          <w:b/>
          <w:sz w:val="24"/>
          <w:szCs w:val="24"/>
        </w:rPr>
      </w:pPr>
    </w:p>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8C55E2" w:rsidRDefault="008C55E2">
      <w:pPr>
        <w:pStyle w:val="SCH"/>
        <w:numPr>
          <w:ilvl w:val="0"/>
          <w:numId w:val="0"/>
        </w:numPr>
        <w:spacing w:before="120" w:line="240" w:lineRule="auto"/>
        <w:rPr>
          <w:sz w:val="22"/>
          <w:szCs w:val="22"/>
        </w:rPr>
      </w:pPr>
    </w:p>
    <w:p w:rsidR="008C55E2" w:rsidRDefault="008C55E2">
      <w:pPr>
        <w:pStyle w:val="SCH"/>
        <w:numPr>
          <w:ilvl w:val="0"/>
          <w:numId w:val="0"/>
        </w:numPr>
        <w:spacing w:before="120" w:line="240" w:lineRule="auto"/>
        <w:rPr>
          <w:sz w:val="22"/>
          <w:szCs w:val="22"/>
        </w:rPr>
      </w:pPr>
    </w:p>
    <w:p w:rsidR="00342F4B" w:rsidRDefault="00342F4B">
      <w:pPr>
        <w:pStyle w:val="SCH"/>
        <w:numPr>
          <w:ilvl w:val="0"/>
          <w:numId w:val="0"/>
        </w:numPr>
        <w:spacing w:before="120" w:line="240" w:lineRule="auto"/>
        <w:rPr>
          <w:sz w:val="22"/>
          <w:szCs w:val="22"/>
        </w:rPr>
      </w:pPr>
    </w:p>
    <w:p w:rsidR="00342F4B" w:rsidRDefault="00342F4B">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30D02" w:rsidRDefault="00130D02" w:rsidP="00897C33">
      <w:pPr>
        <w:pStyle w:val="SCH"/>
        <w:numPr>
          <w:ilvl w:val="0"/>
          <w:numId w:val="0"/>
        </w:numPr>
        <w:spacing w:before="120" w:line="240" w:lineRule="auto"/>
        <w:jc w:val="left"/>
        <w:rPr>
          <w:sz w:val="22"/>
          <w:szCs w:val="22"/>
        </w:rPr>
      </w:pPr>
    </w:p>
    <w:p w:rsidR="00130D02" w:rsidRPr="004C7978" w:rsidRDefault="00DB1BFB" w:rsidP="00CF0A43">
      <w:pPr>
        <w:pStyle w:val="SCH"/>
        <w:numPr>
          <w:ilvl w:val="0"/>
          <w:numId w:val="0"/>
        </w:numPr>
        <w:tabs>
          <w:tab w:val="left" w:pos="1276"/>
          <w:tab w:val="left" w:pos="1560"/>
        </w:tabs>
        <w:spacing w:before="120" w:line="240" w:lineRule="auto"/>
        <w:ind w:firstLine="6804"/>
        <w:jc w:val="center"/>
        <w:outlineLvl w:val="0"/>
        <w:rPr>
          <w:bCs/>
          <w:i w:val="0"/>
          <w:sz w:val="22"/>
          <w:szCs w:val="22"/>
        </w:rPr>
      </w:pPr>
      <w:bookmarkStart w:id="346" w:name="_Toc42516957"/>
      <w:bookmarkStart w:id="347" w:name="_Toc50718172"/>
      <w:bookmarkStart w:id="348" w:name="_Toc127975085"/>
      <w:bookmarkStart w:id="349" w:name="_Toc163743481"/>
      <w:r>
        <w:rPr>
          <w:sz w:val="22"/>
          <w:szCs w:val="22"/>
        </w:rPr>
        <w:t>Приложение № </w:t>
      </w:r>
      <w:r w:rsidR="008F0E48">
        <w:rPr>
          <w:sz w:val="22"/>
          <w:szCs w:val="22"/>
        </w:rPr>
        <w:t>10</w:t>
      </w:r>
      <w:r w:rsidR="00130D02" w:rsidRPr="004C7978">
        <w:rPr>
          <w:sz w:val="22"/>
          <w:szCs w:val="22"/>
        </w:rPr>
        <w:t xml:space="preserve"> </w:t>
      </w:r>
      <w:r w:rsidR="00130D02" w:rsidRPr="00AA16A5">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346"/>
      <w:bookmarkEnd w:id="347"/>
      <w:bookmarkEnd w:id="348"/>
      <w:bookmarkEnd w:id="349"/>
      <w:r w:rsidR="00130D02" w:rsidRPr="004C7978">
        <w:rPr>
          <w:bCs/>
          <w:sz w:val="22"/>
          <w:szCs w:val="22"/>
        </w:rPr>
        <w:t xml:space="preserve"> </w:t>
      </w:r>
    </w:p>
    <w:p w:rsidR="00130D02" w:rsidRPr="004C7978" w:rsidRDefault="00130D02" w:rsidP="00130D02">
      <w:pPr>
        <w:jc w:val="center"/>
        <w:rPr>
          <w:b/>
          <w:bCs/>
          <w:sz w:val="22"/>
          <w:szCs w:val="22"/>
        </w:rPr>
      </w:pPr>
    </w:p>
    <w:p w:rsidR="00130D02" w:rsidRPr="004C7978" w:rsidRDefault="00130D02" w:rsidP="00E143CD">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8B400F">
        <w:rPr>
          <w:sz w:val="22"/>
          <w:szCs w:val="22"/>
        </w:rPr>
        <w:t>202</w:t>
      </w:r>
      <w:r w:rsidR="008C55E2">
        <w:rPr>
          <w:sz w:val="22"/>
          <w:szCs w:val="22"/>
        </w:rPr>
        <w:t>4</w:t>
      </w:r>
      <w:r w:rsidR="00AA16A5">
        <w:rPr>
          <w:sz w:val="22"/>
          <w:szCs w:val="22"/>
        </w:rPr>
        <w:t xml:space="preserve"> </w:t>
      </w:r>
      <w:r w:rsidRPr="004C7978">
        <w:rPr>
          <w:sz w:val="22"/>
          <w:szCs w:val="22"/>
        </w:rPr>
        <w:t>г.</w:t>
      </w:r>
    </w:p>
    <w:p w:rsidR="00130D02" w:rsidRPr="004C7978" w:rsidRDefault="00130D02" w:rsidP="00130D02">
      <w:pPr>
        <w:rPr>
          <w:sz w:val="22"/>
          <w:szCs w:val="22"/>
        </w:rPr>
      </w:pPr>
    </w:p>
    <w:p w:rsidR="008C55E2" w:rsidRPr="00FA70AB" w:rsidRDefault="008C55E2" w:rsidP="008C55E2">
      <w:pPr>
        <w:jc w:val="both"/>
        <w:rPr>
          <w:sz w:val="22"/>
          <w:szCs w:val="22"/>
        </w:rPr>
      </w:pPr>
      <w:r w:rsidRPr="000111EA">
        <w:rPr>
          <w:b/>
          <w:sz w:val="24"/>
          <w:szCs w:val="24"/>
        </w:rPr>
        <w:t xml:space="preserve">           </w:t>
      </w:r>
      <w:r w:rsidRPr="00EB449F">
        <w:rPr>
          <w:b/>
          <w:sz w:val="22"/>
          <w:szCs w:val="22"/>
        </w:rPr>
        <w:t>Акционерное общество</w:t>
      </w:r>
      <w:r>
        <w:rPr>
          <w:b/>
          <w:sz w:val="24"/>
          <w:szCs w:val="24"/>
        </w:rPr>
        <w:t xml:space="preserve"> </w:t>
      </w:r>
      <w:r w:rsidRPr="00FA70AB">
        <w:rPr>
          <w:b/>
          <w:sz w:val="22"/>
          <w:szCs w:val="22"/>
        </w:rPr>
        <w:t xml:space="preserve"> «Иркутская электросетевая компания» (</w:t>
      </w:r>
      <w:r>
        <w:rPr>
          <w:b/>
          <w:sz w:val="22"/>
          <w:szCs w:val="22"/>
        </w:rPr>
        <w:t>АО</w:t>
      </w:r>
      <w:r w:rsidRPr="00FA70AB">
        <w:rPr>
          <w:b/>
          <w:sz w:val="22"/>
          <w:szCs w:val="22"/>
        </w:rPr>
        <w:t xml:space="preserve"> «ИЭСК»),</w:t>
      </w:r>
      <w:r w:rsidRPr="00FA70AB">
        <w:rPr>
          <w:sz w:val="22"/>
          <w:szCs w:val="22"/>
        </w:rPr>
        <w:t xml:space="preserve"> </w:t>
      </w:r>
      <w:r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Pr>
          <w:sz w:val="22"/>
          <w:szCs w:val="22"/>
        </w:rPr>
        <w:t>__________________________</w:t>
      </w:r>
      <w:r w:rsidRPr="00FA70AB">
        <w:rPr>
          <w:sz w:val="22"/>
          <w:szCs w:val="22"/>
        </w:rPr>
        <w:t xml:space="preserve">, </w:t>
      </w:r>
      <w:r>
        <w:rPr>
          <w:sz w:val="22"/>
          <w:szCs w:val="22"/>
        </w:rPr>
        <w:t>действующего на основании ___________</w:t>
      </w:r>
      <w:r w:rsidRPr="00FA70AB">
        <w:rPr>
          <w:sz w:val="22"/>
          <w:szCs w:val="22"/>
        </w:rPr>
        <w:t xml:space="preserve">, с одной стороны, и </w:t>
      </w:r>
    </w:p>
    <w:p w:rsidR="00E30B4D" w:rsidRPr="00512761" w:rsidRDefault="008C55E2" w:rsidP="00342F4B">
      <w:pPr>
        <w:widowControl w:val="0"/>
        <w:autoSpaceDE w:val="0"/>
        <w:autoSpaceDN w:val="0"/>
        <w:adjustRightInd w:val="0"/>
        <w:spacing w:after="120"/>
        <w:ind w:firstLine="567"/>
        <w:jc w:val="both"/>
        <w:rPr>
          <w:rFonts w:eastAsia="Calibri"/>
          <w:spacing w:val="-3"/>
          <w:sz w:val="22"/>
          <w:szCs w:val="22"/>
        </w:rPr>
      </w:pPr>
      <w:r>
        <w:rPr>
          <w:sz w:val="22"/>
          <w:szCs w:val="22"/>
        </w:rPr>
        <w:t xml:space="preserve"> </w:t>
      </w:r>
      <w:r w:rsidR="00B75166">
        <w:rPr>
          <w:sz w:val="22"/>
          <w:szCs w:val="22"/>
        </w:rPr>
        <w:t xml:space="preserve">, </w:t>
      </w:r>
      <w:r w:rsidR="00E30B4D" w:rsidRPr="007857D8">
        <w:rPr>
          <w:sz w:val="22"/>
          <w:szCs w:val="22"/>
        </w:rPr>
        <w:t>[</w:t>
      </w:r>
      <w:r w:rsidR="00E30B4D" w:rsidRPr="007857D8">
        <w:rPr>
          <w:b/>
          <w:i/>
          <w:sz w:val="22"/>
          <w:szCs w:val="22"/>
        </w:rPr>
        <w:t>Наименование организации</w:t>
      </w:r>
      <w:r w:rsidR="00E30B4D" w:rsidRPr="007857D8">
        <w:rPr>
          <w:sz w:val="22"/>
          <w:szCs w:val="22"/>
        </w:rPr>
        <w:t xml:space="preserve">], именуемое в дальнейшем </w:t>
      </w:r>
      <w:r w:rsidR="00E30B4D" w:rsidRPr="007857D8">
        <w:rPr>
          <w:b/>
          <w:sz w:val="22"/>
          <w:szCs w:val="22"/>
        </w:rPr>
        <w:t>«Подрядчик»</w:t>
      </w:r>
      <w:r w:rsidR="00E30B4D" w:rsidRPr="007857D8">
        <w:rPr>
          <w:sz w:val="22"/>
          <w:szCs w:val="22"/>
        </w:rPr>
        <w:t>, в лице [</w:t>
      </w:r>
      <w:r w:rsidR="00E30B4D" w:rsidRPr="007857D8">
        <w:rPr>
          <w:i/>
          <w:sz w:val="22"/>
          <w:szCs w:val="22"/>
        </w:rPr>
        <w:t>должность, ФИО</w:t>
      </w:r>
      <w:r w:rsidR="00E30B4D" w:rsidRPr="007857D8">
        <w:rPr>
          <w:sz w:val="22"/>
          <w:szCs w:val="22"/>
        </w:rPr>
        <w:t>], действующего на основании [</w:t>
      </w:r>
      <w:r w:rsidR="00E30B4D" w:rsidRPr="007857D8">
        <w:rPr>
          <w:i/>
          <w:sz w:val="22"/>
          <w:szCs w:val="22"/>
        </w:rPr>
        <w:t>наименование документа (если по доверенности, указать №, дату)</w:t>
      </w:r>
      <w:r w:rsidR="00E30B4D" w:rsidRPr="007857D8">
        <w:rPr>
          <w:sz w:val="22"/>
          <w:szCs w:val="22"/>
        </w:rPr>
        <w:t>], с другой стороны,</w:t>
      </w:r>
      <w:r w:rsidR="00E30B4D">
        <w:rPr>
          <w:sz w:val="22"/>
          <w:szCs w:val="22"/>
        </w:rPr>
        <w:t xml:space="preserve"> составили н</w:t>
      </w:r>
      <w:r w:rsidR="00FE4E9B">
        <w:rPr>
          <w:sz w:val="22"/>
          <w:szCs w:val="22"/>
        </w:rPr>
        <w:t xml:space="preserve">астоящее Соглашение к договору №    </w:t>
      </w:r>
      <w:r w:rsidR="00E30B4D">
        <w:rPr>
          <w:sz w:val="22"/>
          <w:szCs w:val="22"/>
        </w:rPr>
        <w:t>-ВЭС-202</w:t>
      </w:r>
      <w:r>
        <w:rPr>
          <w:sz w:val="22"/>
          <w:szCs w:val="22"/>
        </w:rPr>
        <w:t>4</w:t>
      </w:r>
      <w:r w:rsidR="00FE4E9B">
        <w:rPr>
          <w:sz w:val="22"/>
          <w:szCs w:val="22"/>
        </w:rPr>
        <w:t xml:space="preserve"> от ____________202</w:t>
      </w:r>
      <w:r>
        <w:rPr>
          <w:sz w:val="22"/>
          <w:szCs w:val="22"/>
        </w:rPr>
        <w:t>4</w:t>
      </w:r>
      <w:r w:rsidR="00FE4E9B">
        <w:rPr>
          <w:sz w:val="22"/>
          <w:szCs w:val="22"/>
        </w:rPr>
        <w:t>г</w:t>
      </w:r>
      <w:r w:rsidR="00E30B4D" w:rsidRPr="00512761">
        <w:rPr>
          <w:sz w:val="22"/>
          <w:szCs w:val="22"/>
        </w:rPr>
        <w:t xml:space="preserve">, </w:t>
      </w:r>
      <w:r w:rsidR="00E30B4D" w:rsidRPr="00512761">
        <w:rPr>
          <w:spacing w:val="4"/>
          <w:sz w:val="22"/>
          <w:szCs w:val="22"/>
        </w:rPr>
        <w:t>(далее – «</w:t>
      </w:r>
      <w:r w:rsidR="00E30B4D" w:rsidRPr="00512761">
        <w:rPr>
          <w:b/>
          <w:spacing w:val="4"/>
          <w:sz w:val="22"/>
          <w:szCs w:val="22"/>
        </w:rPr>
        <w:t>Договор</w:t>
      </w:r>
      <w:r w:rsidR="00E30B4D" w:rsidRPr="00512761">
        <w:rPr>
          <w:spacing w:val="4"/>
          <w:sz w:val="22"/>
          <w:szCs w:val="22"/>
        </w:rPr>
        <w:t>») о нижеследующем</w:t>
      </w:r>
      <w:r w:rsidR="00E30B4D" w:rsidRPr="00512761">
        <w:rPr>
          <w:spacing w:val="-5"/>
          <w:sz w:val="22"/>
          <w:szCs w:val="22"/>
        </w:rPr>
        <w:t xml:space="preserve">: </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4C7978" w:rsidRDefault="00130D02" w:rsidP="00866607">
      <w:pPr>
        <w:numPr>
          <w:ilvl w:val="0"/>
          <w:numId w:val="20"/>
        </w:numPr>
        <w:overflowPunct w:val="0"/>
        <w:autoSpaceDE w:val="0"/>
        <w:autoSpaceDN w:val="0"/>
        <w:adjustRightInd w:val="0"/>
        <w:spacing w:after="120"/>
        <w:ind w:left="0" w:firstLine="567"/>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130D02" w:rsidRPr="004C7978"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AA16A5" w:rsidRPr="00602FA1" w:rsidRDefault="00AA16A5" w:rsidP="00866607">
      <w:pPr>
        <w:numPr>
          <w:ilvl w:val="0"/>
          <w:numId w:val="20"/>
        </w:numPr>
        <w:overflowPunct w:val="0"/>
        <w:autoSpaceDE w:val="0"/>
        <w:autoSpaceDN w:val="0"/>
        <w:adjustRightInd w:val="0"/>
        <w:spacing w:after="120"/>
        <w:ind w:left="0" w:firstLine="567"/>
        <w:jc w:val="both"/>
        <w:textAlignment w:val="baseline"/>
        <w:rPr>
          <w:sz w:val="22"/>
          <w:szCs w:val="22"/>
        </w:rPr>
      </w:pPr>
      <w:r>
        <w:rPr>
          <w:sz w:val="22"/>
          <w:szCs w:val="22"/>
        </w:rPr>
        <w:t>Подписи Сторон:</w:t>
      </w:r>
    </w:p>
    <w:p w:rsidR="00130D02" w:rsidRPr="004C7978" w:rsidRDefault="00130D02" w:rsidP="00130D02">
      <w:pPr>
        <w:suppressAutoHyphens/>
        <w:autoSpaceDE w:val="0"/>
        <w:spacing w:before="120" w:after="120"/>
        <w:jc w:val="right"/>
        <w:rPr>
          <w:b/>
          <w:i/>
          <w:sz w:val="22"/>
          <w:szCs w:val="22"/>
          <w:lang w:eastAsia="ar-SA"/>
        </w:rPr>
      </w:pP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bookmarkStart w:id="350" w:name="_Toc64367456"/>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130D02" w:rsidRDefault="00130D02" w:rsidP="002E0003"/>
    <w:p w:rsidR="00130D02" w:rsidRDefault="00130D02">
      <w:pPr>
        <w:rPr>
          <w:b/>
          <w:i/>
          <w:sz w:val="22"/>
          <w:szCs w:val="22"/>
          <w:lang w:eastAsia="ar-SA"/>
        </w:rPr>
      </w:pPr>
      <w:r>
        <w:rPr>
          <w:sz w:val="22"/>
          <w:szCs w:val="22"/>
        </w:rPr>
        <w:br w:type="page"/>
      </w:r>
    </w:p>
    <w:p w:rsidR="0015665B" w:rsidRDefault="00130D02" w:rsidP="008F0E48">
      <w:pPr>
        <w:pStyle w:val="SCH"/>
        <w:numPr>
          <w:ilvl w:val="0"/>
          <w:numId w:val="0"/>
        </w:numPr>
        <w:tabs>
          <w:tab w:val="left" w:pos="1276"/>
          <w:tab w:val="left" w:pos="1560"/>
        </w:tabs>
        <w:spacing w:before="120" w:line="240" w:lineRule="auto"/>
        <w:ind w:firstLine="6804"/>
        <w:jc w:val="center"/>
        <w:outlineLvl w:val="0"/>
        <w:rPr>
          <w:sz w:val="22"/>
          <w:szCs w:val="22"/>
        </w:rPr>
      </w:pPr>
      <w:bookmarkStart w:id="351" w:name="_Toc127975086"/>
      <w:bookmarkStart w:id="352" w:name="_Toc163743482"/>
      <w:r w:rsidRPr="00483D88">
        <w:rPr>
          <w:sz w:val="22"/>
          <w:szCs w:val="22"/>
        </w:rPr>
        <w:t>Приложение № 1</w:t>
      </w:r>
      <w:r w:rsidR="008F0E48">
        <w:rPr>
          <w:sz w:val="22"/>
          <w:szCs w:val="22"/>
        </w:rPr>
        <w:t>1</w:t>
      </w:r>
      <w:r w:rsidRPr="00483D88">
        <w:rPr>
          <w:sz w:val="22"/>
          <w:szCs w:val="22"/>
        </w:rPr>
        <w:br/>
      </w:r>
      <w:bookmarkStart w:id="353" w:name="_Toc96077184"/>
      <w:bookmarkStart w:id="354" w:name="_Toc127975087"/>
      <w:bookmarkEnd w:id="350"/>
      <w:bookmarkEnd w:id="351"/>
      <w:r w:rsidR="0015665B">
        <w:rPr>
          <w:i w:val="0"/>
          <w:sz w:val="22"/>
          <w:szCs w:val="22"/>
        </w:rPr>
        <w:t xml:space="preserve">Требования к Проектам производства работ (ППР) подрядных организаций для работ на объектах </w:t>
      </w:r>
      <w:r w:rsidR="004E6CB4">
        <w:rPr>
          <w:sz w:val="22"/>
          <w:szCs w:val="22"/>
        </w:rPr>
        <w:t>АО</w:t>
      </w:r>
      <w:r w:rsidR="00E43F70">
        <w:rPr>
          <w:i w:val="0"/>
          <w:sz w:val="22"/>
          <w:szCs w:val="22"/>
        </w:rPr>
        <w:t xml:space="preserve"> </w:t>
      </w:r>
      <w:r w:rsidR="0015665B">
        <w:rPr>
          <w:i w:val="0"/>
          <w:sz w:val="22"/>
          <w:szCs w:val="22"/>
        </w:rPr>
        <w:t>«ИЭСК»</w:t>
      </w:r>
      <w:bookmarkEnd w:id="352"/>
      <w:bookmarkEnd w:id="353"/>
      <w:bookmarkEnd w:id="354"/>
    </w:p>
    <w:p w:rsidR="0015665B" w:rsidRDefault="0015665B" w:rsidP="0015665B">
      <w:pPr>
        <w:jc w:val="center"/>
        <w:rPr>
          <w:b/>
        </w:rPr>
      </w:pP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w:t>
      </w:r>
      <w:r w:rsidR="004E6CB4">
        <w:rPr>
          <w:sz w:val="22"/>
          <w:szCs w:val="22"/>
        </w:rPr>
        <w:t>АО</w:t>
      </w:r>
      <w:r w:rsidR="00E43F70">
        <w:rPr>
          <w:sz w:val="22"/>
          <w:szCs w:val="22"/>
        </w:rPr>
        <w:t xml:space="preserve"> </w:t>
      </w:r>
      <w:r>
        <w:rPr>
          <w:sz w:val="22"/>
          <w:szCs w:val="22"/>
        </w:rPr>
        <w:t>«ИЭСК» на основании требований п.п. 4.4; 4.9; 37.6; 37.9; 37.10; 38.1; 38.21; 38.22; 38.42; 38.44; 41.28 действующих Правил охраны труда при эксплуатации электроустановок.</w:t>
      </w: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15665B" w:rsidRDefault="0015665B" w:rsidP="00866607">
      <w:pPr>
        <w:numPr>
          <w:ilvl w:val="1"/>
          <w:numId w:val="22"/>
        </w:numPr>
        <w:shd w:val="clear" w:color="auto" w:fill="FFFFFF"/>
        <w:tabs>
          <w:tab w:val="num" w:pos="0"/>
          <w:tab w:val="left" w:pos="284"/>
          <w:tab w:val="left" w:pos="851"/>
        </w:tabs>
        <w:spacing w:after="120"/>
        <w:ind w:left="0" w:firstLine="709"/>
        <w:jc w:val="both"/>
        <w:rPr>
          <w:sz w:val="22"/>
          <w:szCs w:val="22"/>
        </w:rPr>
      </w:pPr>
      <w:r>
        <w:rPr>
          <w:sz w:val="22"/>
          <w:szCs w:val="22"/>
        </w:rPr>
        <w:t xml:space="preserve">Выполнение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Замена изоляторов, траверс, арматуры и замена провода на ВЛ в местах пересечения ВЛ с железными и шоссейными дорогами.</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Испытание и измерение эл. оборудования с подачей повышенного напряжения.</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Производство работ во всех колодцах (тепловых, канализационных, водопроводных), при замене отдельных узлов, задвижек, труб и т.д.</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При работах в закрытых пожарных водоёмах и маслоприёмниках, емкостях.  </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выполнении работ на высоте.</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15665B" w:rsidRDefault="0015665B" w:rsidP="0015665B">
      <w:pPr>
        <w:shd w:val="clear" w:color="auto" w:fill="FFFFFF"/>
        <w:tabs>
          <w:tab w:val="left" w:pos="284"/>
          <w:tab w:val="left" w:pos="709"/>
          <w:tab w:val="left" w:pos="851"/>
        </w:tabs>
        <w:spacing w:after="120"/>
        <w:ind w:firstLine="709"/>
        <w:jc w:val="both"/>
        <w:rPr>
          <w:sz w:val="22"/>
          <w:szCs w:val="22"/>
        </w:rPr>
      </w:pPr>
      <w:r>
        <w:rPr>
          <w:sz w:val="22"/>
          <w:szCs w:val="22"/>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15665B" w:rsidRDefault="0015665B" w:rsidP="00020C4E">
      <w:pPr>
        <w:shd w:val="clear" w:color="auto" w:fill="FFFFFF"/>
        <w:tabs>
          <w:tab w:val="left" w:pos="284"/>
          <w:tab w:val="left" w:pos="709"/>
          <w:tab w:val="left" w:pos="851"/>
        </w:tabs>
        <w:spacing w:after="120"/>
        <w:ind w:firstLine="284"/>
        <w:jc w:val="both"/>
        <w:rPr>
          <w:sz w:val="22"/>
          <w:szCs w:val="22"/>
        </w:rPr>
      </w:pPr>
      <w:r>
        <w:rPr>
          <w:sz w:val="22"/>
          <w:szCs w:val="22"/>
        </w:rPr>
        <w:t xml:space="preserve">        3.11Нетиповые, строительно-монтажные и другие работы повышенной опасности по решению главного инженера филиала </w:t>
      </w:r>
      <w:r w:rsidR="004E6CB4">
        <w:rPr>
          <w:sz w:val="22"/>
          <w:szCs w:val="22"/>
        </w:rPr>
        <w:t>АО</w:t>
      </w:r>
      <w:r w:rsidR="00E43F70">
        <w:rPr>
          <w:sz w:val="22"/>
          <w:szCs w:val="22"/>
        </w:rPr>
        <w:t xml:space="preserve"> </w:t>
      </w:r>
      <w:r>
        <w:rPr>
          <w:sz w:val="22"/>
          <w:szCs w:val="22"/>
        </w:rPr>
        <w:t xml:space="preserve">«ИЭСК».    </w:t>
      </w: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ППР должен состоять из следующих обязательных разделов:</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w:t>
      </w:r>
      <w:r w:rsidR="004E6CB4">
        <w:rPr>
          <w:sz w:val="22"/>
          <w:szCs w:val="22"/>
        </w:rPr>
        <w:t>АО</w:t>
      </w:r>
      <w:r>
        <w:rPr>
          <w:sz w:val="22"/>
          <w:szCs w:val="22"/>
        </w:rPr>
        <w:t xml:space="preserve"> «ИЭСК», с которыми ППР согласовывается. </w:t>
      </w:r>
    </w:p>
    <w:p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00AA16A5">
        <w:rPr>
          <w:sz w:val="22"/>
          <w:szCs w:val="22"/>
        </w:rPr>
        <w:t>П</w:t>
      </w:r>
      <w:r w:rsidR="008B4C69" w:rsidRPr="00AA16A5">
        <w:rPr>
          <w:sz w:val="22"/>
          <w:szCs w:val="22"/>
        </w:rPr>
        <w:t>риложением №</w:t>
      </w:r>
      <w:r w:rsidR="00AA16A5" w:rsidRPr="00AA16A5">
        <w:rPr>
          <w:sz w:val="22"/>
          <w:szCs w:val="22"/>
        </w:rPr>
        <w:t xml:space="preserve"> </w:t>
      </w:r>
      <w:r w:rsidR="008B4C69" w:rsidRPr="00AA16A5">
        <w:rPr>
          <w:sz w:val="22"/>
          <w:szCs w:val="22"/>
        </w:rPr>
        <w:t>1</w:t>
      </w:r>
      <w:r w:rsidR="00515965" w:rsidRPr="00515965">
        <w:rPr>
          <w:sz w:val="22"/>
          <w:szCs w:val="22"/>
        </w:rPr>
        <w:t>2</w:t>
      </w:r>
      <w:r w:rsidR="00AA16A5">
        <w:rPr>
          <w:sz w:val="22"/>
          <w:szCs w:val="22"/>
        </w:rPr>
        <w:t xml:space="preserve"> </w:t>
      </w:r>
      <w:r w:rsidRPr="00AA16A5">
        <w:rPr>
          <w:sz w:val="22"/>
          <w:szCs w:val="22"/>
        </w:rPr>
        <w:t xml:space="preserve">– </w:t>
      </w:r>
      <w:r>
        <w:rPr>
          <w:sz w:val="22"/>
          <w:szCs w:val="22"/>
        </w:rPr>
        <w:t xml:space="preserve">«Требования по вопросам охраны труда к ППР для работ подрядных организаций на объектах </w:t>
      </w:r>
      <w:r w:rsidR="004E6CB4">
        <w:rPr>
          <w:sz w:val="22"/>
          <w:szCs w:val="22"/>
        </w:rPr>
        <w:t>АО</w:t>
      </w:r>
      <w:r w:rsidR="00E43F70">
        <w:rPr>
          <w:sz w:val="22"/>
          <w:szCs w:val="22"/>
        </w:rPr>
        <w:t xml:space="preserve"> </w:t>
      </w:r>
      <w:r>
        <w:rPr>
          <w:sz w:val="22"/>
          <w:szCs w:val="22"/>
        </w:rPr>
        <w:t xml:space="preserve">«ИЭСК»).  </w:t>
      </w:r>
    </w:p>
    <w:p w:rsidR="0015665B" w:rsidRDefault="0015665B" w:rsidP="0015665B">
      <w:pPr>
        <w:tabs>
          <w:tab w:val="num" w:pos="142"/>
          <w:tab w:val="left" w:pos="284"/>
        </w:tabs>
        <w:spacing w:after="120"/>
        <w:ind w:firstLine="709"/>
        <w:jc w:val="both"/>
        <w:rPr>
          <w:sz w:val="22"/>
          <w:szCs w:val="22"/>
        </w:rPr>
      </w:pPr>
      <w:r>
        <w:rPr>
          <w:sz w:val="22"/>
          <w:szCs w:val="22"/>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Pr>
          <w:sz w:val="22"/>
          <w:szCs w:val="22"/>
        </w:rPr>
        <w:softHyphen/>
        <w:t>риалов; технологические карты на выполнение отдельных работ; лицензии и сертификаты.</w:t>
      </w:r>
    </w:p>
    <w:p w:rsidR="0015665B" w:rsidRDefault="0015665B" w:rsidP="00866607">
      <w:pPr>
        <w:numPr>
          <w:ilvl w:val="1"/>
          <w:numId w:val="22"/>
        </w:numPr>
        <w:shd w:val="clear" w:color="auto" w:fill="FFFFFF"/>
        <w:tabs>
          <w:tab w:val="left" w:pos="284"/>
        </w:tabs>
        <w:spacing w:after="120"/>
        <w:ind w:left="0" w:firstLine="709"/>
        <w:jc w:val="both"/>
        <w:rPr>
          <w:sz w:val="22"/>
          <w:szCs w:val="22"/>
        </w:rPr>
      </w:pPr>
      <w:r>
        <w:rPr>
          <w:sz w:val="22"/>
          <w:szCs w:val="22"/>
        </w:rPr>
        <w:t>График производства работ.</w:t>
      </w: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За 10 рабочих дней до начала производства работ подрядная организация должна предоставить ППР в филиал </w:t>
      </w:r>
      <w:r w:rsidR="004E6CB4">
        <w:rPr>
          <w:sz w:val="22"/>
          <w:szCs w:val="22"/>
        </w:rPr>
        <w:t>АО</w:t>
      </w:r>
      <w:r>
        <w:rPr>
          <w:sz w:val="22"/>
          <w:szCs w:val="22"/>
        </w:rPr>
        <w:t xml:space="preserve"> «ИЭСК» для рассмотрения и согласования специалистами филиала </w:t>
      </w:r>
      <w:r w:rsidR="004E6CB4">
        <w:rPr>
          <w:sz w:val="22"/>
          <w:szCs w:val="22"/>
        </w:rPr>
        <w:t>АО</w:t>
      </w:r>
      <w:r>
        <w:rPr>
          <w:sz w:val="22"/>
          <w:szCs w:val="22"/>
        </w:rPr>
        <w:t xml:space="preserve"> «ИЭСК» в установленном в филиале порядке. </w:t>
      </w:r>
    </w:p>
    <w:p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w:t>
      </w:r>
      <w:r w:rsidR="004E6CB4">
        <w:rPr>
          <w:sz w:val="22"/>
          <w:szCs w:val="22"/>
        </w:rPr>
        <w:t>АО</w:t>
      </w:r>
      <w:r>
        <w:rPr>
          <w:sz w:val="22"/>
          <w:szCs w:val="22"/>
        </w:rPr>
        <w:t xml:space="preserve"> «ИЭСК» в установленном порядке.</w:t>
      </w:r>
    </w:p>
    <w:p w:rsidR="0015665B" w:rsidRDefault="0015665B" w:rsidP="0015665B">
      <w:pPr>
        <w:tabs>
          <w:tab w:val="left" w:pos="284"/>
        </w:tabs>
        <w:jc w:val="both"/>
        <w:rPr>
          <w:sz w:val="24"/>
          <w:szCs w:val="24"/>
        </w:rPr>
      </w:pP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FE4E9B" w:rsidRDefault="00FE4E9B" w:rsidP="0015665B">
      <w:pPr>
        <w:tabs>
          <w:tab w:val="left" w:pos="284"/>
        </w:tabs>
        <w:jc w:val="both"/>
        <w:rPr>
          <w:sz w:val="24"/>
          <w:szCs w:val="24"/>
        </w:rPr>
      </w:pPr>
    </w:p>
    <w:p w:rsidR="00FE4E9B" w:rsidRDefault="00FE4E9B" w:rsidP="0015665B">
      <w:pPr>
        <w:tabs>
          <w:tab w:val="left" w:pos="284"/>
        </w:tabs>
        <w:jc w:val="both"/>
        <w:rPr>
          <w:sz w:val="24"/>
          <w:szCs w:val="24"/>
        </w:rPr>
      </w:pPr>
    </w:p>
    <w:p w:rsidR="00FE4E9B" w:rsidRDefault="00FE4E9B" w:rsidP="0015665B">
      <w:pPr>
        <w:tabs>
          <w:tab w:val="left" w:pos="284"/>
        </w:tabs>
        <w:jc w:val="both"/>
        <w:rPr>
          <w:sz w:val="24"/>
          <w:szCs w:val="24"/>
        </w:rPr>
      </w:pPr>
    </w:p>
    <w:p w:rsidR="00FE4E9B" w:rsidRDefault="00FE4E9B" w:rsidP="0015665B">
      <w:pPr>
        <w:tabs>
          <w:tab w:val="left" w:pos="284"/>
        </w:tabs>
        <w:jc w:val="both"/>
        <w:rPr>
          <w:sz w:val="24"/>
          <w:szCs w:val="24"/>
        </w:rPr>
      </w:pPr>
    </w:p>
    <w:p w:rsidR="00FE4E9B" w:rsidRDefault="00FE4E9B" w:rsidP="0015665B">
      <w:pPr>
        <w:tabs>
          <w:tab w:val="left" w:pos="284"/>
        </w:tabs>
        <w:jc w:val="both"/>
        <w:rPr>
          <w:sz w:val="24"/>
          <w:szCs w:val="24"/>
        </w:rPr>
      </w:pPr>
    </w:p>
    <w:p w:rsidR="00FE4E9B" w:rsidRDefault="00FE4E9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tabs>
          <w:tab w:val="left" w:pos="284"/>
        </w:tabs>
        <w:jc w:val="both"/>
        <w:rPr>
          <w:sz w:val="24"/>
          <w:szCs w:val="24"/>
        </w:rPr>
      </w:pPr>
    </w:p>
    <w:p w:rsidR="0015665B" w:rsidRDefault="0015665B" w:rsidP="0015665B">
      <w:pPr>
        <w:pStyle w:val="SCH"/>
        <w:numPr>
          <w:ilvl w:val="0"/>
          <w:numId w:val="0"/>
        </w:numPr>
        <w:tabs>
          <w:tab w:val="left" w:pos="1276"/>
          <w:tab w:val="left" w:pos="1560"/>
        </w:tabs>
        <w:spacing w:before="120" w:line="240" w:lineRule="auto"/>
        <w:ind w:firstLine="6804"/>
        <w:jc w:val="center"/>
        <w:outlineLvl w:val="0"/>
        <w:rPr>
          <w:sz w:val="22"/>
          <w:szCs w:val="22"/>
        </w:rPr>
      </w:pPr>
      <w:bookmarkStart w:id="355" w:name="_Toc96077185"/>
      <w:bookmarkStart w:id="356" w:name="_Toc95917384"/>
      <w:bookmarkStart w:id="357" w:name="_Toc74650030"/>
      <w:bookmarkStart w:id="358" w:name="_Toc127975088"/>
      <w:bookmarkStart w:id="359" w:name="_Toc163743483"/>
      <w:r>
        <w:rPr>
          <w:sz w:val="22"/>
          <w:szCs w:val="22"/>
        </w:rPr>
        <w:t xml:space="preserve">Приложение </w:t>
      </w:r>
      <w:r w:rsidR="00DB1BFB">
        <w:rPr>
          <w:sz w:val="22"/>
          <w:szCs w:val="22"/>
        </w:rPr>
        <w:t>№ 1</w:t>
      </w:r>
      <w:r w:rsidR="00944103">
        <w:rPr>
          <w:sz w:val="22"/>
          <w:szCs w:val="22"/>
        </w:rPr>
        <w:t>2</w:t>
      </w:r>
      <w:r>
        <w:rPr>
          <w:sz w:val="22"/>
          <w:szCs w:val="22"/>
        </w:rPr>
        <w:br/>
      </w:r>
      <w:r>
        <w:rPr>
          <w:i w:val="0"/>
          <w:sz w:val="22"/>
          <w:szCs w:val="22"/>
        </w:rPr>
        <w:t xml:space="preserve">Требования по вопросам охраны труда к ППР для работ подрядных организаций на объектах </w:t>
      </w:r>
      <w:r w:rsidR="004E6CB4">
        <w:rPr>
          <w:sz w:val="22"/>
          <w:szCs w:val="22"/>
        </w:rPr>
        <w:t>АО</w:t>
      </w:r>
      <w:r>
        <w:rPr>
          <w:i w:val="0"/>
          <w:sz w:val="22"/>
          <w:szCs w:val="22"/>
        </w:rPr>
        <w:t xml:space="preserve"> «ИЭСК»</w:t>
      </w:r>
      <w:bookmarkEnd w:id="355"/>
      <w:bookmarkEnd w:id="356"/>
      <w:bookmarkEnd w:id="357"/>
      <w:bookmarkEnd w:id="358"/>
      <w:bookmarkEnd w:id="359"/>
    </w:p>
    <w:p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электробезопасности.</w:t>
      </w:r>
    </w:p>
    <w:p w:rsidR="0015665B" w:rsidRDefault="0015665B" w:rsidP="00866607">
      <w:pPr>
        <w:numPr>
          <w:ilvl w:val="1"/>
          <w:numId w:val="23"/>
        </w:numPr>
        <w:tabs>
          <w:tab w:val="left" w:pos="426"/>
          <w:tab w:val="left" w:pos="851"/>
        </w:tabs>
        <w:spacing w:after="120"/>
        <w:ind w:left="0" w:firstLine="709"/>
        <w:jc w:val="both"/>
        <w:rPr>
          <w:sz w:val="22"/>
          <w:szCs w:val="22"/>
        </w:rPr>
      </w:pPr>
      <w:r>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rsidR="0015665B" w:rsidRDefault="0015665B" w:rsidP="0015665B">
      <w:pPr>
        <w:tabs>
          <w:tab w:val="left" w:pos="426"/>
          <w:tab w:val="left" w:pos="567"/>
        </w:tabs>
        <w:spacing w:after="120"/>
        <w:ind w:firstLine="709"/>
        <w:jc w:val="both"/>
        <w:rPr>
          <w:sz w:val="22"/>
          <w:szCs w:val="22"/>
        </w:rPr>
      </w:pPr>
      <w:r>
        <w:rPr>
          <w:sz w:val="22"/>
          <w:szCs w:val="22"/>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В графической части ППР необходимо указать:  </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токоведущие части, находящиеся под напряжением вблизи рабочего места;</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маршруты прохода людей, проноса оснастки и инструмента, проезда машин и механизмов до рабочего места;             </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допустимый сектор перемещения грузов.</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1.2. При работе на воздушных линиях (ВЛ) электропередачи.</w:t>
      </w:r>
    </w:p>
    <w:p w:rsidR="0015665B" w:rsidRDefault="0015665B" w:rsidP="0015665B">
      <w:pPr>
        <w:tabs>
          <w:tab w:val="left" w:pos="426"/>
          <w:tab w:val="left" w:pos="851"/>
          <w:tab w:val="left" w:pos="1134"/>
        </w:tabs>
        <w:spacing w:after="120"/>
        <w:ind w:firstLine="709"/>
        <w:jc w:val="both"/>
        <w:rPr>
          <w:sz w:val="22"/>
          <w:szCs w:val="22"/>
        </w:rPr>
      </w:pPr>
      <w:r>
        <w:rPr>
          <w:sz w:val="22"/>
          <w:szCs w:val="22"/>
        </w:rPr>
        <w:t>В пояснительной записке необходимо указать:</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ВЛ, находящиеся под наведенным напряжением;</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опоры, подлежащие раскреплению перед подъемом на них персонала;</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способы и методы раскрепления опор;</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 (метод) подъема (опускания) материалов, запчастей, инструментов и т.п.;</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применения, способы крепления приставных лестниц при работе на ТП.</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графической части ППР необходимо указать: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15665B" w:rsidRDefault="0015665B" w:rsidP="0015665B">
      <w:pPr>
        <w:tabs>
          <w:tab w:val="left" w:pos="567"/>
          <w:tab w:val="left" w:pos="851"/>
          <w:tab w:val="left" w:pos="1134"/>
        </w:tabs>
        <w:spacing w:after="120"/>
        <w:ind w:firstLine="709"/>
        <w:jc w:val="both"/>
        <w:rPr>
          <w:sz w:val="22"/>
          <w:szCs w:val="22"/>
        </w:rPr>
      </w:pPr>
      <w:r>
        <w:rPr>
          <w:sz w:val="22"/>
          <w:szCs w:val="22"/>
        </w:rPr>
        <w:t xml:space="preserve">            - опасную зону, где не допускается нахождение персонала.</w:t>
      </w:r>
    </w:p>
    <w:p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работ по перемещению грузов с применением грузоподъемных машин и механизмов (ПС).</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пояснительной записке необходимо указать:</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Ф.И.О специалиста подрядной организации, ответственного за безопасное производство работ с применением ПС;</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места и способы крепления лебедок, талей, блоков и т.п.;</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схемы строповки (обвязки) грузов;</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выполнении работ по перемещению груза двумя кранами; </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перемещении груза над перекрытиями зданий т.п., в которых находятся люди;</w:t>
      </w:r>
    </w:p>
    <w:p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15665B" w:rsidRDefault="0015665B" w:rsidP="0015665B">
      <w:pPr>
        <w:tabs>
          <w:tab w:val="left" w:pos="426"/>
          <w:tab w:val="left" w:pos="851"/>
          <w:tab w:val="left" w:pos="1418"/>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пешеходов.</w:t>
      </w:r>
    </w:p>
    <w:p w:rsidR="0015665B" w:rsidRDefault="0015665B" w:rsidP="0015665B">
      <w:pPr>
        <w:tabs>
          <w:tab w:val="left" w:pos="426"/>
          <w:tab w:val="left" w:pos="851"/>
          <w:tab w:val="left" w:pos="1134"/>
        </w:tabs>
        <w:spacing w:after="120"/>
        <w:ind w:firstLine="709"/>
        <w:jc w:val="both"/>
        <w:rPr>
          <w:sz w:val="22"/>
          <w:szCs w:val="22"/>
        </w:rPr>
      </w:pPr>
      <w:r>
        <w:rPr>
          <w:sz w:val="22"/>
          <w:szCs w:val="22"/>
        </w:rPr>
        <w:t>В графической части ППР необходимо указать:</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опасную зону (зону падения и отлета груза, опускания стрелы, тары и т.п.), где не допускается нахождения персонала;</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установки ПС;</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нахождения людей (стропальщиков, технологических рабочих, водителей автомобилей) по двум позициям:</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строповке (обвязке) груза;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перемещении груза;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и способы складирования груза;</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допустимый сектор перемещения грузов.</w:t>
      </w:r>
    </w:p>
    <w:p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работ на высоте.</w:t>
      </w:r>
    </w:p>
    <w:p w:rsidR="0015665B" w:rsidRDefault="0015665B" w:rsidP="0015665B">
      <w:pPr>
        <w:tabs>
          <w:tab w:val="left" w:pos="426"/>
          <w:tab w:val="left" w:pos="851"/>
          <w:tab w:val="left" w:pos="1134"/>
        </w:tabs>
        <w:spacing w:after="120"/>
        <w:ind w:firstLine="709"/>
        <w:jc w:val="both"/>
        <w:rPr>
          <w:sz w:val="22"/>
          <w:szCs w:val="22"/>
        </w:rPr>
      </w:pPr>
      <w:r>
        <w:rPr>
          <w:sz w:val="22"/>
          <w:szCs w:val="22"/>
        </w:rPr>
        <w:t>В пояснительной записке необходимо указать:</w:t>
      </w:r>
    </w:p>
    <w:p w:rsidR="0015665B" w:rsidRDefault="0015665B" w:rsidP="0015665B">
      <w:pPr>
        <w:tabs>
          <w:tab w:val="left" w:pos="426"/>
          <w:tab w:val="left" w:pos="709"/>
          <w:tab w:val="left" w:pos="1134"/>
        </w:tabs>
        <w:spacing w:after="120"/>
        <w:ind w:firstLine="709"/>
        <w:jc w:val="both"/>
        <w:rPr>
          <w:sz w:val="22"/>
          <w:szCs w:val="22"/>
        </w:rPr>
      </w:pPr>
      <w:r>
        <w:rPr>
          <w:sz w:val="22"/>
          <w:szCs w:val="22"/>
        </w:rPr>
        <w:t xml:space="preserve">            - Ф.И.О. работников подрядной организации, ответственных за организацию и безопасное    проведение работ на высоте;</w:t>
      </w:r>
    </w:p>
    <w:p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и пешеходов;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ограждения и освещения опасной зоны работ.</w:t>
      </w:r>
    </w:p>
    <w:p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выполнения земляных работ.</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пояснительной записке необходимо указать:</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Ф.И.О. работников подрядной организации, ответственных за организацию и безопасное проведение земляных работ;</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глубину и крутизну траншеи (котлована);</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способы и места укрепления откосов;      </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места и способы спуска людей в траншеи (котлованы);</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допустимое расстояние установки ГПМ к краю траншеи (котлована);</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способы и меры безопасности при работе в охранной зоне КЛ электропередачи;</w:t>
      </w:r>
    </w:p>
    <w:p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15665B" w:rsidRDefault="0015665B" w:rsidP="0015665B">
      <w:pPr>
        <w:tabs>
          <w:tab w:val="left" w:pos="426"/>
          <w:tab w:val="left" w:pos="709"/>
          <w:tab w:val="left" w:pos="851"/>
        </w:tabs>
        <w:spacing w:after="120"/>
        <w:ind w:firstLine="709"/>
        <w:jc w:val="both"/>
        <w:rPr>
          <w:sz w:val="22"/>
          <w:szCs w:val="22"/>
        </w:rPr>
      </w:pPr>
      <w:r>
        <w:rPr>
          <w:sz w:val="22"/>
          <w:szCs w:val="22"/>
        </w:rPr>
        <w:t xml:space="preserve">            - необходимость заземления шасси ГПМ и механизмов до производства работ;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способы рассредоточения (распределения) нагрузки на грунт от машин, механизмов, оборудования, материалов, вынимаемого грунта;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и пешеходов; </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ограждения и освещения опасной зоны работ.</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графической части ППР необходимо указать:</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маршрут трассы кабельных линий (КЛ) электропередачи (связи и т.п.);</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и способы складирования оборудования, материалов, вынимаемого грунта;</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маршрут проезда к рабочим места транспортных средств спецмашин и механизмов;</w:t>
      </w:r>
    </w:p>
    <w:p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установки (стоянки) транспортных средств, спецмашин и механизмов.    </w:t>
      </w:r>
    </w:p>
    <w:p w:rsidR="0015665B" w:rsidRDefault="0015665B" w:rsidP="0015665B">
      <w:pPr>
        <w:tabs>
          <w:tab w:val="left" w:pos="426"/>
        </w:tabs>
        <w:spacing w:after="120"/>
        <w:ind w:firstLine="709"/>
        <w:jc w:val="both"/>
        <w:rPr>
          <w:b/>
          <w:sz w:val="22"/>
          <w:szCs w:val="22"/>
        </w:rPr>
      </w:pPr>
      <w:r>
        <w:rPr>
          <w:b/>
          <w:sz w:val="22"/>
          <w:szCs w:val="22"/>
        </w:rPr>
        <w:t>Перечень нормативно-технической документации для разработки ППР.</w:t>
      </w:r>
    </w:p>
    <w:p w:rsidR="0015665B" w:rsidRDefault="0015665B" w:rsidP="00866607">
      <w:pPr>
        <w:numPr>
          <w:ilvl w:val="0"/>
          <w:numId w:val="24"/>
        </w:numPr>
        <w:tabs>
          <w:tab w:val="left" w:pos="426"/>
          <w:tab w:val="left" w:pos="709"/>
          <w:tab w:val="left" w:pos="851"/>
        </w:tabs>
        <w:spacing w:after="120"/>
        <w:ind w:left="0" w:firstLine="0"/>
        <w:jc w:val="both"/>
        <w:rPr>
          <w:sz w:val="22"/>
          <w:szCs w:val="22"/>
        </w:rPr>
      </w:pPr>
      <w:r>
        <w:rPr>
          <w:sz w:val="22"/>
          <w:szCs w:val="22"/>
        </w:rPr>
        <w:t>Правила по охране труда при эксплуатации электроустановок. В ред. от 19.02.2016 г.</w:t>
      </w:r>
    </w:p>
    <w:p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 xml:space="preserve">Правила по охране труда в строительстве. В ред. 2015 г.   </w:t>
      </w:r>
    </w:p>
    <w:p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Правила по охране труда при работе на высоте. В ред. от 17.06.2015 г.</w:t>
      </w:r>
    </w:p>
    <w:p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 xml:space="preserve">Правила устройства электроустановок, изд.7.        </w:t>
      </w:r>
    </w:p>
    <w:p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Правила безопасности опасных производственных объектов, на которых используются подъемные сооружения. В ред. от 12.04.2016 г.</w:t>
      </w:r>
    </w:p>
    <w:p w:rsidR="0015665B" w:rsidRDefault="0015665B" w:rsidP="0015665B">
      <w:pPr>
        <w:tabs>
          <w:tab w:val="left" w:pos="1276"/>
          <w:tab w:val="left" w:pos="1560"/>
        </w:tabs>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rsidTr="00342F4B">
        <w:trPr>
          <w:trHeight w:val="1134"/>
        </w:trPr>
        <w:tc>
          <w:tcPr>
            <w:tcW w:w="4253" w:type="dxa"/>
          </w:tcPr>
          <w:p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rsidR="00342F4B"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autoSpaceDE w:val="0"/>
              <w:autoSpaceDN w:val="0"/>
              <w:adjustRightInd w:val="0"/>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rsidR="00342F4B" w:rsidRPr="00414683" w:rsidRDefault="00342F4B" w:rsidP="00342F4B">
            <w:pPr>
              <w:autoSpaceDE w:val="0"/>
              <w:autoSpaceDN w:val="0"/>
              <w:adjustRightInd w:val="0"/>
              <w:rPr>
                <w:rFonts w:eastAsia="Calibri"/>
                <w:sz w:val="22"/>
                <w:szCs w:val="22"/>
              </w:rPr>
            </w:pPr>
          </w:p>
          <w:p w:rsidR="00342F4B" w:rsidRPr="00414683" w:rsidRDefault="00342F4B" w:rsidP="00342F4B">
            <w:pPr>
              <w:rPr>
                <w:sz w:val="22"/>
                <w:szCs w:val="22"/>
              </w:rPr>
            </w:pPr>
          </w:p>
          <w:p w:rsidR="00342F4B" w:rsidRPr="00414683" w:rsidRDefault="00342F4B" w:rsidP="00342F4B">
            <w:pPr>
              <w:rPr>
                <w:sz w:val="22"/>
                <w:szCs w:val="22"/>
              </w:rPr>
            </w:pPr>
          </w:p>
          <w:p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rsidR="00342F4B" w:rsidRPr="00414683" w:rsidRDefault="00342F4B" w:rsidP="00342F4B">
            <w:pPr>
              <w:tabs>
                <w:tab w:val="left" w:pos="1276"/>
                <w:tab w:val="left" w:pos="1560"/>
              </w:tabs>
              <w:rPr>
                <w:b/>
                <w:sz w:val="22"/>
                <w:szCs w:val="22"/>
              </w:rPr>
            </w:pPr>
            <w:r w:rsidRPr="00414683">
              <w:rPr>
                <w:sz w:val="22"/>
                <w:szCs w:val="22"/>
              </w:rPr>
              <w:t>м.п.</w:t>
            </w:r>
          </w:p>
        </w:tc>
      </w:tr>
    </w:tbl>
    <w:p w:rsidR="00342F4B" w:rsidRDefault="00342F4B" w:rsidP="0015665B">
      <w:pPr>
        <w:tabs>
          <w:tab w:val="left" w:pos="1276"/>
          <w:tab w:val="left" w:pos="1560"/>
        </w:tabs>
        <w:rPr>
          <w:sz w:val="22"/>
          <w:szCs w:val="22"/>
        </w:rPr>
      </w:pPr>
    </w:p>
    <w:p w:rsidR="0015665B" w:rsidRDefault="0015665B" w:rsidP="0015665B">
      <w:pPr>
        <w:rPr>
          <w:b/>
          <w:i/>
          <w:sz w:val="22"/>
          <w:szCs w:val="22"/>
          <w:lang w:eastAsia="ar-SA"/>
        </w:rPr>
      </w:pPr>
    </w:p>
    <w:p w:rsidR="0015665B" w:rsidRDefault="0015665B">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p w:rsidR="00731789" w:rsidRDefault="00731789">
      <w:pPr>
        <w:rPr>
          <w:b/>
          <w:i/>
          <w:sz w:val="22"/>
          <w:szCs w:val="22"/>
          <w:lang w:eastAsia="ar-SA"/>
        </w:rPr>
      </w:pPr>
    </w:p>
    <w:sectPr w:rsidR="00731789" w:rsidSect="00130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CF2" w:rsidRDefault="00216CF2">
      <w:r>
        <w:separator/>
      </w:r>
    </w:p>
  </w:endnote>
  <w:endnote w:type="continuationSeparator" w:id="0">
    <w:p w:rsidR="00216CF2" w:rsidRDefault="0021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965" w:rsidRPr="003F011C" w:rsidRDefault="00515965"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965" w:rsidRPr="003F011C" w:rsidRDefault="00515965" w:rsidP="00130D02">
    <w:pPr>
      <w:jc w:val="right"/>
    </w:pPr>
    <w:r>
      <w:rPr>
        <w:lang w:val="en-US"/>
      </w:rPr>
      <w:tab/>
    </w:r>
    <w:r w:rsidRPr="003F011C">
      <w:fldChar w:fldCharType="begin"/>
    </w:r>
    <w:r w:rsidRPr="003F011C">
      <w:instrText xml:space="preserve"> PAGE   \* MERGEFORMAT </w:instrText>
    </w:r>
    <w:r w:rsidRPr="003F011C">
      <w:fldChar w:fldCharType="separate"/>
    </w:r>
    <w:r w:rsidR="00EE64E2">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CF2" w:rsidRDefault="00216CF2" w:rsidP="00130D02">
      <w:r>
        <w:separator/>
      </w:r>
    </w:p>
  </w:footnote>
  <w:footnote w:type="continuationSeparator" w:id="0">
    <w:p w:rsidR="00216CF2" w:rsidRDefault="00216CF2" w:rsidP="00130D02">
      <w:r>
        <w:continuationSeparator/>
      </w:r>
    </w:p>
  </w:footnote>
  <w:footnote w:type="continuationNotice" w:id="1">
    <w:p w:rsidR="00216CF2" w:rsidRDefault="00216C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965" w:rsidRPr="00461CF5" w:rsidRDefault="00515965" w:rsidP="00130D02">
    <w:pPr>
      <w:pStyle w:val="ae"/>
      <w:jc w:val="center"/>
      <w:rPr>
        <w:i/>
      </w:rPr>
    </w:pPr>
    <w:r w:rsidRPr="00461CF5">
      <w:rPr>
        <w:i/>
      </w:rPr>
      <w:t xml:space="preserve">Договор подряда № </w:t>
    </w:r>
    <w:r>
      <w:t>16-ЮЭС-2022(КЛ)</w:t>
    </w:r>
  </w:p>
  <w:p w:rsidR="00515965" w:rsidRPr="00A74043" w:rsidRDefault="00515965"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965" w:rsidRPr="008765AF" w:rsidRDefault="00515965" w:rsidP="008765A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ED88C66"/>
    <w:lvl w:ilvl="0">
      <w:numFmt w:val="bullet"/>
      <w:lvlText w:val="*"/>
      <w:lvlJc w:val="left"/>
    </w:lvl>
  </w:abstractNum>
  <w:abstractNum w:abstractNumId="1"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3" w15:restartNumberingAfterBreak="0">
    <w:nsid w:val="0A0D3A27"/>
    <w:multiLevelType w:val="multilevel"/>
    <w:tmpl w:val="C450DB2E"/>
    <w:lvl w:ilvl="0">
      <w:start w:val="1"/>
      <w:numFmt w:val="decimal"/>
      <w:pStyle w:val="SCH"/>
      <w:suff w:val="nothing"/>
      <w:lvlText w:val="Приложение № %1"/>
      <w:lvlJc w:val="left"/>
      <w:pPr>
        <w:ind w:left="15168" w:firstLine="0"/>
      </w:pPr>
      <w:rPr>
        <w:rFonts w:ascii="Times New Roman" w:hAnsi="Times New Roman" w:cs="Times New Roman"/>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524" w:hanging="360"/>
      </w:pPr>
      <w:rPr>
        <w:rFonts w:hint="default"/>
      </w:rPr>
    </w:lvl>
    <w:lvl w:ilvl="2">
      <w:start w:val="1"/>
      <w:numFmt w:val="lowerRoman"/>
      <w:lvlText w:val="%3)"/>
      <w:lvlJc w:val="left"/>
      <w:pPr>
        <w:ind w:left="7884" w:hanging="360"/>
      </w:pPr>
      <w:rPr>
        <w:rFonts w:hint="default"/>
      </w:rPr>
    </w:lvl>
    <w:lvl w:ilvl="3">
      <w:start w:val="1"/>
      <w:numFmt w:val="decimal"/>
      <w:lvlText w:val="(%4)"/>
      <w:lvlJc w:val="left"/>
      <w:pPr>
        <w:ind w:left="8244" w:hanging="360"/>
      </w:pPr>
      <w:rPr>
        <w:rFonts w:hint="default"/>
      </w:rPr>
    </w:lvl>
    <w:lvl w:ilvl="4">
      <w:start w:val="1"/>
      <w:numFmt w:val="lowerLetter"/>
      <w:lvlText w:val="(%5)"/>
      <w:lvlJc w:val="left"/>
      <w:pPr>
        <w:ind w:left="8604" w:hanging="360"/>
      </w:pPr>
      <w:rPr>
        <w:rFonts w:hint="default"/>
      </w:rPr>
    </w:lvl>
    <w:lvl w:ilvl="5">
      <w:start w:val="1"/>
      <w:numFmt w:val="lowerRoman"/>
      <w:lvlText w:val="(%6)"/>
      <w:lvlJc w:val="left"/>
      <w:pPr>
        <w:ind w:left="8964" w:hanging="360"/>
      </w:pPr>
      <w:rPr>
        <w:rFonts w:hint="default"/>
      </w:rPr>
    </w:lvl>
    <w:lvl w:ilvl="6">
      <w:start w:val="1"/>
      <w:numFmt w:val="decimal"/>
      <w:lvlText w:val="%7."/>
      <w:lvlJc w:val="left"/>
      <w:pPr>
        <w:ind w:left="9324" w:hanging="360"/>
      </w:pPr>
      <w:rPr>
        <w:rFonts w:hint="default"/>
      </w:rPr>
    </w:lvl>
    <w:lvl w:ilvl="7">
      <w:start w:val="1"/>
      <w:numFmt w:val="lowerLetter"/>
      <w:lvlText w:val="%8."/>
      <w:lvlJc w:val="left"/>
      <w:pPr>
        <w:ind w:left="9684" w:hanging="360"/>
      </w:pPr>
      <w:rPr>
        <w:rFonts w:hint="default"/>
      </w:rPr>
    </w:lvl>
    <w:lvl w:ilvl="8">
      <w:start w:val="1"/>
      <w:numFmt w:val="lowerRoman"/>
      <w:lvlText w:val="%9."/>
      <w:lvlJc w:val="left"/>
      <w:pPr>
        <w:ind w:left="10044" w:hanging="36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4A708AB"/>
    <w:multiLevelType w:val="hybridMultilevel"/>
    <w:tmpl w:val="03AA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163C32"/>
    <w:multiLevelType w:val="hybridMultilevel"/>
    <w:tmpl w:val="02920E6A"/>
    <w:lvl w:ilvl="0" w:tplc="69CE6420">
      <w:start w:val="1"/>
      <w:numFmt w:val="decimal"/>
      <w:lvlText w:val="%1)"/>
      <w:lvlJc w:val="left"/>
      <w:pPr>
        <w:ind w:left="394" w:hanging="360"/>
      </w:pPr>
      <w:rPr>
        <w:rFonts w:hint="default"/>
        <w:b/>
        <w:i/>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10" w15:restartNumberingAfterBreak="0">
    <w:nsid w:val="1DB861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12"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13"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7A2C68"/>
    <w:multiLevelType w:val="hybridMultilevel"/>
    <w:tmpl w:val="94CE2E9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20" w15:restartNumberingAfterBreak="0">
    <w:nsid w:val="441B067D"/>
    <w:multiLevelType w:val="multilevel"/>
    <w:tmpl w:val="A4B2E18E"/>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5"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804EFF"/>
    <w:multiLevelType w:val="hybridMultilevel"/>
    <w:tmpl w:val="0D4464B2"/>
    <w:lvl w:ilvl="0" w:tplc="F440D026">
      <w:start w:val="1"/>
      <w:numFmt w:val="decimal"/>
      <w:lvlText w:val="%1."/>
      <w:lvlJc w:val="left"/>
      <w:pPr>
        <w:ind w:left="720" w:hanging="360"/>
      </w:pPr>
    </w:lvl>
    <w:lvl w:ilvl="1" w:tplc="FEC68FC0">
      <w:start w:val="1"/>
      <w:numFmt w:val="lowerLetter"/>
      <w:lvlText w:val="%2."/>
      <w:lvlJc w:val="left"/>
      <w:pPr>
        <w:ind w:left="1440" w:hanging="360"/>
      </w:pPr>
    </w:lvl>
    <w:lvl w:ilvl="2" w:tplc="359E6460">
      <w:start w:val="1"/>
      <w:numFmt w:val="lowerRoman"/>
      <w:lvlText w:val="%3."/>
      <w:lvlJc w:val="right"/>
      <w:pPr>
        <w:ind w:left="2160" w:hanging="180"/>
      </w:pPr>
    </w:lvl>
    <w:lvl w:ilvl="3" w:tplc="42285B6E">
      <w:start w:val="1"/>
      <w:numFmt w:val="decimal"/>
      <w:lvlText w:val="%4."/>
      <w:lvlJc w:val="left"/>
      <w:pPr>
        <w:ind w:left="2880" w:hanging="360"/>
      </w:pPr>
    </w:lvl>
    <w:lvl w:ilvl="4" w:tplc="00983322">
      <w:start w:val="1"/>
      <w:numFmt w:val="lowerLetter"/>
      <w:lvlText w:val="%5."/>
      <w:lvlJc w:val="left"/>
      <w:pPr>
        <w:ind w:left="3600" w:hanging="360"/>
      </w:pPr>
    </w:lvl>
    <w:lvl w:ilvl="5" w:tplc="2A7C1A22">
      <w:start w:val="1"/>
      <w:numFmt w:val="lowerRoman"/>
      <w:lvlText w:val="%6."/>
      <w:lvlJc w:val="right"/>
      <w:pPr>
        <w:ind w:left="4320" w:hanging="180"/>
      </w:pPr>
    </w:lvl>
    <w:lvl w:ilvl="6" w:tplc="05061D06">
      <w:start w:val="1"/>
      <w:numFmt w:val="decimal"/>
      <w:lvlText w:val="%7."/>
      <w:lvlJc w:val="left"/>
      <w:pPr>
        <w:ind w:left="5040" w:hanging="360"/>
      </w:pPr>
    </w:lvl>
    <w:lvl w:ilvl="7" w:tplc="D5EE9746">
      <w:start w:val="1"/>
      <w:numFmt w:val="lowerLetter"/>
      <w:lvlText w:val="%8."/>
      <w:lvlJc w:val="left"/>
      <w:pPr>
        <w:ind w:left="5760" w:hanging="360"/>
      </w:pPr>
    </w:lvl>
    <w:lvl w:ilvl="8" w:tplc="E75C5DB2">
      <w:start w:val="1"/>
      <w:numFmt w:val="lowerRoman"/>
      <w:lvlText w:val="%9."/>
      <w:lvlJc w:val="right"/>
      <w:pPr>
        <w:ind w:left="6480" w:hanging="180"/>
      </w:pPr>
    </w:lvl>
  </w:abstractNum>
  <w:abstractNum w:abstractNumId="27" w15:restartNumberingAfterBreak="0">
    <w:nsid w:val="5273465E"/>
    <w:multiLevelType w:val="multilevel"/>
    <w:tmpl w:val="C7300752"/>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556"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5"/>
  </w:num>
  <w:num w:numId="2">
    <w:abstractNumId w:val="1"/>
  </w:num>
  <w:num w:numId="3">
    <w:abstractNumId w:val="3"/>
  </w:num>
  <w:num w:numId="4">
    <w:abstractNumId w:val="2"/>
  </w:num>
  <w:num w:numId="5">
    <w:abstractNumId w:val="18"/>
  </w:num>
  <w:num w:numId="6">
    <w:abstractNumId w:val="13"/>
  </w:num>
  <w:num w:numId="7">
    <w:abstractNumId w:val="14"/>
  </w:num>
  <w:num w:numId="8">
    <w:abstractNumId w:val="19"/>
  </w:num>
  <w:num w:numId="9">
    <w:abstractNumId w:val="11"/>
  </w:num>
  <w:num w:numId="10">
    <w:abstractNumId w:val="32"/>
  </w:num>
  <w:num w:numId="11">
    <w:abstractNumId w:val="9"/>
  </w:num>
  <w:num w:numId="12">
    <w:abstractNumId w:val="31"/>
  </w:num>
  <w:num w:numId="13">
    <w:abstractNumId w:val="30"/>
  </w:num>
  <w:num w:numId="14">
    <w:abstractNumId w:val="27"/>
  </w:num>
  <w:num w:numId="15">
    <w:abstractNumId w:val="29"/>
  </w:num>
  <w:num w:numId="16">
    <w:abstractNumId w:val="16"/>
  </w:num>
  <w:num w:numId="17">
    <w:abstractNumId w:val="6"/>
  </w:num>
  <w:num w:numId="18">
    <w:abstractNumId w:val="8"/>
  </w:num>
  <w:num w:numId="19">
    <w:abstractNumId w:val="25"/>
  </w:num>
  <w:num w:numId="20">
    <w:abstractNumId w:val="12"/>
  </w:num>
  <w:num w:numId="21">
    <w:abstractNumId w:val="2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28"/>
  </w:num>
  <w:num w:numId="28">
    <w:abstractNumId w:val="20"/>
  </w:num>
  <w:num w:numId="29">
    <w:abstractNumId w:val="10"/>
  </w:num>
  <w:num w:numId="30">
    <w:abstractNumId w:val="0"/>
    <w:lvlOverride w:ilvl="0">
      <w:lvl w:ilvl="0">
        <w:numFmt w:val="bullet"/>
        <w:lvlText w:val="-"/>
        <w:legacy w:legacy="1" w:legacySpace="0" w:legacyIndent="274"/>
        <w:lvlJc w:val="left"/>
        <w:rPr>
          <w:rFonts w:ascii="Times New Roman" w:hAnsi="Times New Roman" w:cs="Times New Roman" w:hint="default"/>
        </w:rPr>
      </w:lvl>
    </w:lvlOverride>
  </w:num>
  <w:num w:numId="31">
    <w:abstractNumId w:val="17"/>
  </w:num>
  <w:num w:numId="32">
    <w:abstractNumId w:val="5"/>
  </w:num>
  <w:num w:numId="3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02417"/>
    <w:rsid w:val="0000719F"/>
    <w:rsid w:val="00014304"/>
    <w:rsid w:val="000159FB"/>
    <w:rsid w:val="00020C4E"/>
    <w:rsid w:val="000214FE"/>
    <w:rsid w:val="00022A0B"/>
    <w:rsid w:val="00025734"/>
    <w:rsid w:val="00026469"/>
    <w:rsid w:val="00041407"/>
    <w:rsid w:val="000454A3"/>
    <w:rsid w:val="00046383"/>
    <w:rsid w:val="00051F82"/>
    <w:rsid w:val="000545CB"/>
    <w:rsid w:val="00057064"/>
    <w:rsid w:val="00073CA0"/>
    <w:rsid w:val="00077309"/>
    <w:rsid w:val="00077DF8"/>
    <w:rsid w:val="00085C51"/>
    <w:rsid w:val="00091195"/>
    <w:rsid w:val="0009193A"/>
    <w:rsid w:val="00091CE4"/>
    <w:rsid w:val="0009660A"/>
    <w:rsid w:val="000A255C"/>
    <w:rsid w:val="000B5A23"/>
    <w:rsid w:val="000C3948"/>
    <w:rsid w:val="000C5148"/>
    <w:rsid w:val="000C6D54"/>
    <w:rsid w:val="000D0F7C"/>
    <w:rsid w:val="000D1A95"/>
    <w:rsid w:val="000D1B29"/>
    <w:rsid w:val="000D22C8"/>
    <w:rsid w:val="000D27C4"/>
    <w:rsid w:val="000D4CDC"/>
    <w:rsid w:val="000F200C"/>
    <w:rsid w:val="000F48E4"/>
    <w:rsid w:val="000F5983"/>
    <w:rsid w:val="000F75F9"/>
    <w:rsid w:val="00100A48"/>
    <w:rsid w:val="001030CD"/>
    <w:rsid w:val="001037EA"/>
    <w:rsid w:val="00105CF2"/>
    <w:rsid w:val="0011107C"/>
    <w:rsid w:val="00121694"/>
    <w:rsid w:val="00130D02"/>
    <w:rsid w:val="001428A6"/>
    <w:rsid w:val="00155C1C"/>
    <w:rsid w:val="0015665B"/>
    <w:rsid w:val="00160CF8"/>
    <w:rsid w:val="001635DC"/>
    <w:rsid w:val="001647CE"/>
    <w:rsid w:val="00175875"/>
    <w:rsid w:val="00176A1D"/>
    <w:rsid w:val="00180878"/>
    <w:rsid w:val="0019269D"/>
    <w:rsid w:val="001A015E"/>
    <w:rsid w:val="001A59AB"/>
    <w:rsid w:val="001A7500"/>
    <w:rsid w:val="001B0DE3"/>
    <w:rsid w:val="001B2A16"/>
    <w:rsid w:val="001D3193"/>
    <w:rsid w:val="001D3A59"/>
    <w:rsid w:val="001E194D"/>
    <w:rsid w:val="001F5FBF"/>
    <w:rsid w:val="002041F7"/>
    <w:rsid w:val="00213206"/>
    <w:rsid w:val="00216CF2"/>
    <w:rsid w:val="00234D09"/>
    <w:rsid w:val="00262068"/>
    <w:rsid w:val="0026606E"/>
    <w:rsid w:val="002A0652"/>
    <w:rsid w:val="002A20D1"/>
    <w:rsid w:val="002B0131"/>
    <w:rsid w:val="002B2503"/>
    <w:rsid w:val="002B2FFE"/>
    <w:rsid w:val="002B430D"/>
    <w:rsid w:val="002C356E"/>
    <w:rsid w:val="002C5394"/>
    <w:rsid w:val="002E0003"/>
    <w:rsid w:val="002F4B8D"/>
    <w:rsid w:val="002F528E"/>
    <w:rsid w:val="002F5923"/>
    <w:rsid w:val="002F7E4E"/>
    <w:rsid w:val="00310994"/>
    <w:rsid w:val="003140CB"/>
    <w:rsid w:val="003179F4"/>
    <w:rsid w:val="0032459F"/>
    <w:rsid w:val="003308E8"/>
    <w:rsid w:val="0033346E"/>
    <w:rsid w:val="00337B76"/>
    <w:rsid w:val="00337C56"/>
    <w:rsid w:val="003407E9"/>
    <w:rsid w:val="00342F4B"/>
    <w:rsid w:val="00343ADA"/>
    <w:rsid w:val="0037607D"/>
    <w:rsid w:val="003801F0"/>
    <w:rsid w:val="003819D5"/>
    <w:rsid w:val="00382935"/>
    <w:rsid w:val="00382FD0"/>
    <w:rsid w:val="003864F6"/>
    <w:rsid w:val="003935EA"/>
    <w:rsid w:val="00394C21"/>
    <w:rsid w:val="00397E76"/>
    <w:rsid w:val="003A2174"/>
    <w:rsid w:val="003A29AC"/>
    <w:rsid w:val="003A3B98"/>
    <w:rsid w:val="003A72F5"/>
    <w:rsid w:val="003B21D3"/>
    <w:rsid w:val="003B2462"/>
    <w:rsid w:val="003C540B"/>
    <w:rsid w:val="003C62EB"/>
    <w:rsid w:val="003D4A03"/>
    <w:rsid w:val="003E0405"/>
    <w:rsid w:val="003E0514"/>
    <w:rsid w:val="003E0903"/>
    <w:rsid w:val="003E66B5"/>
    <w:rsid w:val="003E69B8"/>
    <w:rsid w:val="003E6F5F"/>
    <w:rsid w:val="003F0E2E"/>
    <w:rsid w:val="003F4F43"/>
    <w:rsid w:val="003F6832"/>
    <w:rsid w:val="004012BA"/>
    <w:rsid w:val="00401A68"/>
    <w:rsid w:val="0040435F"/>
    <w:rsid w:val="0040661A"/>
    <w:rsid w:val="00407604"/>
    <w:rsid w:val="00416057"/>
    <w:rsid w:val="0042341C"/>
    <w:rsid w:val="0042698E"/>
    <w:rsid w:val="004343AA"/>
    <w:rsid w:val="00435E9D"/>
    <w:rsid w:val="0043781C"/>
    <w:rsid w:val="00442915"/>
    <w:rsid w:val="00445875"/>
    <w:rsid w:val="00460A5E"/>
    <w:rsid w:val="00465DC6"/>
    <w:rsid w:val="004717A5"/>
    <w:rsid w:val="0047242F"/>
    <w:rsid w:val="00473BDC"/>
    <w:rsid w:val="00487067"/>
    <w:rsid w:val="0049019B"/>
    <w:rsid w:val="004912BA"/>
    <w:rsid w:val="004951F7"/>
    <w:rsid w:val="004B06F2"/>
    <w:rsid w:val="004B1064"/>
    <w:rsid w:val="004B737B"/>
    <w:rsid w:val="004C5993"/>
    <w:rsid w:val="004D7D0D"/>
    <w:rsid w:val="004E1ED3"/>
    <w:rsid w:val="004E68D3"/>
    <w:rsid w:val="004E6CB4"/>
    <w:rsid w:val="0050729C"/>
    <w:rsid w:val="0051074A"/>
    <w:rsid w:val="005128D4"/>
    <w:rsid w:val="00513655"/>
    <w:rsid w:val="00515965"/>
    <w:rsid w:val="00521EA7"/>
    <w:rsid w:val="0052721B"/>
    <w:rsid w:val="0053031D"/>
    <w:rsid w:val="00531064"/>
    <w:rsid w:val="005344C4"/>
    <w:rsid w:val="00540FEC"/>
    <w:rsid w:val="005443D5"/>
    <w:rsid w:val="00551A9C"/>
    <w:rsid w:val="00554CB4"/>
    <w:rsid w:val="00556241"/>
    <w:rsid w:val="005617CE"/>
    <w:rsid w:val="00576AE8"/>
    <w:rsid w:val="005773B7"/>
    <w:rsid w:val="00582D1F"/>
    <w:rsid w:val="005918B9"/>
    <w:rsid w:val="00592BE3"/>
    <w:rsid w:val="005950AE"/>
    <w:rsid w:val="005A6884"/>
    <w:rsid w:val="005B0FE3"/>
    <w:rsid w:val="005B561F"/>
    <w:rsid w:val="005C0C35"/>
    <w:rsid w:val="005C1106"/>
    <w:rsid w:val="005C6AAE"/>
    <w:rsid w:val="005D0B3A"/>
    <w:rsid w:val="005D4824"/>
    <w:rsid w:val="005E2DE2"/>
    <w:rsid w:val="005E4FDC"/>
    <w:rsid w:val="005E672A"/>
    <w:rsid w:val="005F0D78"/>
    <w:rsid w:val="005F44B8"/>
    <w:rsid w:val="005F4B23"/>
    <w:rsid w:val="006029D2"/>
    <w:rsid w:val="00602FA1"/>
    <w:rsid w:val="006050F1"/>
    <w:rsid w:val="006135CD"/>
    <w:rsid w:val="00614DA5"/>
    <w:rsid w:val="00620EB2"/>
    <w:rsid w:val="006256C4"/>
    <w:rsid w:val="0062603C"/>
    <w:rsid w:val="0064042A"/>
    <w:rsid w:val="00665C56"/>
    <w:rsid w:val="00672140"/>
    <w:rsid w:val="006739CC"/>
    <w:rsid w:val="00673E8B"/>
    <w:rsid w:val="00675EB6"/>
    <w:rsid w:val="00685CA1"/>
    <w:rsid w:val="0069061D"/>
    <w:rsid w:val="00692E71"/>
    <w:rsid w:val="00695E52"/>
    <w:rsid w:val="006A2E9B"/>
    <w:rsid w:val="006B32DB"/>
    <w:rsid w:val="006B36CC"/>
    <w:rsid w:val="006C1DE7"/>
    <w:rsid w:val="006D071B"/>
    <w:rsid w:val="006D285A"/>
    <w:rsid w:val="006D317E"/>
    <w:rsid w:val="006D4703"/>
    <w:rsid w:val="006D5B83"/>
    <w:rsid w:val="006E5E64"/>
    <w:rsid w:val="006E5F0F"/>
    <w:rsid w:val="006E7192"/>
    <w:rsid w:val="006F0532"/>
    <w:rsid w:val="006F0B08"/>
    <w:rsid w:val="006F4BE9"/>
    <w:rsid w:val="006F6D05"/>
    <w:rsid w:val="00700966"/>
    <w:rsid w:val="00700DF5"/>
    <w:rsid w:val="00701427"/>
    <w:rsid w:val="00703FD4"/>
    <w:rsid w:val="0070459C"/>
    <w:rsid w:val="00711AE6"/>
    <w:rsid w:val="00715834"/>
    <w:rsid w:val="007163F8"/>
    <w:rsid w:val="0072141F"/>
    <w:rsid w:val="007234D6"/>
    <w:rsid w:val="00725633"/>
    <w:rsid w:val="00731789"/>
    <w:rsid w:val="007334AB"/>
    <w:rsid w:val="007456D3"/>
    <w:rsid w:val="00746AD7"/>
    <w:rsid w:val="00751990"/>
    <w:rsid w:val="007521C7"/>
    <w:rsid w:val="00753F73"/>
    <w:rsid w:val="007548F8"/>
    <w:rsid w:val="00761134"/>
    <w:rsid w:val="007674D7"/>
    <w:rsid w:val="00791237"/>
    <w:rsid w:val="007A5843"/>
    <w:rsid w:val="007B072E"/>
    <w:rsid w:val="007B72CA"/>
    <w:rsid w:val="007C1ADE"/>
    <w:rsid w:val="007D57DC"/>
    <w:rsid w:val="007E45AA"/>
    <w:rsid w:val="007E5784"/>
    <w:rsid w:val="00816089"/>
    <w:rsid w:val="00821D61"/>
    <w:rsid w:val="008371CE"/>
    <w:rsid w:val="0084179F"/>
    <w:rsid w:val="00841D14"/>
    <w:rsid w:val="008432B2"/>
    <w:rsid w:val="00843BC2"/>
    <w:rsid w:val="00844A32"/>
    <w:rsid w:val="00844FCA"/>
    <w:rsid w:val="00845596"/>
    <w:rsid w:val="00852925"/>
    <w:rsid w:val="00856002"/>
    <w:rsid w:val="00857943"/>
    <w:rsid w:val="008611DB"/>
    <w:rsid w:val="008633E4"/>
    <w:rsid w:val="00865310"/>
    <w:rsid w:val="00866607"/>
    <w:rsid w:val="008763DA"/>
    <w:rsid w:val="008765AF"/>
    <w:rsid w:val="00882AAB"/>
    <w:rsid w:val="00882BB7"/>
    <w:rsid w:val="00884851"/>
    <w:rsid w:val="008918F9"/>
    <w:rsid w:val="008928DE"/>
    <w:rsid w:val="008952AB"/>
    <w:rsid w:val="008978D4"/>
    <w:rsid w:val="00897C33"/>
    <w:rsid w:val="008A7CB5"/>
    <w:rsid w:val="008B2E28"/>
    <w:rsid w:val="008B400F"/>
    <w:rsid w:val="008B4C69"/>
    <w:rsid w:val="008B5231"/>
    <w:rsid w:val="008C2296"/>
    <w:rsid w:val="008C3AA8"/>
    <w:rsid w:val="008C55E2"/>
    <w:rsid w:val="008D0E2A"/>
    <w:rsid w:val="008D5842"/>
    <w:rsid w:val="008D7A27"/>
    <w:rsid w:val="008E0C72"/>
    <w:rsid w:val="008E2C5E"/>
    <w:rsid w:val="008F0845"/>
    <w:rsid w:val="008F0E48"/>
    <w:rsid w:val="008F2381"/>
    <w:rsid w:val="008F51F8"/>
    <w:rsid w:val="008F703F"/>
    <w:rsid w:val="0090383C"/>
    <w:rsid w:val="00906208"/>
    <w:rsid w:val="009103F2"/>
    <w:rsid w:val="009179B7"/>
    <w:rsid w:val="009247F6"/>
    <w:rsid w:val="00924C4B"/>
    <w:rsid w:val="0093795D"/>
    <w:rsid w:val="00941411"/>
    <w:rsid w:val="00944103"/>
    <w:rsid w:val="00945685"/>
    <w:rsid w:val="009458FD"/>
    <w:rsid w:val="00947118"/>
    <w:rsid w:val="009524E2"/>
    <w:rsid w:val="00962E77"/>
    <w:rsid w:val="00965909"/>
    <w:rsid w:val="00966BA8"/>
    <w:rsid w:val="00966FA3"/>
    <w:rsid w:val="00980D01"/>
    <w:rsid w:val="00982F9E"/>
    <w:rsid w:val="0099147A"/>
    <w:rsid w:val="009922EA"/>
    <w:rsid w:val="00997167"/>
    <w:rsid w:val="009B0277"/>
    <w:rsid w:val="009D12CD"/>
    <w:rsid w:val="009D2A73"/>
    <w:rsid w:val="009F79BE"/>
    <w:rsid w:val="00A0059A"/>
    <w:rsid w:val="00A067F4"/>
    <w:rsid w:val="00A06D98"/>
    <w:rsid w:val="00A115A7"/>
    <w:rsid w:val="00A27E5B"/>
    <w:rsid w:val="00A31FB1"/>
    <w:rsid w:val="00A37B25"/>
    <w:rsid w:val="00A40D68"/>
    <w:rsid w:val="00A444AD"/>
    <w:rsid w:val="00A52387"/>
    <w:rsid w:val="00A52D3A"/>
    <w:rsid w:val="00A61899"/>
    <w:rsid w:val="00A61A24"/>
    <w:rsid w:val="00A62E9F"/>
    <w:rsid w:val="00A6333C"/>
    <w:rsid w:val="00A64EC9"/>
    <w:rsid w:val="00A6725E"/>
    <w:rsid w:val="00A67D33"/>
    <w:rsid w:val="00A7460F"/>
    <w:rsid w:val="00A83E53"/>
    <w:rsid w:val="00A93E89"/>
    <w:rsid w:val="00A95563"/>
    <w:rsid w:val="00A97B63"/>
    <w:rsid w:val="00AA16A5"/>
    <w:rsid w:val="00AA582A"/>
    <w:rsid w:val="00AB0578"/>
    <w:rsid w:val="00AB05CB"/>
    <w:rsid w:val="00AC3C88"/>
    <w:rsid w:val="00AC5023"/>
    <w:rsid w:val="00AD217D"/>
    <w:rsid w:val="00AD5D03"/>
    <w:rsid w:val="00AD62A5"/>
    <w:rsid w:val="00AD6606"/>
    <w:rsid w:val="00AE6FBA"/>
    <w:rsid w:val="00B02B84"/>
    <w:rsid w:val="00B04786"/>
    <w:rsid w:val="00B04EC5"/>
    <w:rsid w:val="00B064FB"/>
    <w:rsid w:val="00B06FFB"/>
    <w:rsid w:val="00B20365"/>
    <w:rsid w:val="00B205C4"/>
    <w:rsid w:val="00B2087C"/>
    <w:rsid w:val="00B2206C"/>
    <w:rsid w:val="00B25595"/>
    <w:rsid w:val="00B26E23"/>
    <w:rsid w:val="00B3699F"/>
    <w:rsid w:val="00B508C2"/>
    <w:rsid w:val="00B52400"/>
    <w:rsid w:val="00B52ACB"/>
    <w:rsid w:val="00B64FD3"/>
    <w:rsid w:val="00B70870"/>
    <w:rsid w:val="00B70FA5"/>
    <w:rsid w:val="00B75166"/>
    <w:rsid w:val="00B75A62"/>
    <w:rsid w:val="00B770D9"/>
    <w:rsid w:val="00B81472"/>
    <w:rsid w:val="00B90E9A"/>
    <w:rsid w:val="00B911AE"/>
    <w:rsid w:val="00B979F4"/>
    <w:rsid w:val="00BA3FDA"/>
    <w:rsid w:val="00BA70D7"/>
    <w:rsid w:val="00BB4C8B"/>
    <w:rsid w:val="00BC44FE"/>
    <w:rsid w:val="00BC4F31"/>
    <w:rsid w:val="00BD7E47"/>
    <w:rsid w:val="00BE01CF"/>
    <w:rsid w:val="00BE1157"/>
    <w:rsid w:val="00BE5959"/>
    <w:rsid w:val="00BF1BCC"/>
    <w:rsid w:val="00BF64E6"/>
    <w:rsid w:val="00C039FF"/>
    <w:rsid w:val="00C06C0A"/>
    <w:rsid w:val="00C07515"/>
    <w:rsid w:val="00C0779E"/>
    <w:rsid w:val="00C17AFC"/>
    <w:rsid w:val="00C22BE1"/>
    <w:rsid w:val="00C22F78"/>
    <w:rsid w:val="00C25179"/>
    <w:rsid w:val="00C25C1B"/>
    <w:rsid w:val="00C26FFE"/>
    <w:rsid w:val="00C33256"/>
    <w:rsid w:val="00C33B1F"/>
    <w:rsid w:val="00C35F51"/>
    <w:rsid w:val="00C40164"/>
    <w:rsid w:val="00C416FA"/>
    <w:rsid w:val="00C42275"/>
    <w:rsid w:val="00C64B58"/>
    <w:rsid w:val="00C7057A"/>
    <w:rsid w:val="00C70F2B"/>
    <w:rsid w:val="00C72305"/>
    <w:rsid w:val="00C75C12"/>
    <w:rsid w:val="00C81567"/>
    <w:rsid w:val="00C84138"/>
    <w:rsid w:val="00C856A3"/>
    <w:rsid w:val="00C90BE8"/>
    <w:rsid w:val="00C91348"/>
    <w:rsid w:val="00C9657E"/>
    <w:rsid w:val="00CB2B67"/>
    <w:rsid w:val="00CB549E"/>
    <w:rsid w:val="00CB5E14"/>
    <w:rsid w:val="00CC1A3C"/>
    <w:rsid w:val="00CD6917"/>
    <w:rsid w:val="00CD7E21"/>
    <w:rsid w:val="00CE0448"/>
    <w:rsid w:val="00CE2DB8"/>
    <w:rsid w:val="00CE3421"/>
    <w:rsid w:val="00CF0A43"/>
    <w:rsid w:val="00CF30A0"/>
    <w:rsid w:val="00CF5631"/>
    <w:rsid w:val="00D16122"/>
    <w:rsid w:val="00D16A6F"/>
    <w:rsid w:val="00D20DA5"/>
    <w:rsid w:val="00D30561"/>
    <w:rsid w:val="00D30E94"/>
    <w:rsid w:val="00D33B55"/>
    <w:rsid w:val="00D40DE2"/>
    <w:rsid w:val="00D41DF9"/>
    <w:rsid w:val="00D51F1F"/>
    <w:rsid w:val="00D61506"/>
    <w:rsid w:val="00D61F2D"/>
    <w:rsid w:val="00D73A26"/>
    <w:rsid w:val="00D80348"/>
    <w:rsid w:val="00D81F6B"/>
    <w:rsid w:val="00D838E5"/>
    <w:rsid w:val="00D83974"/>
    <w:rsid w:val="00D877EB"/>
    <w:rsid w:val="00D87B6E"/>
    <w:rsid w:val="00D9054C"/>
    <w:rsid w:val="00D97D3D"/>
    <w:rsid w:val="00DA0237"/>
    <w:rsid w:val="00DA469A"/>
    <w:rsid w:val="00DB1BFB"/>
    <w:rsid w:val="00DB3242"/>
    <w:rsid w:val="00DC6C32"/>
    <w:rsid w:val="00DD50AD"/>
    <w:rsid w:val="00DD54BC"/>
    <w:rsid w:val="00DE3621"/>
    <w:rsid w:val="00DE57EB"/>
    <w:rsid w:val="00DF3ABF"/>
    <w:rsid w:val="00E0288D"/>
    <w:rsid w:val="00E03B79"/>
    <w:rsid w:val="00E047C7"/>
    <w:rsid w:val="00E106D8"/>
    <w:rsid w:val="00E118DA"/>
    <w:rsid w:val="00E12636"/>
    <w:rsid w:val="00E143CD"/>
    <w:rsid w:val="00E27A48"/>
    <w:rsid w:val="00E30B4D"/>
    <w:rsid w:val="00E378AA"/>
    <w:rsid w:val="00E43F70"/>
    <w:rsid w:val="00E444A3"/>
    <w:rsid w:val="00E476AF"/>
    <w:rsid w:val="00E479CC"/>
    <w:rsid w:val="00E60EB7"/>
    <w:rsid w:val="00E647FE"/>
    <w:rsid w:val="00E663EC"/>
    <w:rsid w:val="00E7241F"/>
    <w:rsid w:val="00E9019A"/>
    <w:rsid w:val="00E97C67"/>
    <w:rsid w:val="00EA3D96"/>
    <w:rsid w:val="00EB193C"/>
    <w:rsid w:val="00EB40AC"/>
    <w:rsid w:val="00EB449F"/>
    <w:rsid w:val="00EB5E3B"/>
    <w:rsid w:val="00EC5A2A"/>
    <w:rsid w:val="00EE07A9"/>
    <w:rsid w:val="00EE64E2"/>
    <w:rsid w:val="00EF4672"/>
    <w:rsid w:val="00EF60A8"/>
    <w:rsid w:val="00EF7BBA"/>
    <w:rsid w:val="00F0128C"/>
    <w:rsid w:val="00F01615"/>
    <w:rsid w:val="00F03491"/>
    <w:rsid w:val="00F07916"/>
    <w:rsid w:val="00F10824"/>
    <w:rsid w:val="00F13CB8"/>
    <w:rsid w:val="00F26CC4"/>
    <w:rsid w:val="00F34903"/>
    <w:rsid w:val="00F35471"/>
    <w:rsid w:val="00F40E8D"/>
    <w:rsid w:val="00F44619"/>
    <w:rsid w:val="00F45A1C"/>
    <w:rsid w:val="00F46152"/>
    <w:rsid w:val="00F52A8A"/>
    <w:rsid w:val="00F52FF8"/>
    <w:rsid w:val="00F54F28"/>
    <w:rsid w:val="00F56062"/>
    <w:rsid w:val="00F670E4"/>
    <w:rsid w:val="00F70594"/>
    <w:rsid w:val="00F733BD"/>
    <w:rsid w:val="00F77F70"/>
    <w:rsid w:val="00F932D5"/>
    <w:rsid w:val="00FA594D"/>
    <w:rsid w:val="00FB1F3E"/>
    <w:rsid w:val="00FB3D0E"/>
    <w:rsid w:val="00FB556F"/>
    <w:rsid w:val="00FC19C6"/>
    <w:rsid w:val="00FC4223"/>
    <w:rsid w:val="00FC46D1"/>
    <w:rsid w:val="00FC6A82"/>
    <w:rsid w:val="00FD3CAB"/>
    <w:rsid w:val="00FE4E9B"/>
    <w:rsid w:val="00FE7719"/>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748C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qFormat/>
    <w:rsid w:val="003D4A03"/>
    <w:pPr>
      <w:keepNext/>
      <w:overflowPunct w:val="0"/>
      <w:autoSpaceDE w:val="0"/>
      <w:autoSpaceDN w:val="0"/>
      <w:adjustRightInd w:val="0"/>
      <w:spacing w:before="240" w:after="60"/>
      <w:outlineLvl w:val="3"/>
    </w:pPr>
    <w:rPr>
      <w:b/>
      <w:bCs/>
      <w:sz w:val="28"/>
      <w:szCs w:val="28"/>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Заголовок Знак"/>
    <w:link w:val="a4"/>
    <w:rsid w:val="00BF32C2"/>
    <w:rPr>
      <w:rFonts w:ascii="Times New Roman" w:eastAsia="Times New Roman" w:hAnsi="Times New Roman" w:cs="Times New Roman"/>
      <w:b/>
      <w:bCs/>
      <w:sz w:val="24"/>
      <w:szCs w:val="24"/>
    </w:rPr>
  </w:style>
  <w:style w:type="paragraph" w:styleId="a6">
    <w:name w:val="Body Text"/>
    <w:basedOn w:val="a0"/>
    <w:link w:val="a7"/>
    <w:rsid w:val="00BF32C2"/>
    <w:pPr>
      <w:jc w:val="center"/>
    </w:pPr>
    <w:rPr>
      <w:sz w:val="24"/>
      <w:szCs w:val="24"/>
    </w:rPr>
  </w:style>
  <w:style w:type="character" w:customStyle="1" w:styleId="a7">
    <w:name w:val="Основной текст Знак"/>
    <w:link w:val="a6"/>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nhideWhenUsed/>
    <w:rsid w:val="000E4C2A"/>
    <w:pPr>
      <w:spacing w:after="120" w:line="480" w:lineRule="auto"/>
    </w:pPr>
  </w:style>
  <w:style w:type="character" w:customStyle="1" w:styleId="22">
    <w:name w:val="Основной текст 2 Знак"/>
    <w:basedOn w:val="a1"/>
    <w:link w:val="21"/>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style>
  <w:style w:type="character" w:customStyle="1" w:styleId="af6">
    <w:name w:val="Текст примечания Знак"/>
    <w:link w:val="af5"/>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semiHidden/>
    <w:unhideWhenUsed/>
    <w:rsid w:val="00A56718"/>
    <w:rPr>
      <w:b/>
      <w:bCs/>
    </w:rPr>
  </w:style>
  <w:style w:type="character" w:customStyle="1" w:styleId="af9">
    <w:name w:val="Тема примечания Знак"/>
    <w:link w:val="af8"/>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List Paragraph_0_0_0,Bullet 1,UL"/>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43781C"/>
    <w:pPr>
      <w:tabs>
        <w:tab w:val="right" w:pos="9346"/>
      </w:tabs>
      <w:spacing w:before="120" w:after="120"/>
      <w:jc w:val="both"/>
    </w:pPr>
    <w:rPr>
      <w:sz w:val="22"/>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nhideWhenUsed/>
    <w:rsid w:val="00C620F1"/>
    <w:pPr>
      <w:tabs>
        <w:tab w:val="center" w:pos="4677"/>
        <w:tab w:val="right" w:pos="9355"/>
      </w:tabs>
    </w:pPr>
  </w:style>
  <w:style w:type="character" w:customStyle="1" w:styleId="aff2">
    <w:name w:val="Нижний колонтитул Знак"/>
    <w:link w:val="aff1"/>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978"/>
        <w:tab w:val="left" w:pos="1418"/>
        <w:tab w:val="num" w:pos="2836"/>
        <w:tab w:val="num" w:pos="3119"/>
        <w:tab w:val="num" w:pos="4820"/>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141"/>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3119"/>
      </w:tabs>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 w:val="num" w:pos="4820"/>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5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link w:val="afc"/>
    <w:uiPriority w:val="34"/>
    <w:qFormat/>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paragraph" w:customStyle="1" w:styleId="-6">
    <w:name w:val="пункт-6"/>
    <w:basedOn w:val="a0"/>
    <w:uiPriority w:val="99"/>
    <w:rsid w:val="003A29AC"/>
    <w:pPr>
      <w:numPr>
        <w:numId w:val="21"/>
      </w:numPr>
      <w:spacing w:line="288" w:lineRule="auto"/>
      <w:jc w:val="both"/>
    </w:pPr>
    <w:rPr>
      <w:sz w:val="28"/>
      <w:szCs w:val="28"/>
    </w:rPr>
  </w:style>
  <w:style w:type="paragraph" w:styleId="aff9">
    <w:name w:val="Plain Text"/>
    <w:basedOn w:val="a0"/>
    <w:link w:val="affa"/>
    <w:uiPriority w:val="99"/>
    <w:semiHidden/>
    <w:unhideWhenUsed/>
    <w:rsid w:val="0019269D"/>
    <w:rPr>
      <w:rFonts w:ascii="Calibri" w:eastAsiaTheme="minorHAnsi" w:hAnsi="Calibri" w:cstheme="minorBidi"/>
      <w:sz w:val="22"/>
      <w:szCs w:val="21"/>
      <w:lang w:eastAsia="en-US"/>
    </w:rPr>
  </w:style>
  <w:style w:type="character" w:customStyle="1" w:styleId="affa">
    <w:name w:val="Текст Знак"/>
    <w:basedOn w:val="a1"/>
    <w:link w:val="aff9"/>
    <w:uiPriority w:val="99"/>
    <w:semiHidden/>
    <w:rsid w:val="0019269D"/>
    <w:rPr>
      <w:rFonts w:eastAsiaTheme="minorHAnsi" w:cstheme="minorBidi"/>
      <w:sz w:val="22"/>
      <w:szCs w:val="21"/>
      <w:lang w:eastAsia="en-US"/>
    </w:rPr>
  </w:style>
  <w:style w:type="character" w:styleId="affb">
    <w:name w:val="Emphasis"/>
    <w:aliases w:val="Штамп"/>
    <w:uiPriority w:val="20"/>
    <w:rsid w:val="003E0405"/>
    <w:rPr>
      <w:rFonts w:ascii="Times New Roman" w:hAnsi="Times New Roman"/>
      <w:b/>
      <w:bCs/>
    </w:rPr>
  </w:style>
  <w:style w:type="paragraph" w:customStyle="1" w:styleId="formattext">
    <w:name w:val="formattext"/>
    <w:basedOn w:val="a0"/>
    <w:rsid w:val="001D3A59"/>
    <w:pPr>
      <w:spacing w:before="100" w:beforeAutospacing="1" w:after="100" w:afterAutospacing="1"/>
    </w:pPr>
    <w:rPr>
      <w:sz w:val="24"/>
      <w:szCs w:val="24"/>
    </w:rPr>
  </w:style>
  <w:style w:type="character" w:styleId="affc">
    <w:name w:val="Strong"/>
    <w:uiPriority w:val="22"/>
    <w:qFormat/>
    <w:rsid w:val="001D3A59"/>
    <w:rPr>
      <w:b/>
      <w:bCs/>
    </w:rPr>
  </w:style>
  <w:style w:type="character" w:customStyle="1" w:styleId="40">
    <w:name w:val="Заголовок 4 Знак"/>
    <w:basedOn w:val="a1"/>
    <w:link w:val="4"/>
    <w:uiPriority w:val="9"/>
    <w:rsid w:val="003D4A03"/>
    <w:rPr>
      <w:rFonts w:ascii="Times New Roman" w:hAnsi="Times New Roman"/>
      <w:b/>
      <w:bCs/>
      <w:sz w:val="28"/>
      <w:szCs w:val="28"/>
    </w:rPr>
  </w:style>
  <w:style w:type="paragraph" w:customStyle="1" w:styleId="311">
    <w:name w:val="Основной текст 31"/>
    <w:basedOn w:val="a0"/>
    <w:rsid w:val="003D4A03"/>
    <w:pPr>
      <w:overflowPunct w:val="0"/>
      <w:autoSpaceDE w:val="0"/>
      <w:autoSpaceDN w:val="0"/>
      <w:adjustRightInd w:val="0"/>
      <w:spacing w:after="120"/>
      <w:textAlignment w:val="baseline"/>
    </w:pPr>
    <w:rPr>
      <w:sz w:val="16"/>
    </w:rPr>
  </w:style>
  <w:style w:type="paragraph" w:customStyle="1" w:styleId="13">
    <w:name w:val="Текст1"/>
    <w:basedOn w:val="a0"/>
    <w:rsid w:val="003D4A03"/>
    <w:pPr>
      <w:overflowPunct w:val="0"/>
      <w:autoSpaceDE w:val="0"/>
      <w:autoSpaceDN w:val="0"/>
      <w:adjustRightInd w:val="0"/>
      <w:textAlignment w:val="baseline"/>
    </w:pPr>
    <w:rPr>
      <w:rFonts w:ascii="Courier New" w:hAnsi="Courier New"/>
    </w:rPr>
  </w:style>
  <w:style w:type="paragraph" w:customStyle="1" w:styleId="210">
    <w:name w:val="Основной текст с отступом 21"/>
    <w:basedOn w:val="a0"/>
    <w:rsid w:val="003D4A03"/>
    <w:pPr>
      <w:overflowPunct w:val="0"/>
      <w:autoSpaceDE w:val="0"/>
      <w:autoSpaceDN w:val="0"/>
      <w:adjustRightInd w:val="0"/>
      <w:spacing w:after="120" w:line="480" w:lineRule="auto"/>
      <w:ind w:left="283"/>
      <w:textAlignment w:val="baseline"/>
    </w:pPr>
  </w:style>
  <w:style w:type="paragraph" w:customStyle="1" w:styleId="ConsPlusNormal">
    <w:name w:val="ConsPlusNormal"/>
    <w:basedOn w:val="a0"/>
    <w:rsid w:val="003D4A03"/>
    <w:pPr>
      <w:autoSpaceDE w:val="0"/>
      <w:autoSpaceDN w:val="0"/>
      <w:ind w:firstLine="720"/>
    </w:pPr>
    <w:rPr>
      <w:rFonts w:ascii="Arial" w:hAnsi="Arial" w:cs="Arial"/>
    </w:rPr>
  </w:style>
  <w:style w:type="character" w:customStyle="1" w:styleId="apple-converted-space">
    <w:name w:val="apple-converted-space"/>
    <w:basedOn w:val="a1"/>
    <w:rsid w:val="003D4A03"/>
  </w:style>
  <w:style w:type="paragraph" w:customStyle="1" w:styleId="affd">
    <w:name w:val="Мой обычный"/>
    <w:autoRedefine/>
    <w:qFormat/>
    <w:rsid w:val="003D4A03"/>
    <w:pPr>
      <w:tabs>
        <w:tab w:val="left" w:pos="284"/>
      </w:tabs>
      <w:jc w:val="both"/>
    </w:pPr>
    <w:rPr>
      <w:rFonts w:ascii="Times New Roman" w:eastAsia="Calibri" w:hAnsi="Times New Roman"/>
      <w:sz w:val="24"/>
      <w:szCs w:val="22"/>
      <w:lang w:eastAsia="en-US"/>
    </w:rPr>
  </w:style>
  <w:style w:type="character" w:customStyle="1" w:styleId="FontStyle146">
    <w:name w:val="Font Style146"/>
    <w:uiPriority w:val="99"/>
    <w:rsid w:val="003D4A03"/>
    <w:rPr>
      <w:rFonts w:ascii="Times New Roman" w:hAnsi="Times New Roman" w:cs="Times New Roman"/>
      <w:sz w:val="22"/>
      <w:szCs w:val="22"/>
    </w:rPr>
  </w:style>
  <w:style w:type="paragraph" w:customStyle="1" w:styleId="Style29">
    <w:name w:val="Style29"/>
    <w:basedOn w:val="a0"/>
    <w:uiPriority w:val="99"/>
    <w:rsid w:val="003D4A03"/>
    <w:pPr>
      <w:widowControl w:val="0"/>
      <w:autoSpaceDE w:val="0"/>
      <w:autoSpaceDN w:val="0"/>
      <w:adjustRightInd w:val="0"/>
      <w:spacing w:line="274" w:lineRule="exact"/>
      <w:jc w:val="both"/>
    </w:pPr>
    <w:rPr>
      <w:sz w:val="24"/>
      <w:szCs w:val="24"/>
    </w:rPr>
  </w:style>
  <w:style w:type="paragraph" w:customStyle="1" w:styleId="Style52">
    <w:name w:val="Style52"/>
    <w:basedOn w:val="a0"/>
    <w:uiPriority w:val="99"/>
    <w:rsid w:val="003D4A03"/>
    <w:pPr>
      <w:widowControl w:val="0"/>
      <w:autoSpaceDE w:val="0"/>
      <w:autoSpaceDN w:val="0"/>
      <w:adjustRightInd w:val="0"/>
      <w:spacing w:line="278" w:lineRule="exact"/>
      <w:jc w:val="both"/>
    </w:pPr>
    <w:rPr>
      <w:sz w:val="24"/>
      <w:szCs w:val="24"/>
    </w:rPr>
  </w:style>
  <w:style w:type="paragraph" w:customStyle="1" w:styleId="Style20">
    <w:name w:val="Style20"/>
    <w:basedOn w:val="a0"/>
    <w:uiPriority w:val="99"/>
    <w:rsid w:val="003D4A03"/>
    <w:pPr>
      <w:widowControl w:val="0"/>
      <w:autoSpaceDE w:val="0"/>
      <w:autoSpaceDN w:val="0"/>
      <w:adjustRightInd w:val="0"/>
      <w:spacing w:line="278" w:lineRule="exact"/>
      <w:ind w:hanging="360"/>
      <w:jc w:val="both"/>
    </w:pPr>
    <w:rPr>
      <w:sz w:val="24"/>
      <w:szCs w:val="24"/>
    </w:rPr>
  </w:style>
  <w:style w:type="paragraph" w:customStyle="1" w:styleId="Style7">
    <w:name w:val="Style7"/>
    <w:basedOn w:val="a0"/>
    <w:uiPriority w:val="99"/>
    <w:rsid w:val="003D4A03"/>
    <w:pPr>
      <w:widowControl w:val="0"/>
      <w:autoSpaceDE w:val="0"/>
      <w:autoSpaceDN w:val="0"/>
      <w:adjustRightInd w:val="0"/>
    </w:pPr>
    <w:rPr>
      <w:sz w:val="24"/>
      <w:szCs w:val="24"/>
    </w:rPr>
  </w:style>
  <w:style w:type="character" w:customStyle="1" w:styleId="FontStyle145">
    <w:name w:val="Font Style145"/>
    <w:uiPriority w:val="99"/>
    <w:rsid w:val="003D4A03"/>
    <w:rPr>
      <w:rFonts w:ascii="Times New Roman" w:hAnsi="Times New Roman" w:cs="Times New Roman"/>
      <w:b/>
      <w:bCs/>
      <w:sz w:val="12"/>
      <w:szCs w:val="12"/>
    </w:rPr>
  </w:style>
  <w:style w:type="paragraph" w:customStyle="1" w:styleId="Style10">
    <w:name w:val="Style10"/>
    <w:basedOn w:val="a0"/>
    <w:uiPriority w:val="99"/>
    <w:rsid w:val="003D4A03"/>
    <w:pPr>
      <w:widowControl w:val="0"/>
      <w:autoSpaceDE w:val="0"/>
      <w:autoSpaceDN w:val="0"/>
      <w:adjustRightInd w:val="0"/>
    </w:pPr>
    <w:rPr>
      <w:sz w:val="24"/>
      <w:szCs w:val="24"/>
    </w:rPr>
  </w:style>
  <w:style w:type="paragraph" w:customStyle="1" w:styleId="Style30">
    <w:name w:val="Style30"/>
    <w:basedOn w:val="a0"/>
    <w:uiPriority w:val="99"/>
    <w:rsid w:val="003D4A03"/>
    <w:pPr>
      <w:widowControl w:val="0"/>
      <w:autoSpaceDE w:val="0"/>
      <w:autoSpaceDN w:val="0"/>
      <w:adjustRightInd w:val="0"/>
      <w:spacing w:line="278" w:lineRule="exact"/>
      <w:ind w:hanging="283"/>
    </w:pPr>
    <w:rPr>
      <w:sz w:val="24"/>
      <w:szCs w:val="24"/>
    </w:rPr>
  </w:style>
  <w:style w:type="numbering" w:customStyle="1" w:styleId="14">
    <w:name w:val="Нет списка1"/>
    <w:next w:val="a3"/>
    <w:uiPriority w:val="99"/>
    <w:semiHidden/>
    <w:unhideWhenUsed/>
    <w:rsid w:val="003D4A03"/>
  </w:style>
  <w:style w:type="paragraph" w:customStyle="1" w:styleId="ConsPlusNonformat">
    <w:name w:val="ConsPlusNonformat"/>
    <w:rsid w:val="003D4A03"/>
    <w:pPr>
      <w:widowControl w:val="0"/>
      <w:autoSpaceDE w:val="0"/>
      <w:autoSpaceDN w:val="0"/>
    </w:pPr>
    <w:rPr>
      <w:rFonts w:ascii="Courier New" w:hAnsi="Courier New" w:cs="Courier New"/>
    </w:rPr>
  </w:style>
  <w:style w:type="character" w:customStyle="1" w:styleId="textstylebold">
    <w:name w:val="text_style_bold"/>
    <w:rsid w:val="003D4A03"/>
  </w:style>
  <w:style w:type="paragraph" w:customStyle="1" w:styleId="affe">
    <w:basedOn w:val="a0"/>
    <w:next w:val="aff8"/>
    <w:uiPriority w:val="99"/>
    <w:unhideWhenUsed/>
    <w:rsid w:val="003D4A03"/>
    <w:pPr>
      <w:spacing w:before="100" w:beforeAutospacing="1" w:after="100" w:afterAutospacing="1"/>
    </w:pPr>
    <w:rPr>
      <w:sz w:val="24"/>
      <w:szCs w:val="24"/>
    </w:rPr>
  </w:style>
  <w:style w:type="character" w:customStyle="1" w:styleId="product-dataitem-span">
    <w:name w:val="product-data__item-span"/>
    <w:rsid w:val="003D4A03"/>
  </w:style>
  <w:style w:type="character" w:customStyle="1" w:styleId="productproperty-nameinner">
    <w:name w:val="productproperty-nameinner"/>
    <w:rsid w:val="003D4A03"/>
  </w:style>
  <w:style w:type="character" w:customStyle="1" w:styleId="text">
    <w:name w:val="text"/>
    <w:rsid w:val="003D4A03"/>
  </w:style>
  <w:style w:type="character" w:customStyle="1" w:styleId="value">
    <w:name w:val="value"/>
    <w:rsid w:val="003D4A03"/>
  </w:style>
  <w:style w:type="character" w:customStyle="1" w:styleId="mz-hint-message">
    <w:name w:val="mz-hint-message"/>
    <w:rsid w:val="003D4A03"/>
  </w:style>
  <w:style w:type="character" w:customStyle="1" w:styleId="product-skufield">
    <w:name w:val="product-sku_field"/>
    <w:rsid w:val="003D4A03"/>
  </w:style>
  <w:style w:type="paragraph" w:styleId="z-">
    <w:name w:val="HTML Top of Form"/>
    <w:basedOn w:val="a0"/>
    <w:next w:val="a0"/>
    <w:link w:val="z-0"/>
    <w:hidden/>
    <w:uiPriority w:val="99"/>
    <w:semiHidden/>
    <w:unhideWhenUsed/>
    <w:rsid w:val="003D4A03"/>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rsid w:val="003D4A03"/>
    <w:rPr>
      <w:rFonts w:ascii="Arial" w:hAnsi="Arial" w:cs="Arial"/>
      <w:vanish/>
      <w:sz w:val="16"/>
      <w:szCs w:val="16"/>
    </w:rPr>
  </w:style>
  <w:style w:type="character" w:customStyle="1" w:styleId="compare-add">
    <w:name w:val="compare-add"/>
    <w:rsid w:val="003D4A03"/>
  </w:style>
  <w:style w:type="character" w:customStyle="1" w:styleId="compare-triggertext">
    <w:name w:val="compare-trigger_text"/>
    <w:rsid w:val="003D4A03"/>
  </w:style>
  <w:style w:type="character" w:customStyle="1" w:styleId="product-quickcheckout">
    <w:name w:val="product-quick_checkout"/>
    <w:rsid w:val="003D4A03"/>
  </w:style>
  <w:style w:type="paragraph" w:styleId="z-1">
    <w:name w:val="HTML Bottom of Form"/>
    <w:basedOn w:val="a0"/>
    <w:next w:val="a0"/>
    <w:link w:val="z-2"/>
    <w:hidden/>
    <w:uiPriority w:val="99"/>
    <w:semiHidden/>
    <w:unhideWhenUsed/>
    <w:rsid w:val="003D4A03"/>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semiHidden/>
    <w:rsid w:val="003D4A03"/>
    <w:rPr>
      <w:rFonts w:ascii="Arial" w:hAnsi="Arial" w:cs="Arial"/>
      <w:vanish/>
      <w:sz w:val="16"/>
      <w:szCs w:val="16"/>
    </w:rPr>
  </w:style>
  <w:style w:type="character" w:customStyle="1" w:styleId="pull-right">
    <w:name w:val="pull-right"/>
    <w:rsid w:val="003D4A03"/>
  </w:style>
  <w:style w:type="character" w:customStyle="1" w:styleId="inplace-offset">
    <w:name w:val="inplace-offset"/>
    <w:rsid w:val="003D4A03"/>
  </w:style>
  <w:style w:type="character" w:customStyle="1" w:styleId="item-category">
    <w:name w:val="item-category"/>
    <w:rsid w:val="003D4A03"/>
  </w:style>
  <w:style w:type="character" w:customStyle="1" w:styleId="15">
    <w:name w:val="Заголовок №1_"/>
    <w:link w:val="16"/>
    <w:rsid w:val="003D4A03"/>
    <w:rPr>
      <w:shd w:val="clear" w:color="auto" w:fill="FFFFFF"/>
    </w:rPr>
  </w:style>
  <w:style w:type="paragraph" w:customStyle="1" w:styleId="16">
    <w:name w:val="Заголовок №1"/>
    <w:basedOn w:val="a0"/>
    <w:link w:val="15"/>
    <w:rsid w:val="003D4A03"/>
    <w:pPr>
      <w:widowControl w:val="0"/>
      <w:shd w:val="clear" w:color="auto" w:fill="FFFFFF"/>
      <w:spacing w:after="60" w:line="0" w:lineRule="atLeast"/>
      <w:jc w:val="center"/>
      <w:outlineLvl w:val="0"/>
    </w:pPr>
    <w:rPr>
      <w:rFonts w:ascii="Calibri" w:hAnsi="Calibri"/>
    </w:rPr>
  </w:style>
  <w:style w:type="table" w:customStyle="1" w:styleId="271">
    <w:name w:val="Сетка таблицы271"/>
    <w:basedOn w:val="a2"/>
    <w:next w:val="afe"/>
    <w:rsid w:val="003D4A0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52366">
      <w:bodyDiv w:val="1"/>
      <w:marLeft w:val="0"/>
      <w:marRight w:val="0"/>
      <w:marTop w:val="0"/>
      <w:marBottom w:val="0"/>
      <w:divBdr>
        <w:top w:val="none" w:sz="0" w:space="0" w:color="auto"/>
        <w:left w:val="none" w:sz="0" w:space="0" w:color="auto"/>
        <w:bottom w:val="none" w:sz="0" w:space="0" w:color="auto"/>
        <w:right w:val="none" w:sz="0" w:space="0" w:color="auto"/>
      </w:divBdr>
    </w:div>
    <w:div w:id="73170380">
      <w:bodyDiv w:val="1"/>
      <w:marLeft w:val="0"/>
      <w:marRight w:val="0"/>
      <w:marTop w:val="0"/>
      <w:marBottom w:val="0"/>
      <w:divBdr>
        <w:top w:val="none" w:sz="0" w:space="0" w:color="auto"/>
        <w:left w:val="none" w:sz="0" w:space="0" w:color="auto"/>
        <w:bottom w:val="none" w:sz="0" w:space="0" w:color="auto"/>
        <w:right w:val="none" w:sz="0" w:space="0" w:color="auto"/>
      </w:divBdr>
    </w:div>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87165775">
      <w:bodyDiv w:val="1"/>
      <w:marLeft w:val="0"/>
      <w:marRight w:val="0"/>
      <w:marTop w:val="0"/>
      <w:marBottom w:val="0"/>
      <w:divBdr>
        <w:top w:val="none" w:sz="0" w:space="0" w:color="auto"/>
        <w:left w:val="none" w:sz="0" w:space="0" w:color="auto"/>
        <w:bottom w:val="none" w:sz="0" w:space="0" w:color="auto"/>
        <w:right w:val="none" w:sz="0" w:space="0" w:color="auto"/>
      </w:divBdr>
    </w:div>
    <w:div w:id="110323964">
      <w:bodyDiv w:val="1"/>
      <w:marLeft w:val="0"/>
      <w:marRight w:val="0"/>
      <w:marTop w:val="0"/>
      <w:marBottom w:val="0"/>
      <w:divBdr>
        <w:top w:val="none" w:sz="0" w:space="0" w:color="auto"/>
        <w:left w:val="none" w:sz="0" w:space="0" w:color="auto"/>
        <w:bottom w:val="none" w:sz="0" w:space="0" w:color="auto"/>
        <w:right w:val="none" w:sz="0" w:space="0" w:color="auto"/>
      </w:divBdr>
    </w:div>
    <w:div w:id="140930636">
      <w:bodyDiv w:val="1"/>
      <w:marLeft w:val="0"/>
      <w:marRight w:val="0"/>
      <w:marTop w:val="0"/>
      <w:marBottom w:val="0"/>
      <w:divBdr>
        <w:top w:val="none" w:sz="0" w:space="0" w:color="auto"/>
        <w:left w:val="none" w:sz="0" w:space="0" w:color="auto"/>
        <w:bottom w:val="none" w:sz="0" w:space="0" w:color="auto"/>
        <w:right w:val="none" w:sz="0" w:space="0" w:color="auto"/>
      </w:divBdr>
    </w:div>
    <w:div w:id="235021425">
      <w:bodyDiv w:val="1"/>
      <w:marLeft w:val="0"/>
      <w:marRight w:val="0"/>
      <w:marTop w:val="0"/>
      <w:marBottom w:val="0"/>
      <w:divBdr>
        <w:top w:val="none" w:sz="0" w:space="0" w:color="auto"/>
        <w:left w:val="none" w:sz="0" w:space="0" w:color="auto"/>
        <w:bottom w:val="none" w:sz="0" w:space="0" w:color="auto"/>
        <w:right w:val="none" w:sz="0" w:space="0" w:color="auto"/>
      </w:divBdr>
    </w:div>
    <w:div w:id="240991688">
      <w:bodyDiv w:val="1"/>
      <w:marLeft w:val="0"/>
      <w:marRight w:val="0"/>
      <w:marTop w:val="0"/>
      <w:marBottom w:val="0"/>
      <w:divBdr>
        <w:top w:val="none" w:sz="0" w:space="0" w:color="auto"/>
        <w:left w:val="none" w:sz="0" w:space="0" w:color="auto"/>
        <w:bottom w:val="none" w:sz="0" w:space="0" w:color="auto"/>
        <w:right w:val="none" w:sz="0" w:space="0" w:color="auto"/>
      </w:divBdr>
    </w:div>
    <w:div w:id="248471180">
      <w:bodyDiv w:val="1"/>
      <w:marLeft w:val="0"/>
      <w:marRight w:val="0"/>
      <w:marTop w:val="0"/>
      <w:marBottom w:val="0"/>
      <w:divBdr>
        <w:top w:val="none" w:sz="0" w:space="0" w:color="auto"/>
        <w:left w:val="none" w:sz="0" w:space="0" w:color="auto"/>
        <w:bottom w:val="none" w:sz="0" w:space="0" w:color="auto"/>
        <w:right w:val="none" w:sz="0" w:space="0" w:color="auto"/>
      </w:divBdr>
    </w:div>
    <w:div w:id="292291722">
      <w:bodyDiv w:val="1"/>
      <w:marLeft w:val="0"/>
      <w:marRight w:val="0"/>
      <w:marTop w:val="0"/>
      <w:marBottom w:val="0"/>
      <w:divBdr>
        <w:top w:val="none" w:sz="0" w:space="0" w:color="auto"/>
        <w:left w:val="none" w:sz="0" w:space="0" w:color="auto"/>
        <w:bottom w:val="none" w:sz="0" w:space="0" w:color="auto"/>
        <w:right w:val="none" w:sz="0" w:space="0" w:color="auto"/>
      </w:divBdr>
    </w:div>
    <w:div w:id="341397883">
      <w:bodyDiv w:val="1"/>
      <w:marLeft w:val="0"/>
      <w:marRight w:val="0"/>
      <w:marTop w:val="0"/>
      <w:marBottom w:val="0"/>
      <w:divBdr>
        <w:top w:val="none" w:sz="0" w:space="0" w:color="auto"/>
        <w:left w:val="none" w:sz="0" w:space="0" w:color="auto"/>
        <w:bottom w:val="none" w:sz="0" w:space="0" w:color="auto"/>
        <w:right w:val="none" w:sz="0" w:space="0" w:color="auto"/>
      </w:divBdr>
    </w:div>
    <w:div w:id="429661204">
      <w:bodyDiv w:val="1"/>
      <w:marLeft w:val="0"/>
      <w:marRight w:val="0"/>
      <w:marTop w:val="0"/>
      <w:marBottom w:val="0"/>
      <w:divBdr>
        <w:top w:val="none" w:sz="0" w:space="0" w:color="auto"/>
        <w:left w:val="none" w:sz="0" w:space="0" w:color="auto"/>
        <w:bottom w:val="none" w:sz="0" w:space="0" w:color="auto"/>
        <w:right w:val="none" w:sz="0" w:space="0" w:color="auto"/>
      </w:divBdr>
    </w:div>
    <w:div w:id="516163923">
      <w:bodyDiv w:val="1"/>
      <w:marLeft w:val="0"/>
      <w:marRight w:val="0"/>
      <w:marTop w:val="0"/>
      <w:marBottom w:val="0"/>
      <w:divBdr>
        <w:top w:val="none" w:sz="0" w:space="0" w:color="auto"/>
        <w:left w:val="none" w:sz="0" w:space="0" w:color="auto"/>
        <w:bottom w:val="none" w:sz="0" w:space="0" w:color="auto"/>
        <w:right w:val="none" w:sz="0" w:space="0" w:color="auto"/>
      </w:divBdr>
    </w:div>
    <w:div w:id="518853317">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5162362">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88802148">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8449508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798107281">
      <w:bodyDiv w:val="1"/>
      <w:marLeft w:val="0"/>
      <w:marRight w:val="0"/>
      <w:marTop w:val="0"/>
      <w:marBottom w:val="0"/>
      <w:divBdr>
        <w:top w:val="none" w:sz="0" w:space="0" w:color="auto"/>
        <w:left w:val="none" w:sz="0" w:space="0" w:color="auto"/>
        <w:bottom w:val="none" w:sz="0" w:space="0" w:color="auto"/>
        <w:right w:val="none" w:sz="0" w:space="0" w:color="auto"/>
      </w:divBdr>
    </w:div>
    <w:div w:id="844900704">
      <w:bodyDiv w:val="1"/>
      <w:marLeft w:val="0"/>
      <w:marRight w:val="0"/>
      <w:marTop w:val="0"/>
      <w:marBottom w:val="0"/>
      <w:divBdr>
        <w:top w:val="none" w:sz="0" w:space="0" w:color="auto"/>
        <w:left w:val="none" w:sz="0" w:space="0" w:color="auto"/>
        <w:bottom w:val="none" w:sz="0" w:space="0" w:color="auto"/>
        <w:right w:val="none" w:sz="0" w:space="0" w:color="auto"/>
      </w:divBdr>
    </w:div>
    <w:div w:id="847716107">
      <w:bodyDiv w:val="1"/>
      <w:marLeft w:val="0"/>
      <w:marRight w:val="0"/>
      <w:marTop w:val="0"/>
      <w:marBottom w:val="0"/>
      <w:divBdr>
        <w:top w:val="none" w:sz="0" w:space="0" w:color="auto"/>
        <w:left w:val="none" w:sz="0" w:space="0" w:color="auto"/>
        <w:bottom w:val="none" w:sz="0" w:space="0" w:color="auto"/>
        <w:right w:val="none" w:sz="0" w:space="0" w:color="auto"/>
      </w:divBdr>
    </w:div>
    <w:div w:id="902561839">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31473400">
      <w:bodyDiv w:val="1"/>
      <w:marLeft w:val="0"/>
      <w:marRight w:val="0"/>
      <w:marTop w:val="0"/>
      <w:marBottom w:val="0"/>
      <w:divBdr>
        <w:top w:val="none" w:sz="0" w:space="0" w:color="auto"/>
        <w:left w:val="none" w:sz="0" w:space="0" w:color="auto"/>
        <w:bottom w:val="none" w:sz="0" w:space="0" w:color="auto"/>
        <w:right w:val="none" w:sz="0" w:space="0" w:color="auto"/>
      </w:divBdr>
    </w:div>
    <w:div w:id="93960489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168406354">
      <w:bodyDiv w:val="1"/>
      <w:marLeft w:val="0"/>
      <w:marRight w:val="0"/>
      <w:marTop w:val="0"/>
      <w:marBottom w:val="0"/>
      <w:divBdr>
        <w:top w:val="none" w:sz="0" w:space="0" w:color="auto"/>
        <w:left w:val="none" w:sz="0" w:space="0" w:color="auto"/>
        <w:bottom w:val="none" w:sz="0" w:space="0" w:color="auto"/>
        <w:right w:val="none" w:sz="0" w:space="0" w:color="auto"/>
      </w:divBdr>
    </w:div>
    <w:div w:id="1194419601">
      <w:bodyDiv w:val="1"/>
      <w:marLeft w:val="0"/>
      <w:marRight w:val="0"/>
      <w:marTop w:val="0"/>
      <w:marBottom w:val="0"/>
      <w:divBdr>
        <w:top w:val="none" w:sz="0" w:space="0" w:color="auto"/>
        <w:left w:val="none" w:sz="0" w:space="0" w:color="auto"/>
        <w:bottom w:val="none" w:sz="0" w:space="0" w:color="auto"/>
        <w:right w:val="none" w:sz="0" w:space="0" w:color="auto"/>
      </w:divBdr>
    </w:div>
    <w:div w:id="1219125992">
      <w:bodyDiv w:val="1"/>
      <w:marLeft w:val="0"/>
      <w:marRight w:val="0"/>
      <w:marTop w:val="0"/>
      <w:marBottom w:val="0"/>
      <w:divBdr>
        <w:top w:val="none" w:sz="0" w:space="0" w:color="auto"/>
        <w:left w:val="none" w:sz="0" w:space="0" w:color="auto"/>
        <w:bottom w:val="none" w:sz="0" w:space="0" w:color="auto"/>
        <w:right w:val="none" w:sz="0" w:space="0" w:color="auto"/>
      </w:divBdr>
    </w:div>
    <w:div w:id="1224802573">
      <w:bodyDiv w:val="1"/>
      <w:marLeft w:val="0"/>
      <w:marRight w:val="0"/>
      <w:marTop w:val="0"/>
      <w:marBottom w:val="0"/>
      <w:divBdr>
        <w:top w:val="none" w:sz="0" w:space="0" w:color="auto"/>
        <w:left w:val="none" w:sz="0" w:space="0" w:color="auto"/>
        <w:bottom w:val="none" w:sz="0" w:space="0" w:color="auto"/>
        <w:right w:val="none" w:sz="0" w:space="0" w:color="auto"/>
      </w:divBdr>
    </w:div>
    <w:div w:id="1231844481">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11209575">
      <w:bodyDiv w:val="1"/>
      <w:marLeft w:val="0"/>
      <w:marRight w:val="0"/>
      <w:marTop w:val="0"/>
      <w:marBottom w:val="0"/>
      <w:divBdr>
        <w:top w:val="none" w:sz="0" w:space="0" w:color="auto"/>
        <w:left w:val="none" w:sz="0" w:space="0" w:color="auto"/>
        <w:bottom w:val="none" w:sz="0" w:space="0" w:color="auto"/>
        <w:right w:val="none" w:sz="0" w:space="0" w:color="auto"/>
      </w:divBdr>
    </w:div>
    <w:div w:id="1321697097">
      <w:bodyDiv w:val="1"/>
      <w:marLeft w:val="0"/>
      <w:marRight w:val="0"/>
      <w:marTop w:val="0"/>
      <w:marBottom w:val="0"/>
      <w:divBdr>
        <w:top w:val="none" w:sz="0" w:space="0" w:color="auto"/>
        <w:left w:val="none" w:sz="0" w:space="0" w:color="auto"/>
        <w:bottom w:val="none" w:sz="0" w:space="0" w:color="auto"/>
        <w:right w:val="none" w:sz="0" w:space="0" w:color="auto"/>
      </w:divBdr>
    </w:div>
    <w:div w:id="1343781354">
      <w:bodyDiv w:val="1"/>
      <w:marLeft w:val="0"/>
      <w:marRight w:val="0"/>
      <w:marTop w:val="0"/>
      <w:marBottom w:val="0"/>
      <w:divBdr>
        <w:top w:val="none" w:sz="0" w:space="0" w:color="auto"/>
        <w:left w:val="none" w:sz="0" w:space="0" w:color="auto"/>
        <w:bottom w:val="none" w:sz="0" w:space="0" w:color="auto"/>
        <w:right w:val="none" w:sz="0" w:space="0" w:color="auto"/>
      </w:divBdr>
    </w:div>
    <w:div w:id="1366633833">
      <w:bodyDiv w:val="1"/>
      <w:marLeft w:val="0"/>
      <w:marRight w:val="0"/>
      <w:marTop w:val="0"/>
      <w:marBottom w:val="0"/>
      <w:divBdr>
        <w:top w:val="none" w:sz="0" w:space="0" w:color="auto"/>
        <w:left w:val="none" w:sz="0" w:space="0" w:color="auto"/>
        <w:bottom w:val="none" w:sz="0" w:space="0" w:color="auto"/>
        <w:right w:val="none" w:sz="0" w:space="0" w:color="auto"/>
      </w:divBdr>
    </w:div>
    <w:div w:id="1381980650">
      <w:bodyDiv w:val="1"/>
      <w:marLeft w:val="0"/>
      <w:marRight w:val="0"/>
      <w:marTop w:val="0"/>
      <w:marBottom w:val="0"/>
      <w:divBdr>
        <w:top w:val="none" w:sz="0" w:space="0" w:color="auto"/>
        <w:left w:val="none" w:sz="0" w:space="0" w:color="auto"/>
        <w:bottom w:val="none" w:sz="0" w:space="0" w:color="auto"/>
        <w:right w:val="none" w:sz="0" w:space="0" w:color="auto"/>
      </w:divBdr>
    </w:div>
    <w:div w:id="1446274015">
      <w:bodyDiv w:val="1"/>
      <w:marLeft w:val="0"/>
      <w:marRight w:val="0"/>
      <w:marTop w:val="0"/>
      <w:marBottom w:val="0"/>
      <w:divBdr>
        <w:top w:val="none" w:sz="0" w:space="0" w:color="auto"/>
        <w:left w:val="none" w:sz="0" w:space="0" w:color="auto"/>
        <w:bottom w:val="none" w:sz="0" w:space="0" w:color="auto"/>
        <w:right w:val="none" w:sz="0" w:space="0" w:color="auto"/>
      </w:divBdr>
    </w:div>
    <w:div w:id="1497844369">
      <w:bodyDiv w:val="1"/>
      <w:marLeft w:val="0"/>
      <w:marRight w:val="0"/>
      <w:marTop w:val="0"/>
      <w:marBottom w:val="0"/>
      <w:divBdr>
        <w:top w:val="none" w:sz="0" w:space="0" w:color="auto"/>
        <w:left w:val="none" w:sz="0" w:space="0" w:color="auto"/>
        <w:bottom w:val="none" w:sz="0" w:space="0" w:color="auto"/>
        <w:right w:val="none" w:sz="0" w:space="0" w:color="auto"/>
      </w:divBdr>
    </w:div>
    <w:div w:id="1531607410">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555235358">
      <w:bodyDiv w:val="1"/>
      <w:marLeft w:val="0"/>
      <w:marRight w:val="0"/>
      <w:marTop w:val="0"/>
      <w:marBottom w:val="0"/>
      <w:divBdr>
        <w:top w:val="none" w:sz="0" w:space="0" w:color="auto"/>
        <w:left w:val="none" w:sz="0" w:space="0" w:color="auto"/>
        <w:bottom w:val="none" w:sz="0" w:space="0" w:color="auto"/>
        <w:right w:val="none" w:sz="0" w:space="0" w:color="auto"/>
      </w:divBdr>
    </w:div>
    <w:div w:id="1590193252">
      <w:bodyDiv w:val="1"/>
      <w:marLeft w:val="0"/>
      <w:marRight w:val="0"/>
      <w:marTop w:val="0"/>
      <w:marBottom w:val="0"/>
      <w:divBdr>
        <w:top w:val="none" w:sz="0" w:space="0" w:color="auto"/>
        <w:left w:val="none" w:sz="0" w:space="0" w:color="auto"/>
        <w:bottom w:val="none" w:sz="0" w:space="0" w:color="auto"/>
        <w:right w:val="none" w:sz="0" w:space="0" w:color="auto"/>
      </w:divBdr>
    </w:div>
    <w:div w:id="16098500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787070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1818719531">
      <w:bodyDiv w:val="1"/>
      <w:marLeft w:val="0"/>
      <w:marRight w:val="0"/>
      <w:marTop w:val="0"/>
      <w:marBottom w:val="0"/>
      <w:divBdr>
        <w:top w:val="none" w:sz="0" w:space="0" w:color="auto"/>
        <w:left w:val="none" w:sz="0" w:space="0" w:color="auto"/>
        <w:bottom w:val="none" w:sz="0" w:space="0" w:color="auto"/>
        <w:right w:val="none" w:sz="0" w:space="0" w:color="auto"/>
      </w:divBdr>
    </w:div>
    <w:div w:id="1837844755">
      <w:bodyDiv w:val="1"/>
      <w:marLeft w:val="0"/>
      <w:marRight w:val="0"/>
      <w:marTop w:val="0"/>
      <w:marBottom w:val="0"/>
      <w:divBdr>
        <w:top w:val="none" w:sz="0" w:space="0" w:color="auto"/>
        <w:left w:val="none" w:sz="0" w:space="0" w:color="auto"/>
        <w:bottom w:val="none" w:sz="0" w:space="0" w:color="auto"/>
        <w:right w:val="none" w:sz="0" w:space="0" w:color="auto"/>
      </w:divBdr>
    </w:div>
    <w:div w:id="1850606701">
      <w:bodyDiv w:val="1"/>
      <w:marLeft w:val="0"/>
      <w:marRight w:val="0"/>
      <w:marTop w:val="0"/>
      <w:marBottom w:val="0"/>
      <w:divBdr>
        <w:top w:val="none" w:sz="0" w:space="0" w:color="auto"/>
        <w:left w:val="none" w:sz="0" w:space="0" w:color="auto"/>
        <w:bottom w:val="none" w:sz="0" w:space="0" w:color="auto"/>
        <w:right w:val="none" w:sz="0" w:space="0" w:color="auto"/>
      </w:divBdr>
    </w:div>
    <w:div w:id="1912232271">
      <w:bodyDiv w:val="1"/>
      <w:marLeft w:val="0"/>
      <w:marRight w:val="0"/>
      <w:marTop w:val="0"/>
      <w:marBottom w:val="0"/>
      <w:divBdr>
        <w:top w:val="none" w:sz="0" w:space="0" w:color="auto"/>
        <w:left w:val="none" w:sz="0" w:space="0" w:color="auto"/>
        <w:bottom w:val="none" w:sz="0" w:space="0" w:color="auto"/>
        <w:right w:val="none" w:sz="0" w:space="0" w:color="auto"/>
      </w:divBdr>
    </w:div>
    <w:div w:id="1994096390">
      <w:bodyDiv w:val="1"/>
      <w:marLeft w:val="0"/>
      <w:marRight w:val="0"/>
      <w:marTop w:val="0"/>
      <w:marBottom w:val="0"/>
      <w:divBdr>
        <w:top w:val="none" w:sz="0" w:space="0" w:color="auto"/>
        <w:left w:val="none" w:sz="0" w:space="0" w:color="auto"/>
        <w:bottom w:val="none" w:sz="0" w:space="0" w:color="auto"/>
        <w:right w:val="none" w:sz="0" w:space="0" w:color="auto"/>
      </w:divBdr>
    </w:div>
    <w:div w:id="2060588091">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mailto:ves@ves.irkutskenergo.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mailto:plotnikova@ves.irkutskenergo.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normativ.kontur.ru/document?moduleId=1&amp;documentId=364515&amp;p=1210&amp;utm_source=b-kontur.ru&amp;utm_medium=referral&amp;utm_orderpage=www.b-kontur.ru%2Fenquiry%2F785-kak-poschitat-i-uchest-kompensaciyu-nds-v-smete-pr" TargetMode="Externa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package" Target="embeddings/_________Microsoft_Visio.vsdx"/><Relationship Id="rId28"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plotnikova@v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emf"/><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8E2211D-1333-45BB-A698-6530534D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53538</Words>
  <Characters>305170</Characters>
  <Application>Microsoft Office Word</Application>
  <DocSecurity>0</DocSecurity>
  <Lines>2543</Lines>
  <Paragraphs>715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2024-04-08T09:07:00Z</dcterms:created>
  <dcterms:modified xsi:type="dcterms:W3CDTF">2024-04-11T06:55:00Z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